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FEB" w:rsidRDefault="00D54FEB" w:rsidP="00D54FEB">
      <w:pPr>
        <w:widowControl w:val="0"/>
        <w:jc w:val="center"/>
      </w:pPr>
      <w:r w:rsidRPr="00D54FEB">
        <w:rPr>
          <w:b/>
        </w:rPr>
        <w:t>South Carolina General Assembly</w:t>
      </w:r>
    </w:p>
    <w:p w:rsidR="00D54FEB" w:rsidRDefault="00D54FEB" w:rsidP="00D54FEB">
      <w:pPr>
        <w:widowControl w:val="0"/>
        <w:jc w:val="center"/>
      </w:pPr>
      <w:r>
        <w:t>123rd Session, 2019-2020</w:t>
      </w:r>
    </w:p>
    <w:p w:rsidR="00D54FEB" w:rsidRDefault="00D54FEB" w:rsidP="00D54FEB">
      <w:pPr>
        <w:widowControl w:val="0"/>
        <w:jc w:val="left"/>
      </w:pPr>
    </w:p>
    <w:p w:rsidR="00D54FEB" w:rsidRDefault="00D54FEB" w:rsidP="00D54FEB">
      <w:pPr>
        <w:widowControl w:val="0"/>
        <w:jc w:val="left"/>
        <w:rPr>
          <w:b/>
        </w:rPr>
      </w:pPr>
      <w:r w:rsidRPr="00D54FEB">
        <w:rPr>
          <w:b/>
        </w:rPr>
        <w:t>H. 3043</w:t>
      </w:r>
    </w:p>
    <w:p w:rsidR="00D54FEB" w:rsidRDefault="00D54FEB" w:rsidP="00D54FEB">
      <w:pPr>
        <w:widowControl w:val="0"/>
        <w:jc w:val="left"/>
        <w:rPr>
          <w:b/>
        </w:rPr>
      </w:pPr>
    </w:p>
    <w:p w:rsidR="00D54FEB" w:rsidRDefault="00D54FEB" w:rsidP="00D54FEB">
      <w:pPr>
        <w:widowControl w:val="0"/>
        <w:jc w:val="left"/>
      </w:pPr>
      <w:r w:rsidRPr="00D54FEB">
        <w:rPr>
          <w:b/>
        </w:rPr>
        <w:t>STATUS INFORMATION</w:t>
      </w:r>
    </w:p>
    <w:p w:rsidR="00D54FEB" w:rsidRDefault="00D54FEB" w:rsidP="00D54FEB">
      <w:pPr>
        <w:widowControl w:val="0"/>
        <w:jc w:val="left"/>
      </w:pPr>
    </w:p>
    <w:p w:rsidR="00D54FEB" w:rsidRDefault="00D54FEB" w:rsidP="00D54FEB">
      <w:pPr>
        <w:widowControl w:val="0"/>
        <w:jc w:val="left"/>
      </w:pPr>
      <w:r>
        <w:t>General Bill</w:t>
      </w:r>
    </w:p>
    <w:p w:rsidR="00D54FEB" w:rsidRDefault="00330107" w:rsidP="00D54FEB">
      <w:pPr>
        <w:widowControl w:val="0"/>
        <w:jc w:val="left"/>
      </w:pPr>
      <w:r>
        <w:t>Sponsors: Reps. Bernstein, Finlay, Rutherford, Rose, Brawley, Clyburn, Hosey, Magnuson, Thigpen, Henegan, Cogswell and Henderson</w:t>
      </w:r>
      <w:r>
        <w:noBreakHyphen/>
        <w:t>Myers</w:t>
      </w:r>
    </w:p>
    <w:p w:rsidR="00D54FEB" w:rsidRDefault="00D54FEB" w:rsidP="00D54FEB">
      <w:pPr>
        <w:widowControl w:val="0"/>
        <w:jc w:val="left"/>
      </w:pPr>
      <w:r>
        <w:t>Document Path: l:\council\bills\cc\15391zw19.docx</w:t>
      </w:r>
    </w:p>
    <w:p w:rsidR="00BD3D2B" w:rsidRDefault="00BD3D2B" w:rsidP="00D54FEB">
      <w:pPr>
        <w:widowControl w:val="0"/>
        <w:jc w:val="left"/>
      </w:pPr>
      <w:r>
        <w:t>Companion/Similar bill(s): 182</w:t>
      </w:r>
    </w:p>
    <w:p w:rsidR="00D54FEB" w:rsidRDefault="00D54FEB" w:rsidP="00D54FEB">
      <w:pPr>
        <w:widowControl w:val="0"/>
        <w:jc w:val="left"/>
      </w:pPr>
    </w:p>
    <w:p w:rsidR="00176563" w:rsidRDefault="00176563" w:rsidP="00D54FEB">
      <w:pPr>
        <w:widowControl w:val="0"/>
        <w:jc w:val="left"/>
      </w:pPr>
      <w:r>
        <w:t>Introduced in the House on January 8, 2019</w:t>
      </w:r>
    </w:p>
    <w:p w:rsidR="00176563" w:rsidRPr="00176563" w:rsidRDefault="00176563" w:rsidP="00D54FEB">
      <w:pPr>
        <w:widowControl w:val="0"/>
        <w:jc w:val="left"/>
      </w:pPr>
      <w:r>
        <w:t xml:space="preserve">Currently residing in the House Committee on </w:t>
      </w:r>
      <w:r w:rsidRPr="00176563">
        <w:rPr>
          <w:b/>
        </w:rPr>
        <w:t>Judiciary</w:t>
      </w:r>
    </w:p>
    <w:p w:rsidR="00176563" w:rsidRDefault="00176563" w:rsidP="00D54FEB">
      <w:pPr>
        <w:widowControl w:val="0"/>
        <w:jc w:val="left"/>
      </w:pPr>
    </w:p>
    <w:p w:rsidR="00D54FEB" w:rsidRDefault="00D54FEB" w:rsidP="00D54FEB">
      <w:pPr>
        <w:widowControl w:val="0"/>
        <w:jc w:val="left"/>
      </w:pPr>
      <w:r>
        <w:t xml:space="preserve">Summary: </w:t>
      </w:r>
      <w:r w:rsidR="00575AD6">
        <w:t>Voting provisions</w:t>
      </w:r>
    </w:p>
    <w:p w:rsidR="00D54FEB" w:rsidRDefault="00D54FEB" w:rsidP="00D54FEB">
      <w:pPr>
        <w:widowControl w:val="0"/>
        <w:jc w:val="left"/>
      </w:pPr>
    </w:p>
    <w:p w:rsidR="00D54FEB" w:rsidRDefault="00D54FEB" w:rsidP="00D54FEB">
      <w:pPr>
        <w:widowControl w:val="0"/>
        <w:jc w:val="left"/>
      </w:pPr>
    </w:p>
    <w:p w:rsidR="00D54FEB" w:rsidRDefault="00D54FEB" w:rsidP="00D54F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4FEB">
        <w:rPr>
          <w:b/>
        </w:rPr>
        <w:t>HISTORY OF LEGISLATIVE ACTIONS</w:t>
      </w:r>
    </w:p>
    <w:p w:rsidR="00D54FEB" w:rsidRDefault="00D54FEB" w:rsidP="00D54F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54FEB" w:rsidRPr="00D54FEB" w:rsidRDefault="00D54FEB" w:rsidP="00D54F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4FEB">
        <w:rPr>
          <w:u w:val="single"/>
        </w:rPr>
        <w:tab/>
        <w:t>Date</w:t>
      </w:r>
      <w:r w:rsidRPr="00D54FEB">
        <w:rPr>
          <w:u w:val="single"/>
        </w:rPr>
        <w:tab/>
        <w:t>Body</w:t>
      </w:r>
      <w:r w:rsidRPr="00D54FEB">
        <w:rPr>
          <w:u w:val="single"/>
        </w:rPr>
        <w:tab/>
        <w:t>Action Description with journal page number</w:t>
      </w:r>
      <w:r w:rsidRPr="00D54FEB">
        <w:rPr>
          <w:u w:val="single"/>
        </w:rPr>
        <w:tab/>
      </w:r>
    </w:p>
    <w:p w:rsidR="00330107" w:rsidRDefault="00330107" w:rsidP="003301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82712E">
        <w:t>Prefiled</w:t>
      </w:r>
    </w:p>
    <w:p w:rsidR="00330107" w:rsidRDefault="00330107" w:rsidP="003301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82712E">
        <w:t xml:space="preserve">Referred to Committee on </w:t>
      </w:r>
      <w:r w:rsidRPr="0082712E">
        <w:rPr>
          <w:b/>
        </w:rPr>
        <w:t>Judiciary</w:t>
      </w:r>
    </w:p>
    <w:p w:rsidR="00330107" w:rsidRDefault="00330107" w:rsidP="003301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82712E">
        <w:t>Introduced and read first time (</w:t>
      </w:r>
      <w:hyperlink r:id="rId7" w:history="1">
        <w:r w:rsidRPr="0082712E">
          <w:rPr>
            <w:rStyle w:val="Hyperlink"/>
          </w:rPr>
          <w:t>House Journal</w:t>
        </w:r>
        <w:r w:rsidRPr="0082712E">
          <w:rPr>
            <w:rStyle w:val="Hyperlink"/>
          </w:rPr>
          <w:noBreakHyphen/>
          <w:t>page 66</w:t>
        </w:r>
      </w:hyperlink>
      <w:r w:rsidRPr="0082712E">
        <w:t>)</w:t>
      </w:r>
    </w:p>
    <w:p w:rsidR="00330107" w:rsidRDefault="00330107" w:rsidP="003301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82712E">
        <w:t>Ref</w:t>
      </w:r>
      <w:r>
        <w:t xml:space="preserve">erred to Committee on </w:t>
      </w:r>
      <w:r w:rsidRPr="0082712E">
        <w:rPr>
          <w:b/>
        </w:rPr>
        <w:t>Judiciary</w:t>
      </w:r>
      <w:r>
        <w:t xml:space="preserve"> </w:t>
      </w:r>
      <w:r w:rsidRPr="0082712E">
        <w:t>(</w:t>
      </w:r>
      <w:hyperlink r:id="rId8" w:history="1">
        <w:r w:rsidRPr="0082712E">
          <w:rPr>
            <w:rStyle w:val="Hyperlink"/>
          </w:rPr>
          <w:t>House Journal</w:t>
        </w:r>
        <w:r w:rsidRPr="0082712E">
          <w:rPr>
            <w:rStyle w:val="Hyperlink"/>
          </w:rPr>
          <w:noBreakHyphen/>
          <w:t>page 66</w:t>
        </w:r>
      </w:hyperlink>
      <w:r w:rsidRPr="0082712E">
        <w:t>)</w:t>
      </w:r>
    </w:p>
    <w:p w:rsidR="00330107" w:rsidRDefault="00330107" w:rsidP="003301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82712E">
        <w:t>Member(s) request name added as sponsor: Henegan</w:t>
      </w:r>
    </w:p>
    <w:p w:rsidR="00330107" w:rsidRDefault="00330107" w:rsidP="003301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1/24/2019</w:t>
      </w:r>
      <w:r>
        <w:tab/>
        <w:t>House</w:t>
      </w:r>
      <w:r>
        <w:tab/>
      </w:r>
      <w:r w:rsidRPr="0082712E">
        <w:t>Member(s) request name added as sponsor: Cogswell</w:t>
      </w:r>
    </w:p>
    <w:p w:rsidR="00330107" w:rsidRDefault="00330107" w:rsidP="003301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1/31/2019</w:t>
      </w:r>
      <w:r>
        <w:tab/>
        <w:t>House</w:t>
      </w:r>
      <w:r>
        <w:tab/>
      </w:r>
      <w:r w:rsidRPr="0082712E">
        <w:t>Member(s)</w:t>
      </w:r>
      <w:r>
        <w:t xml:space="preserve"> request name added as sponsor: </w:t>
      </w:r>
      <w:r w:rsidRPr="0082712E">
        <w:t>Henderson</w:t>
      </w:r>
      <w:r>
        <w:noBreakHyphen/>
      </w:r>
      <w:r w:rsidRPr="0082712E">
        <w:t>Myers</w:t>
      </w:r>
    </w:p>
    <w:p w:rsidR="00330107" w:rsidRDefault="00330107" w:rsidP="003301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54FEB" w:rsidRDefault="00D54FEB" w:rsidP="00D54F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54FEB">
          <w:rPr>
            <w:rStyle w:val="Hyperlink"/>
          </w:rPr>
          <w:t>legislative information</w:t>
        </w:r>
      </w:hyperlink>
      <w:r>
        <w:t xml:space="preserve"> at the website</w:t>
      </w:r>
    </w:p>
    <w:p w:rsidR="00D54FEB" w:rsidRDefault="00D54FEB" w:rsidP="00D54F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4FEB" w:rsidRPr="00D54FEB" w:rsidRDefault="00D54FEB" w:rsidP="00D54F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4FEB" w:rsidRDefault="00D54FEB" w:rsidP="00D54FEB">
      <w:pPr>
        <w:widowControl w:val="0"/>
        <w:jc w:val="left"/>
      </w:pPr>
      <w:r w:rsidRPr="00D54FEB">
        <w:rPr>
          <w:b/>
        </w:rPr>
        <w:t>VERSIONS OF THIS BILL</w:t>
      </w:r>
    </w:p>
    <w:p w:rsidR="00D54FEB" w:rsidRDefault="00D54FEB" w:rsidP="00D54FEB">
      <w:pPr>
        <w:widowControl w:val="0"/>
        <w:jc w:val="left"/>
      </w:pPr>
    </w:p>
    <w:p w:rsidR="00D54FEB" w:rsidRDefault="005968B3" w:rsidP="00D54FEB">
      <w:pPr>
        <w:widowControl w:val="0"/>
        <w:jc w:val="left"/>
      </w:pPr>
      <w:hyperlink r:id="rId10" w:history="1">
        <w:r w:rsidR="00D54FEB">
          <w:rPr>
            <w:rStyle w:val="Hyperlink"/>
          </w:rPr>
          <w:t>12/18/2018</w:t>
        </w:r>
      </w:hyperlink>
    </w:p>
    <w:p w:rsidR="00D54FEB" w:rsidRDefault="00D54FEB" w:rsidP="00D54FEB"/>
    <w:p w:rsidR="00D54FEB" w:rsidRDefault="00D54FEB" w:rsidP="00D54FEB">
      <w:pPr>
        <w:sectPr w:rsidR="00D54FEB" w:rsidSect="00D54FE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A5B6B" w:rsidRDefault="00DA5B6B" w:rsidP="00FB7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360" w:rsidRDefault="00FB7360" w:rsidP="00FB7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360" w:rsidRDefault="00FB7360" w:rsidP="00FB7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360" w:rsidRDefault="00FB7360" w:rsidP="00FB7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360" w:rsidRDefault="00FB7360" w:rsidP="00FB7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360" w:rsidRDefault="00FB7360" w:rsidP="00FB7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360" w:rsidRDefault="00FB7360" w:rsidP="00FB7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5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33D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74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</w:t>
      </w:r>
      <w:r w:rsidR="00C30D47">
        <w:t>THE CODE OF LAWS OF SOUTH CAROLINA, 1976, BY ADDING SECTION 7</w:t>
      </w:r>
      <w:r w:rsidR="006F5D29">
        <w:noBreakHyphen/>
      </w:r>
      <w:r w:rsidR="00C30D47">
        <w:t>13</w:t>
      </w:r>
      <w:r w:rsidR="006F5D29">
        <w:noBreakHyphen/>
      </w:r>
      <w:r w:rsidR="00C30D47">
        <w:t>705</w:t>
      </w:r>
      <w:r>
        <w:t xml:space="preserve"> </w:t>
      </w:r>
      <w:r w:rsidR="00C30D47">
        <w:t xml:space="preserve">SO AS </w:t>
      </w:r>
      <w:r>
        <w:t>TO REQUIRE THAT ELECTORS CAST BALLOTS ON VOTING MACHINES THAT PROVIDE A VOTER</w:t>
      </w:r>
      <w:r w:rsidR="006F5D29">
        <w:noBreakHyphen/>
      </w:r>
      <w:r>
        <w:t>VERIFIED PAPER AUDIT TRAIL, AND TO PROVIDE THAT MACHINES REQUIRED PURSUANT TO THIS ACT ARE PLACED IN SERVICE NO LATER THAN THE 2020 PRESIDENTIAL PREFERENCE PRIMARIES.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33D9" w:rsidRDefault="008433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433D9" w:rsidRDefault="008433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40F" w:rsidRPr="00BA740F" w:rsidRDefault="008433D9" w:rsidP="00BA7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t>SECTION</w:t>
      </w:r>
      <w:r>
        <w:tab/>
        <w:t>1.</w:t>
      </w:r>
      <w:r>
        <w:tab/>
      </w:r>
      <w:r w:rsidR="00BA740F" w:rsidRPr="00BA740F">
        <w:rPr>
          <w:szCs w:val="22"/>
        </w:rPr>
        <w:t>Article 7, Chapter 13, Title 7 of the 1976 Code is amended by adding:</w:t>
      </w:r>
    </w:p>
    <w:p w:rsidR="00BA740F" w:rsidRPr="00BA740F" w:rsidRDefault="00BA740F" w:rsidP="00BA7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BA740F" w:rsidRPr="00BA740F" w:rsidRDefault="00BA740F" w:rsidP="00BA7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BA740F">
        <w:rPr>
          <w:szCs w:val="22"/>
        </w:rPr>
        <w:tab/>
        <w:t xml:space="preserve">“Section </w:t>
      </w:r>
      <w:r w:rsidR="00C30D47">
        <w:rPr>
          <w:szCs w:val="22"/>
        </w:rPr>
        <w:t>7</w:t>
      </w:r>
      <w:r w:rsidR="006F5D29">
        <w:rPr>
          <w:szCs w:val="22"/>
        </w:rPr>
        <w:noBreakHyphen/>
      </w:r>
      <w:r w:rsidR="00C30D47">
        <w:rPr>
          <w:szCs w:val="22"/>
        </w:rPr>
        <w:t>13</w:t>
      </w:r>
      <w:r w:rsidR="006F5D29">
        <w:rPr>
          <w:szCs w:val="22"/>
        </w:rPr>
        <w:noBreakHyphen/>
      </w:r>
      <w:r w:rsidR="00C30D47">
        <w:rPr>
          <w:szCs w:val="22"/>
        </w:rPr>
        <w:t>705</w:t>
      </w:r>
      <w:r w:rsidRPr="00BA740F">
        <w:rPr>
          <w:szCs w:val="22"/>
        </w:rPr>
        <w:t>.</w:t>
      </w:r>
      <w:r w:rsidRPr="00BA740F">
        <w:rPr>
          <w:szCs w:val="22"/>
        </w:rPr>
        <w:tab/>
        <w:t>Electors shall cast ballots on voting machines that are designed to allow a direct vote on the machine by manual touch of a screen, monitor, wheel, or other device and that are equipped with a voter</w:t>
      </w:r>
      <w:r w:rsidR="006F5D29">
        <w:rPr>
          <w:szCs w:val="22"/>
        </w:rPr>
        <w:noBreakHyphen/>
      </w:r>
      <w:r w:rsidRPr="00BA740F">
        <w:rPr>
          <w:szCs w:val="22"/>
        </w:rPr>
        <w:t>verified paper audit trail that produces a permanent paper recording of all votes cast by each elector in that election.”</w:t>
      </w:r>
    </w:p>
    <w:p w:rsidR="00BA740F" w:rsidRPr="00BA740F" w:rsidRDefault="00BA740F" w:rsidP="00BA7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BA740F" w:rsidRPr="00BA740F" w:rsidRDefault="00BA740F" w:rsidP="00BA7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BA740F">
        <w:rPr>
          <w:szCs w:val="22"/>
        </w:rPr>
        <w:t>SECTION</w:t>
      </w:r>
      <w:r w:rsidRPr="00BA740F">
        <w:rPr>
          <w:szCs w:val="22"/>
        </w:rPr>
        <w:tab/>
        <w:t>2.</w:t>
      </w:r>
      <w:r w:rsidRPr="00BA740F">
        <w:rPr>
          <w:szCs w:val="22"/>
        </w:rPr>
        <w:tab/>
        <w:t>Voting machines required pursuant to this act shall be placed in service no later than the 2020 presidential preference primaries pursuant to Section 7</w:t>
      </w:r>
      <w:r w:rsidR="006F5D29">
        <w:rPr>
          <w:szCs w:val="22"/>
        </w:rPr>
        <w:noBreakHyphen/>
      </w:r>
      <w:r w:rsidRPr="00BA740F">
        <w:rPr>
          <w:szCs w:val="22"/>
        </w:rPr>
        <w:t>11</w:t>
      </w:r>
      <w:r w:rsidR="006F5D29">
        <w:rPr>
          <w:szCs w:val="22"/>
        </w:rPr>
        <w:noBreakHyphen/>
      </w:r>
      <w:r w:rsidRPr="00BA740F">
        <w:rPr>
          <w:szCs w:val="22"/>
        </w:rPr>
        <w:t xml:space="preserve">20 of the 1976 Code. </w:t>
      </w:r>
    </w:p>
    <w:p w:rsidR="00BA740F" w:rsidRPr="00BA740F" w:rsidRDefault="00BA740F" w:rsidP="00BA7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8433D9" w:rsidRDefault="00BA740F" w:rsidP="00BA7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A740F">
        <w:rPr>
          <w:szCs w:val="22"/>
        </w:rPr>
        <w:t>SECTION</w:t>
      </w:r>
      <w:r w:rsidRPr="00BA740F">
        <w:rPr>
          <w:szCs w:val="22"/>
        </w:rPr>
        <w:tab/>
        <w:t>3.</w:t>
      </w:r>
      <w:r w:rsidRPr="00BA740F">
        <w:rPr>
          <w:szCs w:val="22"/>
        </w:rPr>
        <w:tab/>
        <w:t>This act takes effect upon approval by the Governor.</w:t>
      </w:r>
    </w:p>
    <w:p w:rsidR="00FF0543" w:rsidRDefault="006F5D2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4FEB" w:rsidRDefault="00D54FEB" w:rsidP="00D54FEB">
      <w:pPr>
        <w:suppressAutoHyphens/>
      </w:pPr>
    </w:p>
    <w:sectPr w:rsidR="00D54FEB" w:rsidSect="00D54FE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33D9" w:rsidRDefault="008433D9" w:rsidP="009F0C77">
      <w:r>
        <w:separator/>
      </w:r>
    </w:p>
  </w:endnote>
  <w:endnote w:type="continuationSeparator" w:id="0">
    <w:p w:rsidR="008433D9" w:rsidRDefault="008433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5AF3C61-58F5-4932-9C15-77B9C0036F90}"/>
    <w:embedBold r:id="rId2" w:fontKey="{6712B458-173E-45B8-ACFA-FD8F2801D2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5739A4B-E83F-46E1-B244-A0DF50DE7BA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C1D21FB-9698-4A22-B4A8-ADFF9CF3C1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CC8A17-5FDA-4AD3-A6CC-A3B6E473AC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4FEB" w:rsidRPr="00DA5B6B" w:rsidRDefault="00D54FEB" w:rsidP="00DA5B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301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33D9" w:rsidRDefault="008433D9" w:rsidP="009F0C77">
      <w:r>
        <w:separator/>
      </w:r>
    </w:p>
  </w:footnote>
  <w:footnote w:type="continuationSeparator" w:id="0">
    <w:p w:rsidR="008433D9" w:rsidRDefault="008433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91ZW19"/>
    <w:docVar w:name="CoverBillType" w:val="b"/>
    <w:docVar w:name="DocPath" w:val="L:\Council\bills\CC\15391ZW19.DOCX"/>
    <w:docVar w:name="dvBillNumber" w:val="3043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8433D9"/>
    <w:rsid w:val="00011869"/>
    <w:rsid w:val="00015CD6"/>
    <w:rsid w:val="000B3D2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5A8F"/>
    <w:rsid w:val="0017656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0107"/>
    <w:rsid w:val="00336AD0"/>
    <w:rsid w:val="0036503B"/>
    <w:rsid w:val="0037079A"/>
    <w:rsid w:val="003B1487"/>
    <w:rsid w:val="003C4DAB"/>
    <w:rsid w:val="003D01E8"/>
    <w:rsid w:val="003E5288"/>
    <w:rsid w:val="003F6D79"/>
    <w:rsid w:val="0040710E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5AD6"/>
    <w:rsid w:val="00577C6C"/>
    <w:rsid w:val="005A62FE"/>
    <w:rsid w:val="005C2FE2"/>
    <w:rsid w:val="005E2BC9"/>
    <w:rsid w:val="00605102"/>
    <w:rsid w:val="00617619"/>
    <w:rsid w:val="006215AA"/>
    <w:rsid w:val="006913C9"/>
    <w:rsid w:val="0069470D"/>
    <w:rsid w:val="006D58AA"/>
    <w:rsid w:val="006F5D29"/>
    <w:rsid w:val="00734F00"/>
    <w:rsid w:val="007A70AE"/>
    <w:rsid w:val="008362E8"/>
    <w:rsid w:val="008433D9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191E"/>
    <w:rsid w:val="00A02543"/>
    <w:rsid w:val="00A41684"/>
    <w:rsid w:val="00A44850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7036"/>
    <w:rsid w:val="00BA740F"/>
    <w:rsid w:val="00BB5FA0"/>
    <w:rsid w:val="00BD3D2B"/>
    <w:rsid w:val="00BE3C22"/>
    <w:rsid w:val="00C0345E"/>
    <w:rsid w:val="00C30D47"/>
    <w:rsid w:val="00C31C95"/>
    <w:rsid w:val="00C3483A"/>
    <w:rsid w:val="00C74E9D"/>
    <w:rsid w:val="00C826DD"/>
    <w:rsid w:val="00C82FD3"/>
    <w:rsid w:val="00C92819"/>
    <w:rsid w:val="00CC6B7B"/>
    <w:rsid w:val="00CD2089"/>
    <w:rsid w:val="00D54FEB"/>
    <w:rsid w:val="00D73A67"/>
    <w:rsid w:val="00D767CA"/>
    <w:rsid w:val="00D970A9"/>
    <w:rsid w:val="00DA5B6B"/>
    <w:rsid w:val="00DF3845"/>
    <w:rsid w:val="00E07369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7360"/>
    <w:rsid w:val="00FF054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64FE14-A1A2-471C-BE8F-9DC7ACF73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73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36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F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043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4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991F4-2590-486C-B969-E1D046D5F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AEA53F39.dotm</Template>
  <TotalTime>0</TotalTime>
  <Pages>2</Pages>
  <Words>364</Words>
  <Characters>2043</Characters>
  <Application>Microsoft Office Word</Application>
  <DocSecurity>0</DocSecurity>
  <Lines>85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3043: Voting provisions - South Carolina Legislature Online</dc:title>
  <dc:creator>Chris Charlton</dc:creator>
  <cp:lastModifiedBy>S Volk</cp:lastModifiedBy>
  <cp:revision>2</cp:revision>
  <cp:lastPrinted>2018-12-14T18:50:00Z</cp:lastPrinted>
  <dcterms:created xsi:type="dcterms:W3CDTF">2019-01-31T16:42:00Z</dcterms:created>
  <dcterms:modified xsi:type="dcterms:W3CDTF">2019-01-31T16:42:00Z</dcterms:modified>
</cp:coreProperties>
</file>