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4FA" w:rsidRDefault="00BA64FA" w:rsidP="00BA64FA">
      <w:pPr>
        <w:widowControl w:val="0"/>
        <w:jc w:val="center"/>
      </w:pPr>
      <w:r w:rsidRPr="00BA64FA">
        <w:rPr>
          <w:b/>
        </w:rPr>
        <w:t>South Carolina General Assembly</w:t>
      </w:r>
    </w:p>
    <w:p w:rsidR="00BA64FA" w:rsidRDefault="00BA64FA" w:rsidP="00BA64FA">
      <w:pPr>
        <w:widowControl w:val="0"/>
        <w:jc w:val="center"/>
      </w:pPr>
      <w:r>
        <w:t>123rd Session, 2019-2020</w:t>
      </w:r>
    </w:p>
    <w:p w:rsidR="00BA64FA" w:rsidRDefault="00BA64FA" w:rsidP="00BA64FA">
      <w:pPr>
        <w:widowControl w:val="0"/>
        <w:jc w:val="left"/>
      </w:pPr>
    </w:p>
    <w:p w:rsidR="00BA64FA" w:rsidRDefault="00BA64FA" w:rsidP="00BA64FA">
      <w:pPr>
        <w:widowControl w:val="0"/>
        <w:jc w:val="left"/>
        <w:rPr>
          <w:b/>
        </w:rPr>
      </w:pPr>
      <w:r w:rsidRPr="00BA64FA">
        <w:rPr>
          <w:b/>
        </w:rPr>
        <w:t>H. 3135</w:t>
      </w:r>
    </w:p>
    <w:p w:rsidR="00BA64FA" w:rsidRDefault="00BA64FA" w:rsidP="00BA64FA">
      <w:pPr>
        <w:widowControl w:val="0"/>
        <w:jc w:val="left"/>
        <w:rPr>
          <w:b/>
        </w:rPr>
      </w:pPr>
    </w:p>
    <w:p w:rsidR="00BA64FA" w:rsidRDefault="00BA64FA" w:rsidP="00BA64FA">
      <w:pPr>
        <w:widowControl w:val="0"/>
        <w:jc w:val="left"/>
      </w:pPr>
      <w:r w:rsidRPr="00BA64FA">
        <w:rPr>
          <w:b/>
        </w:rPr>
        <w:t>STATUS INFORMATION</w:t>
      </w:r>
    </w:p>
    <w:p w:rsidR="00BA64FA" w:rsidRDefault="00BA64FA" w:rsidP="00BA64FA">
      <w:pPr>
        <w:widowControl w:val="0"/>
        <w:jc w:val="left"/>
      </w:pPr>
    </w:p>
    <w:p w:rsidR="00BA64FA" w:rsidRDefault="00BA64FA" w:rsidP="00BA64FA">
      <w:pPr>
        <w:widowControl w:val="0"/>
        <w:jc w:val="left"/>
      </w:pPr>
      <w:r>
        <w:t>General Bill</w:t>
      </w:r>
    </w:p>
    <w:p w:rsidR="00BA64FA" w:rsidRDefault="00491512" w:rsidP="00BA64FA">
      <w:pPr>
        <w:widowControl w:val="0"/>
        <w:jc w:val="left"/>
      </w:pPr>
      <w:r>
        <w:t>Sponsors: Reps. G.M. Smith, Erickson, Yow, Funderburk, Huggins, Wheeler, Clemmons, Anderson and Henderson</w:t>
      </w:r>
      <w:r>
        <w:noBreakHyphen/>
        <w:t>Myers</w:t>
      </w:r>
    </w:p>
    <w:p w:rsidR="00BA64FA" w:rsidRDefault="00BA64FA" w:rsidP="00BA64FA">
      <w:pPr>
        <w:widowControl w:val="0"/>
        <w:jc w:val="left"/>
      </w:pPr>
      <w:r>
        <w:t>Document Path: l:\council\bills\nbd\11115dg19.docx</w:t>
      </w:r>
    </w:p>
    <w:p w:rsidR="00F368C3" w:rsidRDefault="00F368C3" w:rsidP="00BA64FA">
      <w:pPr>
        <w:widowControl w:val="0"/>
        <w:jc w:val="left"/>
      </w:pPr>
      <w:r>
        <w:t>Companion/Similar bill(s): 179</w:t>
      </w:r>
    </w:p>
    <w:p w:rsidR="00BA64FA" w:rsidRDefault="00BA64FA" w:rsidP="00BA64FA">
      <w:pPr>
        <w:widowControl w:val="0"/>
        <w:jc w:val="left"/>
      </w:pPr>
    </w:p>
    <w:p w:rsidR="00AE062C" w:rsidRDefault="00AE062C" w:rsidP="00BA64FA">
      <w:pPr>
        <w:widowControl w:val="0"/>
        <w:jc w:val="left"/>
      </w:pPr>
      <w:r>
        <w:t>Introduced in the House on January 8, 2019</w:t>
      </w:r>
    </w:p>
    <w:p w:rsidR="00AE062C" w:rsidRDefault="00AE062C" w:rsidP="00BA64FA">
      <w:pPr>
        <w:widowControl w:val="0"/>
        <w:jc w:val="left"/>
      </w:pPr>
      <w:r>
        <w:t>Introduced in the Senate on February 5, 2019</w:t>
      </w:r>
    </w:p>
    <w:p w:rsidR="00AE062C" w:rsidRPr="00AE062C" w:rsidRDefault="00AE062C" w:rsidP="00BA64FA">
      <w:pPr>
        <w:widowControl w:val="0"/>
        <w:jc w:val="left"/>
      </w:pPr>
      <w:r>
        <w:t xml:space="preserve">Currently residing in the Senate Committee on </w:t>
      </w:r>
      <w:r w:rsidRPr="00AE062C">
        <w:rPr>
          <w:b/>
        </w:rPr>
        <w:t>Finance</w:t>
      </w:r>
    </w:p>
    <w:p w:rsidR="00AE062C" w:rsidRDefault="00AE062C" w:rsidP="00BA64FA">
      <w:pPr>
        <w:widowControl w:val="0"/>
        <w:jc w:val="left"/>
      </w:pPr>
    </w:p>
    <w:p w:rsidR="00BA64FA" w:rsidRDefault="00BA64FA" w:rsidP="00BA64FA">
      <w:pPr>
        <w:widowControl w:val="0"/>
        <w:jc w:val="left"/>
      </w:pPr>
      <w:r>
        <w:t xml:space="preserve">Summary: </w:t>
      </w:r>
      <w:r w:rsidR="00797ED9">
        <w:t>Workforce Enhancement and Military Recognition Act</w:t>
      </w:r>
    </w:p>
    <w:p w:rsidR="00BA64FA" w:rsidRDefault="00BA64FA" w:rsidP="00BA64FA">
      <w:pPr>
        <w:widowControl w:val="0"/>
        <w:jc w:val="left"/>
      </w:pPr>
    </w:p>
    <w:p w:rsidR="00BA64FA" w:rsidRDefault="00BA64FA" w:rsidP="00BA64FA">
      <w:pPr>
        <w:widowControl w:val="0"/>
        <w:jc w:val="left"/>
      </w:pPr>
    </w:p>
    <w:p w:rsidR="00BA64FA" w:rsidRDefault="00BA64FA" w:rsidP="00BA64FA">
      <w:pPr>
        <w:widowControl w:val="0"/>
        <w:tabs>
          <w:tab w:val="center" w:pos="590"/>
          <w:tab w:val="center" w:pos="1440"/>
          <w:tab w:val="left" w:pos="1872"/>
          <w:tab w:val="left" w:pos="9187"/>
        </w:tabs>
        <w:jc w:val="left"/>
      </w:pPr>
      <w:r w:rsidRPr="00BA64FA">
        <w:rPr>
          <w:b/>
        </w:rPr>
        <w:t>HISTORY OF LEGISLATIVE ACTIONS</w:t>
      </w:r>
    </w:p>
    <w:p w:rsidR="00BA64FA" w:rsidRDefault="00BA64FA" w:rsidP="00BA64FA">
      <w:pPr>
        <w:widowControl w:val="0"/>
        <w:tabs>
          <w:tab w:val="center" w:pos="590"/>
          <w:tab w:val="center" w:pos="1440"/>
          <w:tab w:val="left" w:pos="1872"/>
          <w:tab w:val="left" w:pos="9187"/>
        </w:tabs>
        <w:jc w:val="left"/>
      </w:pPr>
    </w:p>
    <w:p w:rsidR="00BA64FA" w:rsidRPr="00BA64FA" w:rsidRDefault="00BA64FA" w:rsidP="00BA64FA">
      <w:pPr>
        <w:widowControl w:val="0"/>
        <w:tabs>
          <w:tab w:val="center" w:pos="590"/>
          <w:tab w:val="center" w:pos="1440"/>
          <w:tab w:val="left" w:pos="1872"/>
          <w:tab w:val="left" w:pos="9187"/>
        </w:tabs>
        <w:jc w:val="left"/>
      </w:pPr>
      <w:r w:rsidRPr="00BA64FA">
        <w:rPr>
          <w:u w:val="single"/>
        </w:rPr>
        <w:tab/>
        <w:t>Date</w:t>
      </w:r>
      <w:r w:rsidRPr="00BA64FA">
        <w:rPr>
          <w:u w:val="single"/>
        </w:rPr>
        <w:tab/>
        <w:t>Body</w:t>
      </w:r>
      <w:r w:rsidRPr="00BA64FA">
        <w:rPr>
          <w:u w:val="single"/>
        </w:rPr>
        <w:tab/>
        <w:t>Action Description with journal page number</w:t>
      </w:r>
      <w:r w:rsidRPr="00BA64FA">
        <w:rPr>
          <w:u w:val="single"/>
        </w:rPr>
        <w:tab/>
      </w:r>
    </w:p>
    <w:p w:rsidR="00192FDA" w:rsidRDefault="00192FDA" w:rsidP="00192FDA">
      <w:pPr>
        <w:widowControl w:val="0"/>
        <w:tabs>
          <w:tab w:val="right" w:pos="1008"/>
          <w:tab w:val="left" w:pos="1152"/>
          <w:tab w:val="left" w:pos="1872"/>
          <w:tab w:val="left" w:pos="9187"/>
        </w:tabs>
        <w:ind w:left="2088" w:hanging="2088"/>
      </w:pPr>
      <w:r>
        <w:tab/>
        <w:t>12/18/2018</w:t>
      </w:r>
      <w:r>
        <w:tab/>
        <w:t>House</w:t>
      </w:r>
      <w:r>
        <w:tab/>
      </w:r>
      <w:r w:rsidRPr="00452EB4">
        <w:t>Prefiled</w:t>
      </w:r>
    </w:p>
    <w:p w:rsidR="00192FDA" w:rsidRDefault="00192FDA" w:rsidP="00192FDA">
      <w:pPr>
        <w:widowControl w:val="0"/>
        <w:tabs>
          <w:tab w:val="right" w:pos="1008"/>
          <w:tab w:val="left" w:pos="1152"/>
          <w:tab w:val="left" w:pos="1872"/>
          <w:tab w:val="left" w:pos="9187"/>
        </w:tabs>
        <w:ind w:left="2088" w:hanging="2088"/>
      </w:pPr>
      <w:r>
        <w:tab/>
        <w:t>12/18/2018</w:t>
      </w:r>
      <w:r>
        <w:tab/>
        <w:t>House</w:t>
      </w:r>
      <w:r>
        <w:tab/>
      </w:r>
      <w:r w:rsidRPr="00452EB4">
        <w:t xml:space="preserve">Referred to Committee on </w:t>
      </w:r>
      <w:r w:rsidRPr="00452EB4">
        <w:rPr>
          <w:b/>
        </w:rPr>
        <w:t>Ways and Means</w:t>
      </w:r>
    </w:p>
    <w:p w:rsidR="00192FDA" w:rsidRDefault="00192FDA" w:rsidP="00192FDA">
      <w:pPr>
        <w:widowControl w:val="0"/>
        <w:tabs>
          <w:tab w:val="right" w:pos="1008"/>
          <w:tab w:val="left" w:pos="1152"/>
          <w:tab w:val="left" w:pos="1872"/>
          <w:tab w:val="left" w:pos="9187"/>
        </w:tabs>
        <w:ind w:left="2088" w:hanging="2088"/>
      </w:pPr>
      <w:r>
        <w:tab/>
        <w:t>1/8/2019</w:t>
      </w:r>
      <w:r>
        <w:tab/>
        <w:t>House</w:t>
      </w:r>
      <w:r>
        <w:tab/>
      </w:r>
      <w:r w:rsidRPr="00452EB4">
        <w:t>Introduced and read first time (</w:t>
      </w:r>
      <w:hyperlink r:id="rId7" w:history="1">
        <w:r w:rsidRPr="00452EB4">
          <w:rPr>
            <w:rStyle w:val="Hyperlink"/>
          </w:rPr>
          <w:t>House Journal</w:t>
        </w:r>
        <w:r w:rsidRPr="00452EB4">
          <w:rPr>
            <w:rStyle w:val="Hyperlink"/>
          </w:rPr>
          <w:noBreakHyphen/>
          <w:t>page 99</w:t>
        </w:r>
      </w:hyperlink>
      <w:r w:rsidRPr="00452EB4">
        <w:t>)</w:t>
      </w:r>
    </w:p>
    <w:p w:rsidR="00192FDA" w:rsidRDefault="00192FDA" w:rsidP="00192FDA">
      <w:pPr>
        <w:widowControl w:val="0"/>
        <w:tabs>
          <w:tab w:val="right" w:pos="1008"/>
          <w:tab w:val="left" w:pos="1152"/>
          <w:tab w:val="left" w:pos="1872"/>
          <w:tab w:val="left" w:pos="9187"/>
        </w:tabs>
        <w:ind w:left="2088" w:hanging="2088"/>
      </w:pPr>
      <w:r>
        <w:tab/>
        <w:t>1/8/2019</w:t>
      </w:r>
      <w:r>
        <w:tab/>
        <w:t>House</w:t>
      </w:r>
      <w:r>
        <w:tab/>
      </w:r>
      <w:r w:rsidRPr="00452EB4">
        <w:t>Referred</w:t>
      </w:r>
      <w:r>
        <w:t xml:space="preserve"> to Committee on </w:t>
      </w:r>
      <w:r w:rsidRPr="00452EB4">
        <w:rPr>
          <w:b/>
        </w:rPr>
        <w:t>Ways and Means</w:t>
      </w:r>
      <w:r>
        <w:t xml:space="preserve"> </w:t>
      </w:r>
      <w:r w:rsidRPr="00452EB4">
        <w:t>(</w:t>
      </w:r>
      <w:hyperlink r:id="rId8" w:history="1">
        <w:r w:rsidRPr="00452EB4">
          <w:rPr>
            <w:rStyle w:val="Hyperlink"/>
          </w:rPr>
          <w:t>House Journal</w:t>
        </w:r>
        <w:r w:rsidRPr="00452EB4">
          <w:rPr>
            <w:rStyle w:val="Hyperlink"/>
          </w:rPr>
          <w:noBreakHyphen/>
          <w:t>page 99</w:t>
        </w:r>
      </w:hyperlink>
      <w:r w:rsidRPr="00452EB4">
        <w:t>)</w:t>
      </w:r>
    </w:p>
    <w:p w:rsidR="00192FDA" w:rsidRDefault="00192FDA" w:rsidP="00192FDA">
      <w:pPr>
        <w:widowControl w:val="0"/>
        <w:tabs>
          <w:tab w:val="right" w:pos="1008"/>
          <w:tab w:val="left" w:pos="1152"/>
          <w:tab w:val="left" w:pos="1872"/>
          <w:tab w:val="left" w:pos="9187"/>
        </w:tabs>
        <w:ind w:left="2088" w:hanging="2088"/>
      </w:pPr>
      <w:r>
        <w:tab/>
        <w:t>1/24/2019</w:t>
      </w:r>
      <w:r>
        <w:tab/>
        <w:t>House</w:t>
      </w:r>
      <w:r>
        <w:tab/>
      </w:r>
      <w:r w:rsidRPr="00452EB4">
        <w:t>Member(s) request name added as sponsor: Funderburk</w:t>
      </w:r>
    </w:p>
    <w:p w:rsidR="00192FDA" w:rsidRDefault="00192FDA" w:rsidP="00192FDA">
      <w:pPr>
        <w:widowControl w:val="0"/>
        <w:tabs>
          <w:tab w:val="right" w:pos="1008"/>
          <w:tab w:val="left" w:pos="1152"/>
          <w:tab w:val="left" w:pos="1872"/>
          <w:tab w:val="left" w:pos="9187"/>
        </w:tabs>
        <w:ind w:left="2088" w:hanging="2088"/>
      </w:pPr>
      <w:r>
        <w:tab/>
        <w:t>1/29/2019</w:t>
      </w:r>
      <w:r>
        <w:tab/>
        <w:t>House</w:t>
      </w:r>
      <w:r>
        <w:tab/>
      </w:r>
      <w:r w:rsidRPr="00452EB4">
        <w:t>Member(s) request name added as sponsor: Huggins</w:t>
      </w:r>
    </w:p>
    <w:p w:rsidR="00192FDA" w:rsidRDefault="00192FDA" w:rsidP="00192FDA">
      <w:pPr>
        <w:widowControl w:val="0"/>
        <w:tabs>
          <w:tab w:val="right" w:pos="1008"/>
          <w:tab w:val="left" w:pos="1152"/>
          <w:tab w:val="left" w:pos="1872"/>
          <w:tab w:val="left" w:pos="9187"/>
        </w:tabs>
        <w:ind w:left="2088" w:hanging="2088"/>
      </w:pPr>
      <w:r>
        <w:tab/>
        <w:t>1/30/2019</w:t>
      </w:r>
      <w:r>
        <w:tab/>
        <w:t>House</w:t>
      </w:r>
      <w:r>
        <w:tab/>
      </w:r>
      <w:r w:rsidRPr="00452EB4">
        <w:t>Member(s) request name added as sponsor: Wheeler</w:t>
      </w:r>
    </w:p>
    <w:p w:rsidR="00192FDA" w:rsidRDefault="00192FDA" w:rsidP="00192FDA">
      <w:pPr>
        <w:widowControl w:val="0"/>
        <w:tabs>
          <w:tab w:val="right" w:pos="1008"/>
          <w:tab w:val="left" w:pos="1152"/>
          <w:tab w:val="left" w:pos="1872"/>
          <w:tab w:val="left" w:pos="9187"/>
        </w:tabs>
        <w:ind w:left="2088" w:hanging="2088"/>
      </w:pPr>
      <w:r>
        <w:tab/>
        <w:t>1/30/2019</w:t>
      </w:r>
      <w:r>
        <w:tab/>
        <w:t>House</w:t>
      </w:r>
      <w:r>
        <w:tab/>
      </w:r>
      <w:r w:rsidRPr="00452EB4">
        <w:t>Committee r</w:t>
      </w:r>
      <w:r>
        <w:t xml:space="preserve">eport: Favorable </w:t>
      </w:r>
      <w:r w:rsidRPr="00452EB4">
        <w:rPr>
          <w:b/>
        </w:rPr>
        <w:t>Ways and Means</w:t>
      </w:r>
      <w:r>
        <w:t xml:space="preserve"> </w:t>
      </w:r>
      <w:r w:rsidRPr="00452EB4">
        <w:t>(</w:t>
      </w:r>
      <w:hyperlink r:id="rId9" w:history="1">
        <w:r w:rsidRPr="00452EB4">
          <w:rPr>
            <w:rStyle w:val="Hyperlink"/>
          </w:rPr>
          <w:t>House Journal</w:t>
        </w:r>
        <w:r w:rsidRPr="00452EB4">
          <w:rPr>
            <w:rStyle w:val="Hyperlink"/>
          </w:rPr>
          <w:noBreakHyphen/>
          <w:t>page 17</w:t>
        </w:r>
      </w:hyperlink>
      <w:r w:rsidRPr="00452EB4">
        <w:t>)</w:t>
      </w:r>
    </w:p>
    <w:p w:rsidR="00192FDA" w:rsidRDefault="00192FDA" w:rsidP="00192FDA">
      <w:pPr>
        <w:widowControl w:val="0"/>
        <w:tabs>
          <w:tab w:val="right" w:pos="1008"/>
          <w:tab w:val="left" w:pos="1152"/>
          <w:tab w:val="left" w:pos="1872"/>
          <w:tab w:val="left" w:pos="9187"/>
        </w:tabs>
        <w:ind w:left="2088" w:hanging="2088"/>
      </w:pPr>
      <w:r>
        <w:tab/>
        <w:t>1/31/2019</w:t>
      </w:r>
      <w:r>
        <w:tab/>
        <w:t>House</w:t>
      </w:r>
      <w:r>
        <w:tab/>
      </w:r>
      <w:r w:rsidRPr="00452EB4">
        <w:t>Member(s)</w:t>
      </w:r>
      <w:r>
        <w:t xml:space="preserve"> request name added as sponsor: </w:t>
      </w:r>
      <w:r w:rsidRPr="00452EB4">
        <w:t>Clemmons, Anderson, Henderson</w:t>
      </w:r>
      <w:r>
        <w:noBreakHyphen/>
      </w:r>
      <w:r w:rsidRPr="00452EB4">
        <w:t>Myers</w:t>
      </w:r>
    </w:p>
    <w:p w:rsidR="00192FDA" w:rsidRDefault="00192FDA" w:rsidP="00192FDA">
      <w:pPr>
        <w:widowControl w:val="0"/>
        <w:tabs>
          <w:tab w:val="right" w:pos="1008"/>
          <w:tab w:val="left" w:pos="1152"/>
          <w:tab w:val="left" w:pos="1872"/>
          <w:tab w:val="left" w:pos="9187"/>
        </w:tabs>
        <w:ind w:left="2088" w:hanging="2088"/>
      </w:pPr>
      <w:r>
        <w:tab/>
        <w:t>1/31/2019</w:t>
      </w:r>
      <w:r>
        <w:tab/>
        <w:t>House</w:t>
      </w:r>
      <w:r>
        <w:tab/>
      </w:r>
      <w:r w:rsidRPr="00452EB4">
        <w:t>Read second time (</w:t>
      </w:r>
      <w:hyperlink r:id="rId10" w:history="1">
        <w:r w:rsidRPr="00452EB4">
          <w:rPr>
            <w:rStyle w:val="Hyperlink"/>
          </w:rPr>
          <w:t>House Journal</w:t>
        </w:r>
        <w:r w:rsidRPr="00452EB4">
          <w:rPr>
            <w:rStyle w:val="Hyperlink"/>
          </w:rPr>
          <w:noBreakHyphen/>
          <w:t>page 27</w:t>
        </w:r>
      </w:hyperlink>
      <w:r w:rsidRPr="00452EB4">
        <w:t>)</w:t>
      </w:r>
    </w:p>
    <w:p w:rsidR="00192FDA" w:rsidRDefault="00192FDA" w:rsidP="00192FDA">
      <w:pPr>
        <w:widowControl w:val="0"/>
        <w:tabs>
          <w:tab w:val="right" w:pos="1008"/>
          <w:tab w:val="left" w:pos="1152"/>
          <w:tab w:val="left" w:pos="1872"/>
          <w:tab w:val="left" w:pos="9187"/>
        </w:tabs>
        <w:ind w:left="2088" w:hanging="2088"/>
      </w:pPr>
      <w:r>
        <w:tab/>
        <w:t>1/31/2019</w:t>
      </w:r>
      <w:r>
        <w:tab/>
        <w:t>House</w:t>
      </w:r>
      <w:r>
        <w:tab/>
      </w:r>
      <w:r w:rsidRPr="00452EB4">
        <w:t>Roll call Yeas</w:t>
      </w:r>
      <w:r>
        <w:noBreakHyphen/>
      </w:r>
      <w:r w:rsidRPr="00452EB4">
        <w:t>106  Nays</w:t>
      </w:r>
      <w:r>
        <w:noBreakHyphen/>
      </w:r>
      <w:r w:rsidRPr="00452EB4">
        <w:t>0 (</w:t>
      </w:r>
      <w:hyperlink r:id="rId11" w:history="1">
        <w:r w:rsidRPr="00452EB4">
          <w:rPr>
            <w:rStyle w:val="Hyperlink"/>
          </w:rPr>
          <w:t>House Journal</w:t>
        </w:r>
        <w:r w:rsidRPr="00452EB4">
          <w:rPr>
            <w:rStyle w:val="Hyperlink"/>
          </w:rPr>
          <w:noBreakHyphen/>
          <w:t>page 28</w:t>
        </w:r>
      </w:hyperlink>
      <w:r w:rsidRPr="00452EB4">
        <w:t>)</w:t>
      </w:r>
    </w:p>
    <w:p w:rsidR="00192FDA" w:rsidRDefault="00192FDA" w:rsidP="00192FDA">
      <w:pPr>
        <w:widowControl w:val="0"/>
        <w:tabs>
          <w:tab w:val="right" w:pos="1008"/>
          <w:tab w:val="left" w:pos="1152"/>
          <w:tab w:val="left" w:pos="1872"/>
          <w:tab w:val="left" w:pos="9187"/>
        </w:tabs>
        <w:ind w:left="2088" w:hanging="2088"/>
      </w:pPr>
      <w:r>
        <w:tab/>
        <w:t>1/31/2019</w:t>
      </w:r>
      <w:r>
        <w:tab/>
        <w:t>House</w:t>
      </w:r>
      <w:r>
        <w:tab/>
      </w:r>
      <w:r w:rsidRPr="00452EB4">
        <w:t>Unanimous co</w:t>
      </w:r>
      <w:r>
        <w:t xml:space="preserve">nsent for third reading on next </w:t>
      </w:r>
      <w:r w:rsidRPr="00452EB4">
        <w:t>legislative day (</w:t>
      </w:r>
      <w:hyperlink r:id="rId12" w:history="1">
        <w:r w:rsidRPr="00452EB4">
          <w:rPr>
            <w:rStyle w:val="Hyperlink"/>
          </w:rPr>
          <w:t>House Journal</w:t>
        </w:r>
        <w:r w:rsidRPr="00452EB4">
          <w:rPr>
            <w:rStyle w:val="Hyperlink"/>
          </w:rPr>
          <w:noBreakHyphen/>
          <w:t>page 29</w:t>
        </w:r>
      </w:hyperlink>
      <w:r w:rsidRPr="00452EB4">
        <w:t>)</w:t>
      </w:r>
    </w:p>
    <w:p w:rsidR="00192FDA" w:rsidRDefault="00192FDA" w:rsidP="00192FDA">
      <w:pPr>
        <w:widowControl w:val="0"/>
        <w:tabs>
          <w:tab w:val="right" w:pos="1008"/>
          <w:tab w:val="left" w:pos="1152"/>
          <w:tab w:val="left" w:pos="1872"/>
          <w:tab w:val="left" w:pos="9187"/>
        </w:tabs>
        <w:ind w:left="2088" w:hanging="2088"/>
      </w:pPr>
      <w:r>
        <w:tab/>
        <w:t>2/1/2019</w:t>
      </w:r>
      <w:r>
        <w:tab/>
        <w:t>House</w:t>
      </w:r>
      <w:r>
        <w:tab/>
      </w:r>
      <w:r w:rsidRPr="00452EB4">
        <w:t>Rea</w:t>
      </w:r>
      <w:r>
        <w:t xml:space="preserve">d third time and sent to Senate </w:t>
      </w:r>
      <w:r w:rsidRPr="00452EB4">
        <w:t>(</w:t>
      </w:r>
      <w:hyperlink r:id="rId13" w:history="1">
        <w:r w:rsidRPr="00452EB4">
          <w:rPr>
            <w:rStyle w:val="Hyperlink"/>
          </w:rPr>
          <w:t>House Journal</w:t>
        </w:r>
        <w:r w:rsidRPr="00452EB4">
          <w:rPr>
            <w:rStyle w:val="Hyperlink"/>
          </w:rPr>
          <w:noBreakHyphen/>
          <w:t>page 2</w:t>
        </w:r>
      </w:hyperlink>
      <w:r w:rsidRPr="00452EB4">
        <w:t>)</w:t>
      </w:r>
    </w:p>
    <w:p w:rsidR="00192FDA" w:rsidRDefault="00192FDA" w:rsidP="00192FDA">
      <w:pPr>
        <w:widowControl w:val="0"/>
        <w:tabs>
          <w:tab w:val="right" w:pos="1008"/>
          <w:tab w:val="left" w:pos="1152"/>
          <w:tab w:val="left" w:pos="1872"/>
          <w:tab w:val="left" w:pos="9187"/>
        </w:tabs>
        <w:ind w:left="2088" w:hanging="2088"/>
      </w:pPr>
      <w:r>
        <w:tab/>
        <w:t>2/5/2019</w:t>
      </w:r>
      <w:r>
        <w:tab/>
        <w:t>Senate</w:t>
      </w:r>
      <w:r>
        <w:tab/>
      </w:r>
      <w:r w:rsidRPr="00452EB4">
        <w:t>Introduced and read first time (</w:t>
      </w:r>
      <w:hyperlink r:id="rId14" w:history="1">
        <w:r w:rsidRPr="00452EB4">
          <w:rPr>
            <w:rStyle w:val="Hyperlink"/>
          </w:rPr>
          <w:t>Senate Journal</w:t>
        </w:r>
        <w:r w:rsidRPr="00452EB4">
          <w:rPr>
            <w:rStyle w:val="Hyperlink"/>
          </w:rPr>
          <w:noBreakHyphen/>
          <w:t>page 11</w:t>
        </w:r>
      </w:hyperlink>
      <w:r w:rsidRPr="00452EB4">
        <w:t>)</w:t>
      </w:r>
    </w:p>
    <w:p w:rsidR="00192FDA" w:rsidRDefault="00192FDA" w:rsidP="00192FDA">
      <w:pPr>
        <w:widowControl w:val="0"/>
        <w:tabs>
          <w:tab w:val="right" w:pos="1008"/>
          <w:tab w:val="left" w:pos="1152"/>
          <w:tab w:val="left" w:pos="1872"/>
          <w:tab w:val="left" w:pos="9187"/>
        </w:tabs>
        <w:ind w:left="2088" w:hanging="2088"/>
      </w:pPr>
      <w:r>
        <w:tab/>
        <w:t>2/5/2019</w:t>
      </w:r>
      <w:r>
        <w:tab/>
        <w:t>Senate</w:t>
      </w:r>
      <w:r>
        <w:tab/>
      </w:r>
      <w:r w:rsidRPr="00452EB4">
        <w:t>R</w:t>
      </w:r>
      <w:r>
        <w:t xml:space="preserve">eferred to Committee on </w:t>
      </w:r>
      <w:r w:rsidRPr="00452EB4">
        <w:rPr>
          <w:b/>
        </w:rPr>
        <w:t>Finance</w:t>
      </w:r>
      <w:r>
        <w:t xml:space="preserve"> </w:t>
      </w:r>
      <w:r w:rsidRPr="00452EB4">
        <w:t>(</w:t>
      </w:r>
      <w:hyperlink r:id="rId15" w:history="1">
        <w:r w:rsidRPr="00452EB4">
          <w:rPr>
            <w:rStyle w:val="Hyperlink"/>
          </w:rPr>
          <w:t>Senate Journal</w:t>
        </w:r>
        <w:r w:rsidRPr="00452EB4">
          <w:rPr>
            <w:rStyle w:val="Hyperlink"/>
          </w:rPr>
          <w:noBreakHyphen/>
          <w:t>page 11</w:t>
        </w:r>
      </w:hyperlink>
      <w:r w:rsidRPr="00452EB4">
        <w:t>)</w:t>
      </w:r>
    </w:p>
    <w:p w:rsidR="00192FDA" w:rsidRDefault="00192FDA" w:rsidP="00192FDA">
      <w:pPr>
        <w:widowControl w:val="0"/>
        <w:tabs>
          <w:tab w:val="right" w:pos="1008"/>
          <w:tab w:val="left" w:pos="1152"/>
          <w:tab w:val="left" w:pos="1872"/>
          <w:tab w:val="left" w:pos="9187"/>
        </w:tabs>
        <w:ind w:left="2088" w:hanging="2088"/>
      </w:pPr>
    </w:p>
    <w:p w:rsidR="00BA64FA" w:rsidRDefault="00BA64FA" w:rsidP="00BA64F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BA64FA">
          <w:rPr>
            <w:rStyle w:val="Hyperlink"/>
          </w:rPr>
          <w:t>legislative information</w:t>
        </w:r>
      </w:hyperlink>
      <w:r>
        <w:t xml:space="preserve"> at the website</w:t>
      </w:r>
    </w:p>
    <w:p w:rsidR="00BA64FA" w:rsidRDefault="00BA64FA" w:rsidP="00BA64FA">
      <w:pPr>
        <w:widowControl w:val="0"/>
        <w:tabs>
          <w:tab w:val="right" w:pos="1008"/>
          <w:tab w:val="left" w:pos="1152"/>
          <w:tab w:val="left" w:pos="1872"/>
          <w:tab w:val="left" w:pos="9187"/>
        </w:tabs>
        <w:ind w:left="2088" w:hanging="2088"/>
        <w:jc w:val="left"/>
      </w:pPr>
    </w:p>
    <w:p w:rsidR="00BA64FA" w:rsidRPr="00BA64FA" w:rsidRDefault="00BA64FA" w:rsidP="00BA64FA">
      <w:pPr>
        <w:widowControl w:val="0"/>
        <w:tabs>
          <w:tab w:val="right" w:pos="1008"/>
          <w:tab w:val="left" w:pos="1152"/>
          <w:tab w:val="left" w:pos="1872"/>
          <w:tab w:val="left" w:pos="9187"/>
        </w:tabs>
        <w:ind w:left="2088" w:hanging="2088"/>
        <w:jc w:val="left"/>
      </w:pPr>
    </w:p>
    <w:p w:rsidR="00BA64FA" w:rsidRDefault="00BA64FA" w:rsidP="00BA64FA">
      <w:pPr>
        <w:widowControl w:val="0"/>
        <w:jc w:val="left"/>
      </w:pPr>
      <w:r w:rsidRPr="00BA64FA">
        <w:rPr>
          <w:b/>
        </w:rPr>
        <w:t>VERSIONS OF THIS BILL</w:t>
      </w:r>
    </w:p>
    <w:p w:rsidR="00BA64FA" w:rsidRDefault="00BA64FA" w:rsidP="00BA64FA">
      <w:pPr>
        <w:widowControl w:val="0"/>
        <w:jc w:val="left"/>
      </w:pPr>
    </w:p>
    <w:p w:rsidR="00BA64FA" w:rsidRDefault="00FF3B54" w:rsidP="00BA64FA">
      <w:pPr>
        <w:widowControl w:val="0"/>
        <w:jc w:val="left"/>
      </w:pPr>
      <w:hyperlink r:id="rId17" w:history="1">
        <w:r w:rsidR="00BA64FA">
          <w:rPr>
            <w:rStyle w:val="Hyperlink"/>
          </w:rPr>
          <w:t>12/18/2018</w:t>
        </w:r>
      </w:hyperlink>
    </w:p>
    <w:p w:rsidR="00BA64FA" w:rsidRDefault="00FF3B54" w:rsidP="00BA64FA">
      <w:hyperlink r:id="rId18" w:history="1">
        <w:r w:rsidR="00021442" w:rsidRPr="00021442">
          <w:rPr>
            <w:rStyle w:val="Hyperlink"/>
          </w:rPr>
          <w:t>1/30/2019</w:t>
        </w:r>
      </w:hyperlink>
    </w:p>
    <w:p w:rsidR="001D304C" w:rsidRDefault="001D304C" w:rsidP="00BA64FA"/>
    <w:p w:rsidR="00BA64FA" w:rsidRDefault="00BA64FA" w:rsidP="00BA64FA">
      <w:pPr>
        <w:sectPr w:rsidR="00BA64FA" w:rsidSect="00BA64FA">
          <w:pgSz w:w="12240" w:h="15840" w:code="1"/>
          <w:pgMar w:top="1080" w:right="1440" w:bottom="1080" w:left="1440" w:header="720" w:footer="720" w:gutter="0"/>
          <w:cols w:space="720"/>
          <w:noEndnote/>
          <w:docGrid w:linePitch="360"/>
        </w:sectPr>
      </w:pP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D304C" w:rsidRPr="00A55C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2019</w:t>
      </w: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Pr="00A55C4C" w:rsidRDefault="001D304C" w:rsidP="00A55C4C">
      <w:pPr>
        <w:tabs>
          <w:tab w:val="right" w:pos="5933"/>
        </w:tabs>
        <w:suppressAutoHyphens/>
      </w:pPr>
      <w:r>
        <w:tab/>
      </w:r>
      <w:r>
        <w:rPr>
          <w:b/>
          <w:sz w:val="36"/>
        </w:rPr>
        <w:t>H. 3135</w:t>
      </w: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Erickson, Yow, Funderburk, Huggins and Wheeler</w:t>
      </w:r>
    </w:p>
    <w:p w:rsidR="001D30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1/30/19--H.</w:t>
      </w: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D30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3135) </w:t>
      </w:r>
      <w:r w:rsidRPr="00A55C4C">
        <w:rPr>
          <w:color w:val="000000" w:themeColor="text1"/>
          <w:u w:color="000000" w:themeColor="text1"/>
        </w:rPr>
        <w:t>to amend the Code of Laws of South Carolina, 1976, so as to enact the “Workforce Enhancement and Military Recognition Act”; to amend Section 12-6-1171</w:t>
      </w:r>
      <w:r>
        <w:t>, etc., respectfully</w:t>
      </w: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55C4C">
        <w:rPr>
          <w:b/>
        </w:rPr>
        <w:t>Explanation of Fiscal Impact</w:t>
      </w:r>
    </w:p>
    <w:p w:rsidR="001D304C" w:rsidRPr="00A55C4C" w:rsidRDefault="00FF3B54"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sdt>
        <w:sdtPr>
          <w:rPr>
            <w:rFonts w:eastAsia="Calibri"/>
            <w:b/>
          </w:rPr>
          <w:id w:val="512262917"/>
          <w:placeholder>
            <w:docPart w:val="1F1D3DEEB31949A9AEA37D53911486F4"/>
          </w:placeholder>
        </w:sdtPr>
        <w:sdtEndPr/>
        <w:sdtContent>
          <w:sdt>
            <w:sdtPr>
              <w:rPr>
                <w:rFonts w:eastAsia="Calibri"/>
                <w:b/>
              </w:rPr>
              <w:alias w:val="Bill Action"/>
              <w:tag w:val="Bill Action"/>
              <w:id w:val="-973054281"/>
              <w:placeholder>
                <w:docPart w:val="FC0294D1BB0A4F1FB21787CBCD68BB0D"/>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1D304C" w:rsidRPr="00A55C4C">
                <w:rPr>
                  <w:rFonts w:eastAsia="Calibri"/>
                  <w:b/>
                </w:rPr>
                <w:t xml:space="preserve">Introduced on </w:t>
              </w:r>
            </w:sdtContent>
          </w:sdt>
        </w:sdtContent>
      </w:sdt>
      <w:sdt>
        <w:sdtPr>
          <w:rPr>
            <w:rFonts w:eastAsia="Calibri"/>
            <w:b/>
          </w:rPr>
          <w:alias w:val="Date"/>
          <w:tag w:val="Date"/>
          <w:id w:val="-209646868"/>
          <w:placeholder>
            <w:docPart w:val="8A987DF550DF40EB82A7AE57619DE8FC"/>
          </w:placeholder>
          <w:date w:fullDate="2019-01-08T00:00:00Z">
            <w:dateFormat w:val="MMMM d, yyyy"/>
            <w:lid w:val="en-US"/>
            <w:storeMappedDataAs w:val="dateTime"/>
            <w:calendar w:val="gregorian"/>
          </w:date>
        </w:sdtPr>
        <w:sdtEndPr/>
        <w:sdtContent>
          <w:r w:rsidR="001D304C" w:rsidRPr="00A55C4C">
            <w:rPr>
              <w:rFonts w:eastAsia="Calibri"/>
              <w:b/>
            </w:rPr>
            <w:t>January 8, 2019</w:t>
          </w:r>
        </w:sdtContent>
      </w:sdt>
      <w:r w:rsidR="001D304C" w:rsidRPr="00A55C4C">
        <w:rPr>
          <w:b/>
        </w:rPr>
        <w:t xml:space="preserve"> </w:t>
      </w: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55C4C">
        <w:rPr>
          <w:b/>
        </w:rPr>
        <w:t>State Expenditure</w:t>
      </w: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55C4C">
        <w:rPr>
          <w:rFonts w:eastAsiaTheme="minorHAnsi"/>
          <w:szCs w:val="22"/>
        </w:rPr>
        <w:tab/>
        <w:t>The bill alters the military retirement income deduction, which may require the department to modify individual income tax forms and instructions.  DOR indicates that these additional duties will be managed within existing appropriations.  Therefore, this bill will have no expenditure impact on the General Fund, Other Funds, or Federal Funds.</w:t>
      </w: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55C4C">
        <w:rPr>
          <w:b/>
        </w:rPr>
        <w:t>State Reve</w:t>
      </w:r>
      <w:r w:rsidRPr="00A55C4C">
        <w:rPr>
          <w:rFonts w:eastAsiaTheme="minorHAnsi" w:cstheme="minorBidi"/>
          <w:b/>
          <w:bCs/>
          <w:szCs w:val="22"/>
        </w:rPr>
        <w:t>n</w:t>
      </w:r>
      <w:r w:rsidRPr="00A55C4C">
        <w:rPr>
          <w:b/>
        </w:rPr>
        <w:t>ue</w:t>
      </w: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55C4C">
        <w:rPr>
          <w:rFonts w:eastAsiaTheme="minorHAnsi"/>
          <w:szCs w:val="22"/>
        </w:rPr>
        <w:tab/>
        <w:t xml:space="preserve">Beginning in tax year 2021, this bill allows an individual taxpayer under age 65 who has military retirement income to deduct an equal amount of South Carolina earned income from taxable income.  This bill allows further that a taxpayer 65 and older who has military </w:t>
      </w:r>
      <w:r w:rsidRPr="00A55C4C">
        <w:rPr>
          <w:rFonts w:eastAsiaTheme="minorHAnsi"/>
          <w:szCs w:val="22"/>
        </w:rPr>
        <w:lastRenderedPageBreak/>
        <w:t>retirement income to deduct any military retirement income that is included in South Carolina taxable income.</w:t>
      </w: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A55C4C">
        <w:rPr>
          <w:szCs w:val="22"/>
        </w:rPr>
        <w:tab/>
        <w:t>Presently, Act 272 of 2016 provides an individual income tax deduction of up to $17,500 of earned income for taxpayers under age 65 that receive military retirement income for tax year 2020.  The deduction is equal to the amount of military retirement income, not to exceed $17,500.  When a taxpayer reaches age 65, the taxpayer may deduct up to $30,000 of military retirement income.  The military retirement deductions were phased-in beginning in tax year 2016 over a five-year period through tax year 2020.  The estimated revenue impact in FY 2020-21 for these deductions total $19,563,645.  The BEA revenue forecast for that fiscal year will reflect this reduction in General Fund Individual income tax revenue.</w:t>
      </w: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A55C4C">
        <w:rPr>
          <w:szCs w:val="22"/>
        </w:rPr>
        <w:tab/>
        <w:t>Table 1 reports the estimated revenue impact of implementing Act 272 of 2016 and a full deduction of all military retirement income for taxpayers under age 65 in tax year 2021.  We estimate that the individual income tax revenue impact of the fully implemented military retirement income deduction in FY 2021-22 will total $18,186,060.  For taxpayers under age 65, the BEA has included a $10,042,255 reduction in the individual income tax revenue forecast to implement Act 272 of 2016 through FY 2020-21.  Therefore, the proposed complete deduction of the remaining military retirement for taxpayers under age 65 will reduce individual income tax revenue by an additional $8,143,805 in FY 2021-22.</w:t>
      </w:r>
    </w:p>
    <w:p w:rsidR="001D30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b/>
          <w:szCs w:val="22"/>
        </w:rPr>
      </w:pPr>
    </w:p>
    <w:p w:rsidR="001D304C" w:rsidRPr="005201D7" w:rsidRDefault="001D304C" w:rsidP="005201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b/>
          <w:sz w:val="14"/>
          <w:szCs w:val="14"/>
        </w:rPr>
      </w:pPr>
      <w:r w:rsidRPr="005201D7">
        <w:rPr>
          <w:b/>
          <w:sz w:val="14"/>
          <w:szCs w:val="14"/>
        </w:rPr>
        <w:t>Table 1:  Estimated Number and Tax Revenue Reduction for</w:t>
      </w:r>
    </w:p>
    <w:p w:rsidR="001D304C" w:rsidRPr="005201D7" w:rsidRDefault="001D304C" w:rsidP="005201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b/>
          <w:sz w:val="14"/>
          <w:szCs w:val="14"/>
        </w:rPr>
      </w:pPr>
      <w:r w:rsidRPr="005201D7">
        <w:rPr>
          <w:b/>
          <w:sz w:val="14"/>
          <w:szCs w:val="14"/>
        </w:rPr>
        <w:t>Military Retirees Under Age 65</w:t>
      </w:r>
    </w:p>
    <w:p w:rsidR="001D304C" w:rsidRPr="00FA6B0F" w:rsidRDefault="001D304C" w:rsidP="00A55C4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p>
    <w:p w:rsidR="001D304C" w:rsidRPr="00FA6B0F" w:rsidRDefault="001D304C" w:rsidP="005201D7">
      <w:pPr>
        <w:tabs>
          <w:tab w:val="left" w:pos="990"/>
          <w:tab w:val="left" w:pos="1980"/>
          <w:tab w:val="left" w:pos="2970"/>
          <w:tab w:val="left" w:pos="4050"/>
          <w:tab w:val="left" w:pos="4950"/>
          <w:tab w:val="left" w:pos="5760"/>
        </w:tabs>
        <w:ind w:left="115"/>
        <w:rPr>
          <w:sz w:val="10"/>
          <w:szCs w:val="10"/>
        </w:rPr>
      </w:pPr>
      <w:r w:rsidRPr="00FA6B0F">
        <w:rPr>
          <w:sz w:val="10"/>
          <w:szCs w:val="10"/>
        </w:rPr>
        <w:t xml:space="preserve">Fiscal </w:t>
      </w:r>
      <w:r w:rsidRPr="00FA6B0F">
        <w:rPr>
          <w:sz w:val="10"/>
          <w:szCs w:val="10"/>
        </w:rPr>
        <w:tab/>
        <w:t xml:space="preserve">Total Number </w:t>
      </w:r>
      <w:r w:rsidRPr="00FA6B0F">
        <w:rPr>
          <w:sz w:val="10"/>
          <w:szCs w:val="10"/>
        </w:rPr>
        <w:tab/>
        <w:t xml:space="preserve">Maximum Earned </w:t>
      </w:r>
      <w:r w:rsidRPr="00FA6B0F">
        <w:rPr>
          <w:sz w:val="10"/>
          <w:szCs w:val="10"/>
        </w:rPr>
        <w:tab/>
        <w:t>Total Tax Revenue</w:t>
      </w:r>
      <w:r w:rsidRPr="00FA6B0F">
        <w:rPr>
          <w:sz w:val="10"/>
          <w:szCs w:val="10"/>
        </w:rPr>
        <w:tab/>
        <w:t xml:space="preserve">Annual Revenue </w:t>
      </w:r>
      <w:r w:rsidRPr="00FA6B0F">
        <w:rPr>
          <w:sz w:val="10"/>
          <w:szCs w:val="10"/>
        </w:rPr>
        <w:tab/>
        <w:t>Additional Revenue</w:t>
      </w:r>
    </w:p>
    <w:p w:rsidR="001D304C" w:rsidRPr="00FA6B0F" w:rsidRDefault="001D304C" w:rsidP="005201D7">
      <w:pPr>
        <w:tabs>
          <w:tab w:val="left" w:pos="990"/>
          <w:tab w:val="left" w:pos="1980"/>
          <w:tab w:val="left" w:pos="2970"/>
          <w:tab w:val="left" w:pos="4050"/>
          <w:tab w:val="left" w:pos="4950"/>
          <w:tab w:val="left" w:pos="5760"/>
        </w:tabs>
        <w:ind w:left="115"/>
        <w:rPr>
          <w:sz w:val="10"/>
          <w:szCs w:val="10"/>
        </w:rPr>
      </w:pPr>
      <w:r w:rsidRPr="00FA6B0F">
        <w:rPr>
          <w:sz w:val="10"/>
          <w:szCs w:val="10"/>
        </w:rPr>
        <w:t>Year</w:t>
      </w:r>
      <w:r w:rsidRPr="00FA6B0F">
        <w:rPr>
          <w:sz w:val="10"/>
          <w:szCs w:val="10"/>
        </w:rPr>
        <w:tab/>
        <w:t xml:space="preserve">of Active Duty </w:t>
      </w:r>
      <w:r w:rsidRPr="00FA6B0F">
        <w:rPr>
          <w:sz w:val="10"/>
          <w:szCs w:val="10"/>
        </w:rPr>
        <w:tab/>
        <w:t>Income Deduction</w:t>
      </w:r>
      <w:r w:rsidRPr="00FA6B0F">
        <w:rPr>
          <w:sz w:val="10"/>
          <w:szCs w:val="10"/>
        </w:rPr>
        <w:tab/>
        <w:t xml:space="preserve">Reduction from </w:t>
      </w:r>
      <w:r w:rsidRPr="00FA6B0F">
        <w:rPr>
          <w:sz w:val="10"/>
          <w:szCs w:val="10"/>
        </w:rPr>
        <w:tab/>
        <w:t>Reduction</w:t>
      </w:r>
      <w:r w:rsidRPr="00FA6B0F">
        <w:rPr>
          <w:sz w:val="10"/>
          <w:szCs w:val="10"/>
        </w:rPr>
        <w:tab/>
        <w:t xml:space="preserve">Reduction from </w:t>
      </w:r>
    </w:p>
    <w:p w:rsidR="001D304C" w:rsidRPr="00FA6B0F" w:rsidRDefault="001D304C" w:rsidP="005201D7">
      <w:pPr>
        <w:tabs>
          <w:tab w:val="left" w:pos="990"/>
          <w:tab w:val="left" w:pos="1980"/>
          <w:tab w:val="left" w:pos="2970"/>
          <w:tab w:val="left" w:pos="4050"/>
          <w:tab w:val="left" w:pos="4950"/>
          <w:tab w:val="left" w:pos="5130"/>
          <w:tab w:val="left" w:pos="5760"/>
        </w:tabs>
        <w:ind w:left="115"/>
        <w:rPr>
          <w:sz w:val="10"/>
          <w:szCs w:val="10"/>
        </w:rPr>
      </w:pPr>
      <w:r w:rsidRPr="00FA6B0F">
        <w:rPr>
          <w:sz w:val="10"/>
          <w:szCs w:val="10"/>
        </w:rPr>
        <w:tab/>
        <w:t>Military Retirees</w:t>
      </w:r>
      <w:r w:rsidRPr="00FA6B0F">
        <w:rPr>
          <w:sz w:val="10"/>
          <w:szCs w:val="10"/>
        </w:rPr>
        <w:tab/>
        <w:t>Amount</w:t>
      </w:r>
      <w:r w:rsidRPr="00FA6B0F">
        <w:rPr>
          <w:sz w:val="10"/>
          <w:szCs w:val="10"/>
        </w:rPr>
        <w:tab/>
        <w:t>Full Deduction</w:t>
      </w:r>
      <w:r w:rsidRPr="00FA6B0F">
        <w:rPr>
          <w:sz w:val="10"/>
          <w:szCs w:val="10"/>
        </w:rPr>
        <w:tab/>
      </w:r>
      <w:r w:rsidRPr="00FA6B0F">
        <w:rPr>
          <w:sz w:val="10"/>
          <w:szCs w:val="10"/>
        </w:rPr>
        <w:tab/>
        <w:t>Full Military Retirement</w:t>
      </w:r>
    </w:p>
    <w:p w:rsidR="001D304C" w:rsidRPr="00FA6B0F" w:rsidRDefault="001D304C" w:rsidP="005201D7">
      <w:pPr>
        <w:tabs>
          <w:tab w:val="left" w:pos="990"/>
          <w:tab w:val="left" w:pos="1980"/>
          <w:tab w:val="left" w:pos="2970"/>
          <w:tab w:val="left" w:pos="4050"/>
          <w:tab w:val="left" w:pos="4950"/>
          <w:tab w:val="left" w:pos="5130"/>
          <w:tab w:val="left" w:pos="5760"/>
        </w:tabs>
        <w:ind w:left="115"/>
        <w:rPr>
          <w:sz w:val="10"/>
          <w:szCs w:val="10"/>
        </w:rPr>
      </w:pPr>
      <w:r w:rsidRPr="00FA6B0F">
        <w:rPr>
          <w:sz w:val="10"/>
          <w:szCs w:val="10"/>
        </w:rPr>
        <w:tab/>
      </w:r>
      <w:r w:rsidRPr="00FA6B0F">
        <w:rPr>
          <w:sz w:val="10"/>
          <w:szCs w:val="10"/>
        </w:rPr>
        <w:tab/>
      </w:r>
      <w:r w:rsidRPr="00FA6B0F">
        <w:rPr>
          <w:sz w:val="10"/>
          <w:szCs w:val="10"/>
        </w:rPr>
        <w:tab/>
      </w:r>
      <w:r w:rsidRPr="00FA6B0F">
        <w:rPr>
          <w:sz w:val="10"/>
          <w:szCs w:val="10"/>
        </w:rPr>
        <w:tab/>
      </w:r>
      <w:r w:rsidRPr="00FA6B0F">
        <w:rPr>
          <w:sz w:val="10"/>
          <w:szCs w:val="10"/>
        </w:rPr>
        <w:tab/>
        <w:t>Deduction in H. 3135</w:t>
      </w:r>
    </w:p>
    <w:p w:rsidR="001D304C" w:rsidRPr="00FA6B0F" w:rsidRDefault="001D304C" w:rsidP="00FA6B0F">
      <w:pPr>
        <w:tabs>
          <w:tab w:val="left" w:pos="990"/>
          <w:tab w:val="left" w:pos="1980"/>
          <w:tab w:val="left" w:pos="2970"/>
          <w:tab w:val="left" w:pos="4050"/>
          <w:tab w:val="left" w:pos="5130"/>
          <w:tab w:val="left" w:pos="5760"/>
        </w:tabs>
        <w:ind w:left="115"/>
        <w:rPr>
          <w:sz w:val="10"/>
          <w:szCs w:val="10"/>
        </w:rPr>
      </w:pPr>
      <w:r w:rsidRPr="00FA6B0F">
        <w:rPr>
          <w:sz w:val="10"/>
          <w:szCs w:val="10"/>
        </w:rPr>
        <w:tab/>
        <w:t xml:space="preserve"> </w:t>
      </w:r>
      <w:r w:rsidRPr="00FA6B0F">
        <w:rPr>
          <w:sz w:val="10"/>
          <w:szCs w:val="10"/>
        </w:rPr>
        <w:tab/>
        <w:t xml:space="preserve">  </w:t>
      </w:r>
      <w:r w:rsidRPr="00FA6B0F">
        <w:rPr>
          <w:sz w:val="10"/>
          <w:szCs w:val="10"/>
        </w:rPr>
        <w:tab/>
      </w:r>
      <w:r w:rsidRPr="00FA6B0F">
        <w:rPr>
          <w:sz w:val="10"/>
          <w:szCs w:val="10"/>
        </w:rPr>
        <w:tab/>
        <w:t xml:space="preserve"> </w:t>
      </w:r>
    </w:p>
    <w:p w:rsidR="001D304C" w:rsidRPr="00FA6B0F" w:rsidRDefault="001D304C" w:rsidP="00FA6B0F">
      <w:pPr>
        <w:tabs>
          <w:tab w:val="left" w:pos="990"/>
          <w:tab w:val="left" w:pos="1980"/>
          <w:tab w:val="left" w:pos="2970"/>
          <w:tab w:val="left" w:pos="4050"/>
          <w:tab w:val="left" w:pos="5130"/>
          <w:tab w:val="left" w:pos="5760"/>
        </w:tabs>
        <w:ind w:left="115"/>
        <w:rPr>
          <w:sz w:val="10"/>
          <w:szCs w:val="10"/>
        </w:rPr>
      </w:pPr>
      <w:r w:rsidRPr="00FA6B0F">
        <w:rPr>
          <w:sz w:val="10"/>
          <w:szCs w:val="10"/>
        </w:rPr>
        <w:t>FY 2016-17</w:t>
      </w:r>
      <w:r w:rsidRPr="00FA6B0F">
        <w:rPr>
          <w:sz w:val="10"/>
          <w:szCs w:val="10"/>
        </w:rPr>
        <w:tab/>
        <w:t>19,338</w:t>
      </w:r>
      <w:r w:rsidRPr="00FA6B0F">
        <w:rPr>
          <w:sz w:val="10"/>
          <w:szCs w:val="10"/>
        </w:rPr>
        <w:tab/>
        <w:t>$5,900</w:t>
      </w:r>
      <w:r w:rsidRPr="00FA6B0F">
        <w:rPr>
          <w:sz w:val="10"/>
          <w:szCs w:val="10"/>
        </w:rPr>
        <w:tab/>
        <w:t>($4,048,245)</w:t>
      </w:r>
      <w:r w:rsidRPr="00FA6B0F">
        <w:rPr>
          <w:sz w:val="10"/>
          <w:szCs w:val="10"/>
        </w:rPr>
        <w:tab/>
        <w:t>($4,048,245)</w:t>
      </w:r>
      <w:r w:rsidRPr="00FA6B0F">
        <w:rPr>
          <w:sz w:val="10"/>
          <w:szCs w:val="10"/>
        </w:rPr>
        <w:tab/>
        <w:t>$0</w:t>
      </w:r>
    </w:p>
    <w:p w:rsidR="001D304C" w:rsidRPr="00FA6B0F" w:rsidRDefault="001D304C" w:rsidP="00FA6B0F">
      <w:pPr>
        <w:tabs>
          <w:tab w:val="left" w:pos="990"/>
          <w:tab w:val="left" w:pos="1980"/>
          <w:tab w:val="left" w:pos="2970"/>
          <w:tab w:val="left" w:pos="4050"/>
          <w:tab w:val="left" w:pos="5130"/>
          <w:tab w:val="left" w:pos="5760"/>
        </w:tabs>
        <w:ind w:left="115"/>
        <w:rPr>
          <w:sz w:val="10"/>
          <w:szCs w:val="10"/>
        </w:rPr>
      </w:pPr>
      <w:r w:rsidRPr="00FA6B0F">
        <w:rPr>
          <w:sz w:val="10"/>
          <w:szCs w:val="10"/>
        </w:rPr>
        <w:t>FY 2017-18</w:t>
      </w:r>
      <w:r w:rsidRPr="00FA6B0F">
        <w:rPr>
          <w:sz w:val="10"/>
          <w:szCs w:val="10"/>
        </w:rPr>
        <w:tab/>
        <w:t>19,410</w:t>
      </w:r>
      <w:r w:rsidRPr="00FA6B0F">
        <w:rPr>
          <w:sz w:val="10"/>
          <w:szCs w:val="10"/>
        </w:rPr>
        <w:tab/>
        <w:t>$8,800</w:t>
      </w:r>
      <w:r w:rsidRPr="00FA6B0F">
        <w:rPr>
          <w:sz w:val="10"/>
          <w:szCs w:val="10"/>
        </w:rPr>
        <w:tab/>
        <w:t>($5,636,034)</w:t>
      </w:r>
      <w:r w:rsidRPr="00FA6B0F">
        <w:rPr>
          <w:sz w:val="10"/>
          <w:szCs w:val="10"/>
        </w:rPr>
        <w:tab/>
        <w:t>($1,587,789)</w:t>
      </w:r>
      <w:r w:rsidRPr="00FA6B0F">
        <w:rPr>
          <w:sz w:val="10"/>
          <w:szCs w:val="10"/>
        </w:rPr>
        <w:tab/>
        <w:t>$0</w:t>
      </w:r>
    </w:p>
    <w:p w:rsidR="001D304C" w:rsidRPr="00FA6B0F" w:rsidRDefault="001D304C" w:rsidP="00FA6B0F">
      <w:pPr>
        <w:tabs>
          <w:tab w:val="left" w:pos="990"/>
          <w:tab w:val="left" w:pos="1980"/>
          <w:tab w:val="left" w:pos="2970"/>
          <w:tab w:val="left" w:pos="4050"/>
          <w:tab w:val="left" w:pos="5130"/>
          <w:tab w:val="left" w:pos="5760"/>
        </w:tabs>
        <w:ind w:left="115"/>
        <w:rPr>
          <w:sz w:val="10"/>
          <w:szCs w:val="10"/>
        </w:rPr>
      </w:pPr>
      <w:r w:rsidRPr="00FA6B0F">
        <w:rPr>
          <w:sz w:val="10"/>
          <w:szCs w:val="10"/>
        </w:rPr>
        <w:t>FY 2018-19</w:t>
      </w:r>
      <w:r w:rsidRPr="00FA6B0F">
        <w:rPr>
          <w:sz w:val="10"/>
          <w:szCs w:val="10"/>
        </w:rPr>
        <w:tab/>
        <w:t>19,481</w:t>
      </w:r>
      <w:r w:rsidRPr="00FA6B0F">
        <w:rPr>
          <w:sz w:val="10"/>
          <w:szCs w:val="10"/>
        </w:rPr>
        <w:tab/>
        <w:t>$11,700</w:t>
      </w:r>
      <w:r w:rsidRPr="00FA6B0F">
        <w:rPr>
          <w:sz w:val="10"/>
          <w:szCs w:val="10"/>
        </w:rPr>
        <w:tab/>
        <w:t>($7,230,806)</w:t>
      </w:r>
      <w:r w:rsidRPr="00FA6B0F">
        <w:rPr>
          <w:sz w:val="10"/>
          <w:szCs w:val="10"/>
        </w:rPr>
        <w:tab/>
        <w:t>($1,594,772)</w:t>
      </w:r>
      <w:r w:rsidRPr="00FA6B0F">
        <w:rPr>
          <w:sz w:val="10"/>
          <w:szCs w:val="10"/>
        </w:rPr>
        <w:tab/>
        <w:t>$0</w:t>
      </w:r>
    </w:p>
    <w:p w:rsidR="001D304C" w:rsidRPr="00FA6B0F" w:rsidRDefault="001D304C" w:rsidP="00FA6B0F">
      <w:pPr>
        <w:tabs>
          <w:tab w:val="left" w:pos="990"/>
          <w:tab w:val="left" w:pos="1980"/>
          <w:tab w:val="left" w:pos="2970"/>
          <w:tab w:val="left" w:pos="4050"/>
          <w:tab w:val="left" w:pos="5130"/>
          <w:tab w:val="left" w:pos="5760"/>
        </w:tabs>
        <w:ind w:left="115"/>
        <w:rPr>
          <w:sz w:val="10"/>
          <w:szCs w:val="10"/>
        </w:rPr>
      </w:pPr>
      <w:r w:rsidRPr="00FA6B0F">
        <w:rPr>
          <w:sz w:val="10"/>
          <w:szCs w:val="10"/>
        </w:rPr>
        <w:t>FY 2019-20</w:t>
      </w:r>
      <w:r w:rsidRPr="00FA6B0F">
        <w:rPr>
          <w:sz w:val="10"/>
          <w:szCs w:val="10"/>
        </w:rPr>
        <w:tab/>
        <w:t>19,553</w:t>
      </w:r>
      <w:r w:rsidRPr="00FA6B0F">
        <w:rPr>
          <w:sz w:val="10"/>
          <w:szCs w:val="10"/>
        </w:rPr>
        <w:tab/>
        <w:t>$14,600</w:t>
      </w:r>
      <w:r w:rsidRPr="00FA6B0F">
        <w:rPr>
          <w:sz w:val="10"/>
          <w:szCs w:val="10"/>
        </w:rPr>
        <w:tab/>
        <w:t>($8,599,377)</w:t>
      </w:r>
      <w:r w:rsidRPr="00FA6B0F">
        <w:rPr>
          <w:sz w:val="10"/>
          <w:szCs w:val="10"/>
        </w:rPr>
        <w:tab/>
        <w:t>($1,368,571)</w:t>
      </w:r>
      <w:r w:rsidRPr="00FA6B0F">
        <w:rPr>
          <w:sz w:val="10"/>
          <w:szCs w:val="10"/>
        </w:rPr>
        <w:tab/>
        <w:t>$0</w:t>
      </w:r>
    </w:p>
    <w:p w:rsidR="001D304C" w:rsidRPr="00FA6B0F" w:rsidRDefault="001D304C" w:rsidP="00FA6B0F">
      <w:pPr>
        <w:tabs>
          <w:tab w:val="left" w:pos="990"/>
          <w:tab w:val="left" w:pos="1980"/>
          <w:tab w:val="left" w:pos="2970"/>
          <w:tab w:val="left" w:pos="4050"/>
          <w:tab w:val="left" w:pos="5130"/>
          <w:tab w:val="left" w:pos="5760"/>
        </w:tabs>
        <w:ind w:left="115"/>
        <w:rPr>
          <w:sz w:val="10"/>
          <w:szCs w:val="10"/>
        </w:rPr>
      </w:pPr>
      <w:r w:rsidRPr="00FA6B0F">
        <w:rPr>
          <w:sz w:val="10"/>
          <w:szCs w:val="10"/>
        </w:rPr>
        <w:t>FY 2020-21</w:t>
      </w:r>
      <w:r w:rsidRPr="00FA6B0F">
        <w:rPr>
          <w:sz w:val="10"/>
          <w:szCs w:val="10"/>
        </w:rPr>
        <w:tab/>
        <w:t>19,625</w:t>
      </w:r>
      <w:r w:rsidRPr="00FA6B0F">
        <w:rPr>
          <w:sz w:val="10"/>
          <w:szCs w:val="10"/>
        </w:rPr>
        <w:tab/>
        <w:t>$17,500</w:t>
      </w:r>
      <w:r w:rsidRPr="00FA6B0F">
        <w:rPr>
          <w:sz w:val="10"/>
          <w:szCs w:val="10"/>
        </w:rPr>
        <w:tab/>
        <w:t>($10,042,255)</w:t>
      </w:r>
      <w:r w:rsidRPr="00FA6B0F">
        <w:rPr>
          <w:sz w:val="10"/>
          <w:szCs w:val="10"/>
        </w:rPr>
        <w:tab/>
        <w:t>($1,442,878)</w:t>
      </w:r>
      <w:r w:rsidRPr="00FA6B0F">
        <w:rPr>
          <w:sz w:val="10"/>
          <w:szCs w:val="10"/>
        </w:rPr>
        <w:tab/>
        <w:t>$0</w:t>
      </w:r>
    </w:p>
    <w:p w:rsidR="001D304C" w:rsidRPr="00FA6B0F" w:rsidRDefault="001D304C" w:rsidP="00FA6B0F">
      <w:pPr>
        <w:tabs>
          <w:tab w:val="left" w:pos="990"/>
          <w:tab w:val="left" w:pos="1980"/>
          <w:tab w:val="left" w:pos="2970"/>
          <w:tab w:val="left" w:pos="4050"/>
          <w:tab w:val="left" w:pos="5130"/>
          <w:tab w:val="left" w:pos="5760"/>
        </w:tabs>
        <w:ind w:left="115"/>
        <w:rPr>
          <w:sz w:val="10"/>
          <w:szCs w:val="10"/>
        </w:rPr>
      </w:pPr>
      <w:r w:rsidRPr="00FA6B0F">
        <w:rPr>
          <w:sz w:val="10"/>
          <w:szCs w:val="10"/>
        </w:rPr>
        <w:t>FY 2021-22</w:t>
      </w:r>
      <w:r w:rsidRPr="00FA6B0F">
        <w:rPr>
          <w:sz w:val="10"/>
          <w:szCs w:val="10"/>
        </w:rPr>
        <w:tab/>
        <w:t>19,697</w:t>
      </w:r>
      <w:r w:rsidRPr="00FA6B0F">
        <w:rPr>
          <w:sz w:val="10"/>
          <w:szCs w:val="10"/>
        </w:rPr>
        <w:tab/>
        <w:t>All</w:t>
      </w:r>
      <w:r w:rsidRPr="00FA6B0F">
        <w:rPr>
          <w:sz w:val="10"/>
          <w:szCs w:val="10"/>
        </w:rPr>
        <w:tab/>
        <w:t>($18,186,060)</w:t>
      </w:r>
      <w:r w:rsidRPr="00FA6B0F">
        <w:rPr>
          <w:sz w:val="10"/>
          <w:szCs w:val="10"/>
        </w:rPr>
        <w:tab/>
        <w:t>($8,143,805)</w:t>
      </w:r>
      <w:r w:rsidRPr="00FA6B0F">
        <w:rPr>
          <w:sz w:val="10"/>
          <w:szCs w:val="10"/>
        </w:rPr>
        <w:tab/>
        <w:t>($8,143,805)</w:t>
      </w:r>
    </w:p>
    <w:p w:rsidR="001D304C" w:rsidRPr="00FA6B0F" w:rsidRDefault="001D304C" w:rsidP="00FA6B0F">
      <w:pPr>
        <w:tabs>
          <w:tab w:val="left" w:pos="990"/>
          <w:tab w:val="left" w:pos="1980"/>
          <w:tab w:val="left" w:pos="2970"/>
          <w:tab w:val="left" w:pos="4050"/>
          <w:tab w:val="left" w:pos="5130"/>
          <w:tab w:val="left" w:pos="5760"/>
        </w:tabs>
        <w:ind w:left="115"/>
        <w:rPr>
          <w:sz w:val="10"/>
          <w:szCs w:val="10"/>
        </w:rPr>
      </w:pP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A55C4C">
        <w:rPr>
          <w:szCs w:val="22"/>
        </w:rPr>
        <w:t xml:space="preserve">Table 2 reports the estimated revenue impact of implementing Act 272 of 2016 and a full deduction of all military retirement income for taxpayers age 65 and older in tax year 2021.  We estimate that the individual income tax revenue impact of the fully implemented military retirement income deduction in FY 2020-21 will total $11,230,350.  For taxpayers age 65 and older, the BEA has included a $9,521,390 reduction in the individual income tax revenue forecast to implement Act 272 of 2016 through FY 2020-21.  Therefore, the </w:t>
      </w:r>
      <w:r w:rsidRPr="00A55C4C">
        <w:rPr>
          <w:szCs w:val="22"/>
        </w:rPr>
        <w:lastRenderedPageBreak/>
        <w:t>proposed complete deduction of the remaining military retirement for taxpayers age 65 and older will reduce individual income tax revenue by an additional $1,708,960 in FY 2021-22.</w:t>
      </w: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A55C4C">
        <w:rPr>
          <w:szCs w:val="22"/>
        </w:rPr>
        <w:tab/>
        <w:t>Combining the revenue impacts of the retirement income tax deduction for all military retirees results in an estimated total reduction in General Fund individual income tax revenue of $29,416,410 in FY 2021-22.  Of this total, the BEA has included a $19,563,645 reduction in the individual income tax revenue forecast to implement Act 272 of 2016 through FY 2020-21.  Therefore, the proposed complete deduction of all remaining military retirement income beginning in tax year 2021 will reduce General Fund individual income tax revenue by an additional $9,852,765 in FY 2021-22.</w:t>
      </w: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b/>
          <w:szCs w:val="22"/>
        </w:rPr>
      </w:pPr>
    </w:p>
    <w:p w:rsidR="001D304C" w:rsidRPr="001237FB" w:rsidRDefault="001D304C" w:rsidP="00520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b/>
          <w:sz w:val="16"/>
          <w:szCs w:val="16"/>
        </w:rPr>
      </w:pPr>
      <w:r w:rsidRPr="001237FB">
        <w:rPr>
          <w:b/>
          <w:sz w:val="16"/>
          <w:szCs w:val="16"/>
        </w:rPr>
        <w:t>Table 2:  Estimated Number and Tax Revenue Reduction for</w:t>
      </w:r>
    </w:p>
    <w:p w:rsidR="001D304C" w:rsidRPr="00A55C4C" w:rsidRDefault="001D304C" w:rsidP="00520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b/>
          <w:szCs w:val="22"/>
        </w:rPr>
      </w:pPr>
      <w:r w:rsidRPr="001237FB">
        <w:rPr>
          <w:b/>
          <w:sz w:val="16"/>
          <w:szCs w:val="16"/>
        </w:rPr>
        <w:t>Military Retirees Age 65 and Older</w:t>
      </w:r>
    </w:p>
    <w:p w:rsidR="001D30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p>
    <w:p w:rsidR="001D304C" w:rsidRPr="005201D7" w:rsidRDefault="001D304C" w:rsidP="005201D7">
      <w:pPr>
        <w:tabs>
          <w:tab w:val="left" w:pos="720"/>
          <w:tab w:val="left" w:pos="1710"/>
          <w:tab w:val="left" w:pos="2880"/>
          <w:tab w:val="left" w:pos="4050"/>
          <w:tab w:val="left" w:pos="4320"/>
          <w:tab w:val="left" w:pos="4950"/>
        </w:tabs>
        <w:ind w:left="115"/>
        <w:jc w:val="left"/>
        <w:rPr>
          <w:b/>
          <w:sz w:val="10"/>
          <w:szCs w:val="10"/>
        </w:rPr>
      </w:pPr>
      <w:r w:rsidRPr="005201D7">
        <w:rPr>
          <w:b/>
          <w:sz w:val="10"/>
          <w:szCs w:val="10"/>
        </w:rPr>
        <w:t xml:space="preserve">Fiscal </w:t>
      </w:r>
      <w:r w:rsidRPr="005201D7">
        <w:rPr>
          <w:b/>
          <w:sz w:val="10"/>
          <w:szCs w:val="10"/>
        </w:rPr>
        <w:tab/>
        <w:t>Total Number</w:t>
      </w:r>
      <w:r w:rsidRPr="005201D7">
        <w:rPr>
          <w:b/>
          <w:sz w:val="10"/>
          <w:szCs w:val="10"/>
        </w:rPr>
        <w:tab/>
        <w:t xml:space="preserve">Maximum Retirement </w:t>
      </w:r>
      <w:r w:rsidRPr="005201D7">
        <w:rPr>
          <w:b/>
          <w:sz w:val="10"/>
          <w:szCs w:val="10"/>
        </w:rPr>
        <w:tab/>
        <w:t xml:space="preserve">Total Tax Revenue </w:t>
      </w:r>
      <w:r w:rsidRPr="005201D7">
        <w:rPr>
          <w:b/>
          <w:sz w:val="10"/>
          <w:szCs w:val="10"/>
        </w:rPr>
        <w:tab/>
        <w:t xml:space="preserve">Annual Revenue </w:t>
      </w:r>
      <w:r w:rsidRPr="005201D7">
        <w:rPr>
          <w:b/>
          <w:sz w:val="10"/>
          <w:szCs w:val="10"/>
        </w:rPr>
        <w:tab/>
        <w:t>Additional Revenue</w:t>
      </w:r>
    </w:p>
    <w:p w:rsidR="001D304C" w:rsidRPr="005201D7" w:rsidRDefault="001D304C" w:rsidP="005201D7">
      <w:pPr>
        <w:tabs>
          <w:tab w:val="left" w:pos="720"/>
          <w:tab w:val="left" w:pos="1710"/>
          <w:tab w:val="left" w:pos="2880"/>
          <w:tab w:val="left" w:pos="4050"/>
          <w:tab w:val="left" w:pos="4320"/>
          <w:tab w:val="left" w:pos="4950"/>
        </w:tabs>
        <w:ind w:left="115"/>
        <w:jc w:val="left"/>
        <w:rPr>
          <w:b/>
          <w:sz w:val="10"/>
          <w:szCs w:val="10"/>
        </w:rPr>
      </w:pPr>
      <w:r w:rsidRPr="005201D7">
        <w:rPr>
          <w:b/>
          <w:sz w:val="10"/>
          <w:szCs w:val="10"/>
        </w:rPr>
        <w:t>Year</w:t>
      </w:r>
      <w:r w:rsidRPr="005201D7">
        <w:rPr>
          <w:b/>
          <w:sz w:val="10"/>
          <w:szCs w:val="10"/>
        </w:rPr>
        <w:tab/>
        <w:t>of Active Duty</w:t>
      </w:r>
      <w:r w:rsidRPr="005201D7">
        <w:rPr>
          <w:b/>
          <w:sz w:val="10"/>
          <w:szCs w:val="10"/>
        </w:rPr>
        <w:tab/>
        <w:t xml:space="preserve">Income Deduction </w:t>
      </w:r>
      <w:r w:rsidRPr="005201D7">
        <w:rPr>
          <w:b/>
          <w:sz w:val="10"/>
          <w:szCs w:val="10"/>
        </w:rPr>
        <w:tab/>
        <w:t xml:space="preserve">Reduction from </w:t>
      </w:r>
      <w:r w:rsidRPr="005201D7">
        <w:rPr>
          <w:b/>
          <w:sz w:val="10"/>
          <w:szCs w:val="10"/>
        </w:rPr>
        <w:tab/>
        <w:t>Reduction</w:t>
      </w:r>
      <w:r w:rsidRPr="005201D7">
        <w:rPr>
          <w:b/>
          <w:sz w:val="10"/>
          <w:szCs w:val="10"/>
        </w:rPr>
        <w:tab/>
        <w:t>Reduction from</w:t>
      </w:r>
    </w:p>
    <w:p w:rsidR="001D304C" w:rsidRPr="005201D7" w:rsidRDefault="001D304C" w:rsidP="005201D7">
      <w:pPr>
        <w:tabs>
          <w:tab w:val="left" w:pos="720"/>
          <w:tab w:val="left" w:pos="1710"/>
          <w:tab w:val="left" w:pos="2880"/>
          <w:tab w:val="left" w:pos="4050"/>
          <w:tab w:val="left" w:pos="4320"/>
          <w:tab w:val="left" w:pos="4950"/>
        </w:tabs>
        <w:ind w:left="115"/>
        <w:jc w:val="left"/>
        <w:rPr>
          <w:b/>
          <w:sz w:val="10"/>
          <w:szCs w:val="10"/>
        </w:rPr>
      </w:pPr>
      <w:r w:rsidRPr="005201D7">
        <w:rPr>
          <w:b/>
          <w:sz w:val="10"/>
          <w:szCs w:val="10"/>
        </w:rPr>
        <w:t>Military Retirees</w:t>
      </w:r>
      <w:r w:rsidRPr="005201D7">
        <w:rPr>
          <w:b/>
          <w:sz w:val="10"/>
          <w:szCs w:val="10"/>
        </w:rPr>
        <w:tab/>
        <w:t>Amount</w:t>
      </w:r>
      <w:r w:rsidRPr="005201D7">
        <w:rPr>
          <w:b/>
          <w:sz w:val="10"/>
          <w:szCs w:val="10"/>
        </w:rPr>
        <w:tab/>
        <w:t xml:space="preserve">Full Deduction </w:t>
      </w:r>
      <w:r w:rsidRPr="005201D7">
        <w:rPr>
          <w:b/>
          <w:sz w:val="10"/>
          <w:szCs w:val="10"/>
        </w:rPr>
        <w:tab/>
      </w:r>
      <w:r w:rsidRPr="005201D7">
        <w:rPr>
          <w:b/>
          <w:sz w:val="10"/>
          <w:szCs w:val="10"/>
        </w:rPr>
        <w:tab/>
      </w:r>
      <w:r w:rsidRPr="005201D7">
        <w:rPr>
          <w:b/>
          <w:sz w:val="10"/>
          <w:szCs w:val="10"/>
        </w:rPr>
        <w:tab/>
        <w:t>Full Military Retirement</w:t>
      </w:r>
      <w:r w:rsidRPr="005201D7">
        <w:rPr>
          <w:b/>
          <w:sz w:val="10"/>
          <w:szCs w:val="10"/>
        </w:rPr>
        <w:tab/>
      </w:r>
      <w:r w:rsidRPr="005201D7">
        <w:rPr>
          <w:b/>
          <w:sz w:val="10"/>
          <w:szCs w:val="10"/>
        </w:rPr>
        <w:tab/>
      </w:r>
      <w:r w:rsidRPr="005201D7">
        <w:rPr>
          <w:b/>
          <w:sz w:val="10"/>
          <w:szCs w:val="10"/>
        </w:rPr>
        <w:tab/>
      </w:r>
      <w:r w:rsidRPr="005201D7">
        <w:rPr>
          <w:b/>
          <w:sz w:val="10"/>
          <w:szCs w:val="10"/>
        </w:rPr>
        <w:tab/>
      </w:r>
      <w:r w:rsidRPr="005201D7">
        <w:rPr>
          <w:b/>
          <w:sz w:val="10"/>
          <w:szCs w:val="10"/>
        </w:rPr>
        <w:tab/>
      </w:r>
      <w:r w:rsidRPr="005201D7">
        <w:rPr>
          <w:b/>
          <w:sz w:val="10"/>
          <w:szCs w:val="10"/>
        </w:rPr>
        <w:tab/>
        <w:t>Deduction in H. 3135</w:t>
      </w:r>
    </w:p>
    <w:p w:rsidR="001D304C" w:rsidRPr="00FA6B0F" w:rsidRDefault="001D304C" w:rsidP="00FA6B0F">
      <w:pPr>
        <w:tabs>
          <w:tab w:val="left" w:pos="720"/>
          <w:tab w:val="left" w:pos="1710"/>
          <w:tab w:val="left" w:pos="2880"/>
          <w:tab w:val="left" w:pos="4050"/>
          <w:tab w:val="left" w:pos="4320"/>
          <w:tab w:val="left" w:pos="4950"/>
        </w:tabs>
        <w:ind w:left="115"/>
        <w:rPr>
          <w:sz w:val="10"/>
          <w:szCs w:val="10"/>
        </w:rPr>
      </w:pPr>
      <w:r w:rsidRPr="00FA6B0F">
        <w:rPr>
          <w:sz w:val="10"/>
          <w:szCs w:val="10"/>
        </w:rPr>
        <w:tab/>
      </w:r>
      <w:r w:rsidRPr="00FA6B0F">
        <w:rPr>
          <w:sz w:val="10"/>
          <w:szCs w:val="10"/>
        </w:rPr>
        <w:tab/>
      </w:r>
      <w:r w:rsidRPr="00FA6B0F">
        <w:rPr>
          <w:sz w:val="10"/>
          <w:szCs w:val="10"/>
        </w:rPr>
        <w:tab/>
      </w:r>
      <w:r w:rsidRPr="00FA6B0F">
        <w:rPr>
          <w:sz w:val="10"/>
          <w:szCs w:val="10"/>
        </w:rPr>
        <w:tab/>
      </w:r>
      <w:r w:rsidRPr="00FA6B0F">
        <w:rPr>
          <w:sz w:val="10"/>
          <w:szCs w:val="10"/>
        </w:rPr>
        <w:tab/>
      </w:r>
      <w:r w:rsidRPr="00FA6B0F">
        <w:rPr>
          <w:sz w:val="10"/>
          <w:szCs w:val="10"/>
        </w:rPr>
        <w:tab/>
      </w:r>
      <w:r w:rsidRPr="00FA6B0F">
        <w:rPr>
          <w:sz w:val="10"/>
          <w:szCs w:val="10"/>
        </w:rPr>
        <w:tab/>
      </w:r>
      <w:r w:rsidRPr="00FA6B0F">
        <w:rPr>
          <w:sz w:val="10"/>
          <w:szCs w:val="10"/>
        </w:rPr>
        <w:tab/>
        <w:t xml:space="preserve"> </w:t>
      </w:r>
      <w:r w:rsidRPr="00FA6B0F">
        <w:rPr>
          <w:sz w:val="10"/>
          <w:szCs w:val="10"/>
        </w:rPr>
        <w:tab/>
      </w:r>
      <w:r w:rsidRPr="00FA6B0F">
        <w:rPr>
          <w:sz w:val="10"/>
          <w:szCs w:val="10"/>
        </w:rPr>
        <w:tab/>
      </w:r>
    </w:p>
    <w:p w:rsidR="001D304C" w:rsidRPr="00FA6B0F" w:rsidRDefault="001D304C" w:rsidP="001237FB">
      <w:pPr>
        <w:tabs>
          <w:tab w:val="left" w:pos="1080"/>
          <w:tab w:val="left" w:pos="2430"/>
        </w:tabs>
        <w:ind w:left="115"/>
        <w:rPr>
          <w:sz w:val="10"/>
          <w:szCs w:val="10"/>
        </w:rPr>
      </w:pPr>
      <w:r w:rsidRPr="00FA6B0F">
        <w:rPr>
          <w:sz w:val="10"/>
          <w:szCs w:val="10"/>
        </w:rPr>
        <w:tab/>
      </w:r>
      <w:r w:rsidRPr="00FA6B0F">
        <w:rPr>
          <w:sz w:val="10"/>
          <w:szCs w:val="10"/>
        </w:rPr>
        <w:tab/>
      </w:r>
      <w:r w:rsidRPr="00FA6B0F">
        <w:rPr>
          <w:sz w:val="10"/>
          <w:szCs w:val="10"/>
        </w:rPr>
        <w:tab/>
      </w:r>
      <w:r w:rsidRPr="00FA6B0F">
        <w:rPr>
          <w:sz w:val="10"/>
          <w:szCs w:val="10"/>
        </w:rPr>
        <w:tab/>
        <w:t xml:space="preserve"> </w:t>
      </w:r>
    </w:p>
    <w:p w:rsidR="001D304C" w:rsidRPr="00FA6B0F" w:rsidRDefault="001D304C" w:rsidP="001237FB">
      <w:pPr>
        <w:tabs>
          <w:tab w:val="left" w:pos="1080"/>
          <w:tab w:val="left" w:pos="2430"/>
        </w:tabs>
        <w:ind w:left="115"/>
        <w:rPr>
          <w:sz w:val="10"/>
          <w:szCs w:val="10"/>
        </w:rPr>
      </w:pPr>
      <w:r w:rsidRPr="00FA6B0F">
        <w:rPr>
          <w:sz w:val="10"/>
          <w:szCs w:val="10"/>
        </w:rPr>
        <w:tab/>
      </w:r>
      <w:r w:rsidRPr="00FA6B0F">
        <w:rPr>
          <w:sz w:val="10"/>
          <w:szCs w:val="10"/>
        </w:rPr>
        <w:tab/>
      </w:r>
      <w:r w:rsidRPr="00FA6B0F">
        <w:rPr>
          <w:sz w:val="10"/>
          <w:szCs w:val="10"/>
        </w:rPr>
        <w:tab/>
      </w:r>
      <w:r w:rsidRPr="00FA6B0F">
        <w:rPr>
          <w:sz w:val="10"/>
          <w:szCs w:val="10"/>
        </w:rPr>
        <w:tab/>
      </w:r>
      <w:r w:rsidRPr="00FA6B0F">
        <w:rPr>
          <w:sz w:val="10"/>
          <w:szCs w:val="10"/>
        </w:rPr>
        <w:tab/>
      </w:r>
    </w:p>
    <w:p w:rsidR="001D304C" w:rsidRPr="00FA6B0F" w:rsidRDefault="001D304C" w:rsidP="001237FB">
      <w:pPr>
        <w:tabs>
          <w:tab w:val="left" w:pos="1440"/>
          <w:tab w:val="left" w:pos="3888"/>
        </w:tabs>
        <w:ind w:left="115"/>
        <w:rPr>
          <w:sz w:val="10"/>
          <w:szCs w:val="10"/>
        </w:rPr>
      </w:pPr>
    </w:p>
    <w:p w:rsidR="001D304C" w:rsidRPr="00FA6B0F" w:rsidRDefault="001D304C" w:rsidP="001237FB">
      <w:pPr>
        <w:tabs>
          <w:tab w:val="left" w:pos="990"/>
          <w:tab w:val="left" w:pos="1980"/>
          <w:tab w:val="left" w:pos="2970"/>
          <w:tab w:val="left" w:pos="4050"/>
          <w:tab w:val="left" w:pos="5130"/>
          <w:tab w:val="left" w:pos="5760"/>
        </w:tabs>
        <w:ind w:left="115"/>
        <w:rPr>
          <w:sz w:val="10"/>
          <w:szCs w:val="10"/>
        </w:rPr>
      </w:pPr>
      <w:r w:rsidRPr="00FA6B0F">
        <w:rPr>
          <w:sz w:val="10"/>
          <w:szCs w:val="10"/>
        </w:rPr>
        <w:t>FY 2016-17</w:t>
      </w:r>
      <w:r w:rsidRPr="00FA6B0F">
        <w:rPr>
          <w:sz w:val="10"/>
          <w:szCs w:val="10"/>
        </w:rPr>
        <w:tab/>
        <w:t>17,874</w:t>
      </w:r>
      <w:r w:rsidRPr="00FA6B0F">
        <w:rPr>
          <w:sz w:val="10"/>
          <w:szCs w:val="10"/>
        </w:rPr>
        <w:tab/>
        <w:t>$18,000</w:t>
      </w:r>
      <w:r w:rsidRPr="00FA6B0F">
        <w:rPr>
          <w:sz w:val="10"/>
          <w:szCs w:val="10"/>
        </w:rPr>
        <w:tab/>
        <w:t>($2,451,350)</w:t>
      </w:r>
      <w:r w:rsidRPr="00FA6B0F">
        <w:rPr>
          <w:sz w:val="10"/>
          <w:szCs w:val="10"/>
        </w:rPr>
        <w:tab/>
        <w:t>($2,451,350)</w:t>
      </w:r>
      <w:r w:rsidRPr="00FA6B0F">
        <w:rPr>
          <w:sz w:val="10"/>
          <w:szCs w:val="10"/>
        </w:rPr>
        <w:tab/>
        <w:t>$0</w:t>
      </w:r>
    </w:p>
    <w:p w:rsidR="001D304C" w:rsidRPr="00FA6B0F" w:rsidRDefault="001D304C" w:rsidP="001237FB">
      <w:pPr>
        <w:tabs>
          <w:tab w:val="left" w:pos="990"/>
          <w:tab w:val="left" w:pos="1980"/>
          <w:tab w:val="left" w:pos="2970"/>
          <w:tab w:val="left" w:pos="4050"/>
          <w:tab w:val="left" w:pos="5130"/>
          <w:tab w:val="left" w:pos="5760"/>
        </w:tabs>
        <w:ind w:left="115"/>
        <w:rPr>
          <w:sz w:val="10"/>
          <w:szCs w:val="10"/>
        </w:rPr>
      </w:pPr>
      <w:r w:rsidRPr="00FA6B0F">
        <w:rPr>
          <w:sz w:val="10"/>
          <w:szCs w:val="10"/>
        </w:rPr>
        <w:t>FY 2017-18</w:t>
      </w:r>
      <w:r w:rsidRPr="00FA6B0F">
        <w:rPr>
          <w:sz w:val="10"/>
          <w:szCs w:val="10"/>
        </w:rPr>
        <w:tab/>
        <w:t>18,127</w:t>
      </w:r>
      <w:r w:rsidRPr="00FA6B0F">
        <w:rPr>
          <w:sz w:val="10"/>
          <w:szCs w:val="10"/>
        </w:rPr>
        <w:tab/>
        <w:t>$21,000</w:t>
      </w:r>
      <w:r w:rsidRPr="00FA6B0F">
        <w:rPr>
          <w:sz w:val="10"/>
          <w:szCs w:val="10"/>
        </w:rPr>
        <w:tab/>
        <w:t>($4,282,550)</w:t>
      </w:r>
      <w:r w:rsidRPr="00FA6B0F">
        <w:rPr>
          <w:sz w:val="10"/>
          <w:szCs w:val="10"/>
        </w:rPr>
        <w:tab/>
        <w:t>($1,831,200)</w:t>
      </w:r>
      <w:r w:rsidRPr="00FA6B0F">
        <w:rPr>
          <w:sz w:val="10"/>
          <w:szCs w:val="10"/>
        </w:rPr>
        <w:tab/>
        <w:t>$0</w:t>
      </w:r>
    </w:p>
    <w:p w:rsidR="001D304C" w:rsidRPr="00FA6B0F" w:rsidRDefault="001D304C" w:rsidP="001237FB">
      <w:pPr>
        <w:tabs>
          <w:tab w:val="left" w:pos="990"/>
          <w:tab w:val="left" w:pos="1980"/>
          <w:tab w:val="left" w:pos="2970"/>
          <w:tab w:val="left" w:pos="4050"/>
          <w:tab w:val="left" w:pos="5130"/>
          <w:tab w:val="left" w:pos="5760"/>
        </w:tabs>
        <w:ind w:left="115"/>
        <w:rPr>
          <w:sz w:val="10"/>
          <w:szCs w:val="10"/>
        </w:rPr>
      </w:pPr>
      <w:r w:rsidRPr="00FA6B0F">
        <w:rPr>
          <w:sz w:val="10"/>
          <w:szCs w:val="10"/>
        </w:rPr>
        <w:t>FY 2018-19</w:t>
      </w:r>
      <w:r w:rsidRPr="00FA6B0F">
        <w:rPr>
          <w:sz w:val="10"/>
          <w:szCs w:val="10"/>
        </w:rPr>
        <w:tab/>
        <w:t>18,383</w:t>
      </w:r>
      <w:r w:rsidRPr="00FA6B0F">
        <w:rPr>
          <w:sz w:val="10"/>
          <w:szCs w:val="10"/>
        </w:rPr>
        <w:tab/>
        <w:t>$24,000</w:t>
      </w:r>
      <w:r w:rsidRPr="00FA6B0F">
        <w:rPr>
          <w:sz w:val="10"/>
          <w:szCs w:val="10"/>
        </w:rPr>
        <w:tab/>
        <w:t>($6,143,350)</w:t>
      </w:r>
      <w:r w:rsidRPr="00FA6B0F">
        <w:rPr>
          <w:sz w:val="10"/>
          <w:szCs w:val="10"/>
        </w:rPr>
        <w:tab/>
        <w:t>($1,860,800)</w:t>
      </w:r>
      <w:r w:rsidRPr="00FA6B0F">
        <w:rPr>
          <w:sz w:val="10"/>
          <w:szCs w:val="10"/>
        </w:rPr>
        <w:tab/>
        <w:t>$0</w:t>
      </w:r>
    </w:p>
    <w:p w:rsidR="001D304C" w:rsidRPr="00FA6B0F" w:rsidRDefault="001D304C" w:rsidP="001237FB">
      <w:pPr>
        <w:tabs>
          <w:tab w:val="left" w:pos="990"/>
          <w:tab w:val="left" w:pos="1980"/>
          <w:tab w:val="left" w:pos="2970"/>
          <w:tab w:val="left" w:pos="4050"/>
          <w:tab w:val="left" w:pos="5130"/>
          <w:tab w:val="left" w:pos="5760"/>
        </w:tabs>
        <w:ind w:left="115"/>
        <w:rPr>
          <w:sz w:val="10"/>
          <w:szCs w:val="10"/>
        </w:rPr>
      </w:pPr>
      <w:r w:rsidRPr="00FA6B0F">
        <w:rPr>
          <w:sz w:val="10"/>
          <w:szCs w:val="10"/>
        </w:rPr>
        <w:t>FY 2019-20</w:t>
      </w:r>
      <w:r w:rsidRPr="00FA6B0F">
        <w:rPr>
          <w:sz w:val="10"/>
          <w:szCs w:val="10"/>
        </w:rPr>
        <w:tab/>
        <w:t>18,643</w:t>
      </w:r>
      <w:r w:rsidRPr="00FA6B0F">
        <w:rPr>
          <w:sz w:val="10"/>
          <w:szCs w:val="10"/>
        </w:rPr>
        <w:tab/>
        <w:t>$27,000</w:t>
      </w:r>
      <w:r w:rsidRPr="00FA6B0F">
        <w:rPr>
          <w:sz w:val="10"/>
          <w:szCs w:val="10"/>
        </w:rPr>
        <w:tab/>
        <w:t>($7,892,100)</w:t>
      </w:r>
      <w:r w:rsidRPr="00FA6B0F">
        <w:rPr>
          <w:sz w:val="10"/>
          <w:szCs w:val="10"/>
        </w:rPr>
        <w:tab/>
        <w:t>($1,748,750)</w:t>
      </w:r>
      <w:r w:rsidRPr="00FA6B0F">
        <w:rPr>
          <w:sz w:val="10"/>
          <w:szCs w:val="10"/>
        </w:rPr>
        <w:tab/>
        <w:t>$0</w:t>
      </w:r>
    </w:p>
    <w:p w:rsidR="001D304C" w:rsidRPr="00FA6B0F" w:rsidRDefault="001D304C" w:rsidP="001237FB">
      <w:pPr>
        <w:tabs>
          <w:tab w:val="left" w:pos="990"/>
          <w:tab w:val="left" w:pos="1980"/>
          <w:tab w:val="left" w:pos="2970"/>
          <w:tab w:val="left" w:pos="4050"/>
          <w:tab w:val="left" w:pos="5130"/>
          <w:tab w:val="left" w:pos="5760"/>
        </w:tabs>
        <w:ind w:left="115"/>
        <w:rPr>
          <w:sz w:val="10"/>
          <w:szCs w:val="10"/>
        </w:rPr>
      </w:pPr>
      <w:r w:rsidRPr="00FA6B0F">
        <w:rPr>
          <w:sz w:val="10"/>
          <w:szCs w:val="10"/>
        </w:rPr>
        <w:t>FY 2020-21</w:t>
      </w:r>
      <w:r w:rsidRPr="00FA6B0F">
        <w:rPr>
          <w:sz w:val="10"/>
          <w:szCs w:val="10"/>
        </w:rPr>
        <w:tab/>
        <w:t>18,906</w:t>
      </w:r>
      <w:r w:rsidRPr="00FA6B0F">
        <w:rPr>
          <w:sz w:val="10"/>
          <w:szCs w:val="10"/>
        </w:rPr>
        <w:tab/>
        <w:t>$30,000</w:t>
      </w:r>
      <w:r w:rsidRPr="00FA6B0F">
        <w:rPr>
          <w:sz w:val="10"/>
          <w:szCs w:val="10"/>
        </w:rPr>
        <w:tab/>
        <w:t>($9,521,390)</w:t>
      </w:r>
      <w:r w:rsidRPr="00FA6B0F">
        <w:rPr>
          <w:sz w:val="10"/>
          <w:szCs w:val="10"/>
        </w:rPr>
        <w:tab/>
        <w:t>($1,629,290)</w:t>
      </w:r>
      <w:r w:rsidRPr="00FA6B0F">
        <w:rPr>
          <w:sz w:val="10"/>
          <w:szCs w:val="10"/>
        </w:rPr>
        <w:tab/>
        <w:t>$0</w:t>
      </w:r>
    </w:p>
    <w:p w:rsidR="001D304C" w:rsidRPr="00FA6B0F" w:rsidRDefault="001D304C" w:rsidP="001237FB">
      <w:pPr>
        <w:tabs>
          <w:tab w:val="left" w:pos="990"/>
          <w:tab w:val="left" w:pos="1980"/>
          <w:tab w:val="left" w:pos="2970"/>
          <w:tab w:val="left" w:pos="4050"/>
          <w:tab w:val="left" w:pos="5130"/>
          <w:tab w:val="left" w:pos="5760"/>
        </w:tabs>
        <w:ind w:left="115"/>
        <w:rPr>
          <w:sz w:val="10"/>
          <w:szCs w:val="10"/>
        </w:rPr>
      </w:pPr>
      <w:r w:rsidRPr="00FA6B0F">
        <w:rPr>
          <w:sz w:val="10"/>
          <w:szCs w:val="10"/>
        </w:rPr>
        <w:t>FY 2021-22</w:t>
      </w:r>
      <w:r w:rsidRPr="00FA6B0F">
        <w:rPr>
          <w:sz w:val="10"/>
          <w:szCs w:val="10"/>
        </w:rPr>
        <w:tab/>
        <w:t>19,173</w:t>
      </w:r>
      <w:r w:rsidRPr="00FA6B0F">
        <w:rPr>
          <w:sz w:val="10"/>
          <w:szCs w:val="10"/>
        </w:rPr>
        <w:tab/>
        <w:t>All</w:t>
      </w:r>
      <w:r w:rsidRPr="00FA6B0F">
        <w:rPr>
          <w:sz w:val="10"/>
          <w:szCs w:val="10"/>
        </w:rPr>
        <w:tab/>
        <w:t>($11,230,350)</w:t>
      </w:r>
      <w:r w:rsidRPr="00FA6B0F">
        <w:rPr>
          <w:sz w:val="10"/>
          <w:szCs w:val="10"/>
        </w:rPr>
        <w:tab/>
        <w:t>($1,708,960)</w:t>
      </w:r>
      <w:r w:rsidRPr="00FA6B0F">
        <w:rPr>
          <w:sz w:val="10"/>
          <w:szCs w:val="10"/>
        </w:rPr>
        <w:tab/>
        <w:t>($1,708,960)</w:t>
      </w: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p>
    <w:p w:rsidR="001D30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p>
    <w:p w:rsidR="001D304C" w:rsidRPr="001237FB" w:rsidRDefault="001D304C" w:rsidP="005201D7">
      <w:pPr>
        <w:tabs>
          <w:tab w:val="left" w:pos="1440"/>
          <w:tab w:val="left" w:pos="3888"/>
        </w:tabs>
        <w:ind w:left="115"/>
        <w:jc w:val="center"/>
        <w:rPr>
          <w:b/>
          <w:sz w:val="14"/>
          <w:szCs w:val="14"/>
        </w:rPr>
      </w:pPr>
      <w:r w:rsidRPr="001237FB">
        <w:rPr>
          <w:b/>
          <w:sz w:val="14"/>
          <w:szCs w:val="14"/>
        </w:rPr>
        <w:t>Table 3:  Estimated Total Tax Revenue Reduction for All Military Retirees</w:t>
      </w:r>
    </w:p>
    <w:p w:rsidR="001D304C" w:rsidRPr="001237FB" w:rsidRDefault="001D304C" w:rsidP="001237FB">
      <w:pPr>
        <w:tabs>
          <w:tab w:val="left" w:pos="1440"/>
          <w:tab w:val="left" w:pos="3888"/>
        </w:tabs>
        <w:ind w:left="115"/>
        <w:rPr>
          <w:b/>
          <w:sz w:val="14"/>
          <w:szCs w:val="14"/>
        </w:rPr>
      </w:pPr>
    </w:p>
    <w:p w:rsidR="001D304C" w:rsidRPr="005201D7" w:rsidRDefault="001D304C" w:rsidP="001237FB">
      <w:pPr>
        <w:tabs>
          <w:tab w:val="left" w:pos="990"/>
          <w:tab w:val="left" w:pos="2250"/>
          <w:tab w:val="left" w:pos="2880"/>
          <w:tab w:val="left" w:pos="4050"/>
          <w:tab w:val="left" w:pos="4320"/>
          <w:tab w:val="left" w:pos="4950"/>
        </w:tabs>
        <w:ind w:left="115"/>
        <w:rPr>
          <w:b/>
          <w:sz w:val="10"/>
          <w:szCs w:val="10"/>
        </w:rPr>
      </w:pPr>
      <w:r w:rsidRPr="005201D7">
        <w:rPr>
          <w:b/>
          <w:sz w:val="10"/>
          <w:szCs w:val="10"/>
        </w:rPr>
        <w:t xml:space="preserve">Fiscal </w:t>
      </w:r>
      <w:r w:rsidRPr="005201D7">
        <w:rPr>
          <w:b/>
          <w:sz w:val="10"/>
          <w:szCs w:val="10"/>
        </w:rPr>
        <w:tab/>
        <w:t>Total Tax</w:t>
      </w:r>
      <w:r w:rsidRPr="005201D7">
        <w:rPr>
          <w:b/>
          <w:sz w:val="10"/>
          <w:szCs w:val="10"/>
        </w:rPr>
        <w:tab/>
        <w:t>Annual Tax Revenue</w:t>
      </w:r>
      <w:r w:rsidRPr="005201D7">
        <w:rPr>
          <w:b/>
          <w:sz w:val="10"/>
          <w:szCs w:val="10"/>
        </w:rPr>
        <w:tab/>
        <w:t>Additional Revenue Reduction</w:t>
      </w:r>
    </w:p>
    <w:p w:rsidR="001D304C" w:rsidRPr="005201D7" w:rsidRDefault="001D304C" w:rsidP="001237FB">
      <w:pPr>
        <w:tabs>
          <w:tab w:val="left" w:pos="990"/>
          <w:tab w:val="left" w:pos="2250"/>
          <w:tab w:val="left" w:pos="2880"/>
          <w:tab w:val="left" w:pos="4050"/>
          <w:tab w:val="left" w:pos="4320"/>
          <w:tab w:val="left" w:pos="4950"/>
        </w:tabs>
        <w:ind w:left="115"/>
        <w:rPr>
          <w:b/>
          <w:sz w:val="10"/>
          <w:szCs w:val="10"/>
        </w:rPr>
      </w:pPr>
      <w:r w:rsidRPr="005201D7">
        <w:rPr>
          <w:b/>
          <w:sz w:val="10"/>
          <w:szCs w:val="10"/>
        </w:rPr>
        <w:t>Year</w:t>
      </w:r>
      <w:r w:rsidRPr="005201D7">
        <w:rPr>
          <w:b/>
          <w:sz w:val="10"/>
          <w:szCs w:val="10"/>
        </w:rPr>
        <w:tab/>
        <w:t xml:space="preserve">Revenue </w:t>
      </w:r>
      <w:r w:rsidRPr="005201D7">
        <w:rPr>
          <w:b/>
          <w:sz w:val="10"/>
          <w:szCs w:val="10"/>
        </w:rPr>
        <w:tab/>
        <w:t xml:space="preserve">Reduction from </w:t>
      </w:r>
      <w:r w:rsidRPr="005201D7">
        <w:rPr>
          <w:b/>
          <w:sz w:val="10"/>
          <w:szCs w:val="10"/>
        </w:rPr>
        <w:tab/>
        <w:t>from Full Military Retirement</w:t>
      </w:r>
    </w:p>
    <w:p w:rsidR="001D304C" w:rsidRPr="005201D7" w:rsidRDefault="001D304C" w:rsidP="005201D7">
      <w:pPr>
        <w:tabs>
          <w:tab w:val="left" w:pos="990"/>
          <w:tab w:val="left" w:pos="2250"/>
          <w:tab w:val="left" w:pos="4050"/>
          <w:tab w:val="left" w:pos="4140"/>
          <w:tab w:val="left" w:pos="4320"/>
          <w:tab w:val="left" w:pos="4950"/>
        </w:tabs>
        <w:ind w:left="115"/>
        <w:rPr>
          <w:b/>
          <w:sz w:val="10"/>
          <w:szCs w:val="10"/>
        </w:rPr>
      </w:pPr>
      <w:r w:rsidRPr="005201D7">
        <w:rPr>
          <w:b/>
          <w:sz w:val="10"/>
          <w:szCs w:val="10"/>
        </w:rPr>
        <w:tab/>
        <w:t>Reduction</w:t>
      </w:r>
      <w:r w:rsidRPr="005201D7">
        <w:rPr>
          <w:b/>
          <w:sz w:val="10"/>
          <w:szCs w:val="10"/>
        </w:rPr>
        <w:tab/>
        <w:t xml:space="preserve">Full Deduction </w:t>
      </w:r>
      <w:r w:rsidRPr="005201D7">
        <w:rPr>
          <w:b/>
          <w:sz w:val="10"/>
          <w:szCs w:val="10"/>
        </w:rPr>
        <w:tab/>
        <w:t>Deduction in H. 3135</w:t>
      </w:r>
    </w:p>
    <w:p w:rsidR="001D304C" w:rsidRPr="005201D7" w:rsidRDefault="001D304C" w:rsidP="001237FB">
      <w:pPr>
        <w:tabs>
          <w:tab w:val="left" w:pos="990"/>
          <w:tab w:val="left" w:pos="2250"/>
          <w:tab w:val="left" w:pos="2880"/>
          <w:tab w:val="left" w:pos="4050"/>
          <w:tab w:val="left" w:pos="4320"/>
          <w:tab w:val="left" w:pos="4950"/>
        </w:tabs>
        <w:ind w:left="115"/>
        <w:rPr>
          <w:b/>
          <w:sz w:val="10"/>
          <w:szCs w:val="10"/>
        </w:rPr>
      </w:pPr>
      <w:r w:rsidRPr="005201D7">
        <w:rPr>
          <w:b/>
          <w:sz w:val="10"/>
          <w:szCs w:val="10"/>
        </w:rPr>
        <w:t xml:space="preserve"> </w:t>
      </w:r>
      <w:r w:rsidRPr="005201D7">
        <w:rPr>
          <w:b/>
          <w:sz w:val="10"/>
          <w:szCs w:val="10"/>
        </w:rPr>
        <w:tab/>
        <w:t>from Phased-</w:t>
      </w:r>
    </w:p>
    <w:p w:rsidR="001D304C" w:rsidRPr="005201D7" w:rsidRDefault="001D304C" w:rsidP="001237FB">
      <w:pPr>
        <w:tabs>
          <w:tab w:val="left" w:pos="990"/>
          <w:tab w:val="left" w:pos="2250"/>
          <w:tab w:val="left" w:pos="2880"/>
          <w:tab w:val="left" w:pos="4050"/>
          <w:tab w:val="left" w:pos="4320"/>
          <w:tab w:val="left" w:pos="4950"/>
        </w:tabs>
        <w:ind w:left="115"/>
        <w:rPr>
          <w:b/>
          <w:sz w:val="10"/>
          <w:szCs w:val="10"/>
        </w:rPr>
      </w:pPr>
      <w:r w:rsidRPr="005201D7">
        <w:rPr>
          <w:b/>
          <w:sz w:val="10"/>
          <w:szCs w:val="10"/>
        </w:rPr>
        <w:tab/>
        <w:t>In Deduction</w:t>
      </w:r>
    </w:p>
    <w:p w:rsidR="001D304C" w:rsidRDefault="001D304C" w:rsidP="001237FB">
      <w:pPr>
        <w:tabs>
          <w:tab w:val="left" w:pos="720"/>
          <w:tab w:val="left" w:pos="1710"/>
          <w:tab w:val="left" w:pos="2880"/>
          <w:tab w:val="left" w:pos="4050"/>
          <w:tab w:val="left" w:pos="4320"/>
          <w:tab w:val="left" w:pos="4950"/>
        </w:tabs>
        <w:ind w:left="115"/>
        <w:rPr>
          <w:sz w:val="10"/>
          <w:szCs w:val="10"/>
        </w:rPr>
      </w:pPr>
    </w:p>
    <w:p w:rsidR="001D304C" w:rsidRPr="00E52493" w:rsidRDefault="001D304C" w:rsidP="001237FB">
      <w:pPr>
        <w:tabs>
          <w:tab w:val="left" w:pos="720"/>
          <w:tab w:val="left" w:pos="1710"/>
          <w:tab w:val="left" w:pos="2880"/>
          <w:tab w:val="left" w:pos="4050"/>
          <w:tab w:val="left" w:pos="4320"/>
          <w:tab w:val="left" w:pos="4950"/>
        </w:tabs>
        <w:ind w:left="115"/>
        <w:rPr>
          <w:sz w:val="10"/>
          <w:szCs w:val="10"/>
        </w:rPr>
      </w:pPr>
    </w:p>
    <w:p w:rsidR="001D304C" w:rsidRPr="00E52493" w:rsidRDefault="001D304C" w:rsidP="001237FB">
      <w:pPr>
        <w:tabs>
          <w:tab w:val="left" w:pos="720"/>
          <w:tab w:val="left" w:pos="1710"/>
          <w:tab w:val="left" w:pos="2880"/>
          <w:tab w:val="left" w:pos="4050"/>
          <w:tab w:val="left" w:pos="4320"/>
          <w:tab w:val="left" w:pos="4950"/>
        </w:tabs>
        <w:ind w:left="115"/>
        <w:rPr>
          <w:sz w:val="10"/>
          <w:szCs w:val="10"/>
        </w:rPr>
      </w:pPr>
    </w:p>
    <w:p w:rsidR="001D304C" w:rsidRPr="00E52493" w:rsidRDefault="001D304C" w:rsidP="001237FB">
      <w:pPr>
        <w:tabs>
          <w:tab w:val="left" w:pos="990"/>
          <w:tab w:val="left" w:pos="2250"/>
          <w:tab w:val="left" w:pos="4230"/>
          <w:tab w:val="left" w:pos="4320"/>
          <w:tab w:val="left" w:pos="4410"/>
          <w:tab w:val="left" w:pos="4950"/>
        </w:tabs>
        <w:ind w:left="115"/>
        <w:rPr>
          <w:sz w:val="10"/>
          <w:szCs w:val="10"/>
        </w:rPr>
      </w:pPr>
      <w:r w:rsidRPr="00E52493">
        <w:rPr>
          <w:sz w:val="10"/>
          <w:szCs w:val="10"/>
        </w:rPr>
        <w:t>FY 2016-17</w:t>
      </w:r>
      <w:r w:rsidRPr="00E52493">
        <w:rPr>
          <w:sz w:val="10"/>
          <w:szCs w:val="10"/>
        </w:rPr>
        <w:tab/>
        <w:t>($6,499,595)</w:t>
      </w:r>
      <w:r w:rsidRPr="00E52493">
        <w:rPr>
          <w:sz w:val="10"/>
          <w:szCs w:val="10"/>
        </w:rPr>
        <w:tab/>
        <w:t>($6,499,595)</w:t>
      </w:r>
      <w:r w:rsidRPr="00E52493">
        <w:rPr>
          <w:sz w:val="10"/>
          <w:szCs w:val="10"/>
        </w:rPr>
        <w:tab/>
        <w:t>$0</w:t>
      </w:r>
    </w:p>
    <w:p w:rsidR="001D304C" w:rsidRPr="00E52493" w:rsidRDefault="001D304C" w:rsidP="001237FB">
      <w:pPr>
        <w:tabs>
          <w:tab w:val="left" w:pos="990"/>
          <w:tab w:val="left" w:pos="2250"/>
          <w:tab w:val="left" w:pos="4230"/>
          <w:tab w:val="left" w:pos="4320"/>
          <w:tab w:val="left" w:pos="4410"/>
          <w:tab w:val="left" w:pos="4950"/>
        </w:tabs>
        <w:ind w:left="115"/>
        <w:rPr>
          <w:sz w:val="10"/>
          <w:szCs w:val="10"/>
        </w:rPr>
      </w:pPr>
      <w:r w:rsidRPr="00E52493">
        <w:rPr>
          <w:sz w:val="10"/>
          <w:szCs w:val="10"/>
        </w:rPr>
        <w:t>FY 2017-18</w:t>
      </w:r>
      <w:r w:rsidRPr="00E52493">
        <w:rPr>
          <w:sz w:val="10"/>
          <w:szCs w:val="10"/>
        </w:rPr>
        <w:tab/>
        <w:t>($9,918,584)</w:t>
      </w:r>
      <w:r w:rsidRPr="00E52493">
        <w:rPr>
          <w:sz w:val="10"/>
          <w:szCs w:val="10"/>
        </w:rPr>
        <w:tab/>
        <w:t>($3,418,989)</w:t>
      </w:r>
      <w:r w:rsidRPr="00E52493">
        <w:rPr>
          <w:sz w:val="10"/>
          <w:szCs w:val="10"/>
        </w:rPr>
        <w:tab/>
        <w:t>$0</w:t>
      </w:r>
    </w:p>
    <w:p w:rsidR="001D304C" w:rsidRPr="00E52493" w:rsidRDefault="001D304C" w:rsidP="001237FB">
      <w:pPr>
        <w:tabs>
          <w:tab w:val="left" w:pos="990"/>
          <w:tab w:val="left" w:pos="2250"/>
          <w:tab w:val="left" w:pos="4230"/>
          <w:tab w:val="left" w:pos="4320"/>
          <w:tab w:val="left" w:pos="4410"/>
          <w:tab w:val="left" w:pos="4950"/>
        </w:tabs>
        <w:ind w:left="115"/>
        <w:rPr>
          <w:sz w:val="10"/>
          <w:szCs w:val="10"/>
        </w:rPr>
      </w:pPr>
      <w:r w:rsidRPr="00E52493">
        <w:rPr>
          <w:sz w:val="10"/>
          <w:szCs w:val="10"/>
        </w:rPr>
        <w:t>FY 2018-19</w:t>
      </w:r>
      <w:r w:rsidRPr="00E52493">
        <w:rPr>
          <w:sz w:val="10"/>
          <w:szCs w:val="10"/>
        </w:rPr>
        <w:tab/>
        <w:t>($13,374,156)</w:t>
      </w:r>
      <w:r w:rsidRPr="00E52493">
        <w:rPr>
          <w:sz w:val="10"/>
          <w:szCs w:val="10"/>
        </w:rPr>
        <w:tab/>
        <w:t>($3,455,572)</w:t>
      </w:r>
      <w:r w:rsidRPr="00E52493">
        <w:rPr>
          <w:sz w:val="10"/>
          <w:szCs w:val="10"/>
        </w:rPr>
        <w:tab/>
        <w:t>$0</w:t>
      </w:r>
    </w:p>
    <w:p w:rsidR="001D304C" w:rsidRPr="00E52493" w:rsidRDefault="001D304C" w:rsidP="001237FB">
      <w:pPr>
        <w:tabs>
          <w:tab w:val="left" w:pos="990"/>
          <w:tab w:val="left" w:pos="2250"/>
          <w:tab w:val="left" w:pos="4230"/>
          <w:tab w:val="left" w:pos="4320"/>
          <w:tab w:val="left" w:pos="4410"/>
          <w:tab w:val="left" w:pos="4950"/>
        </w:tabs>
        <w:ind w:left="115"/>
        <w:rPr>
          <w:sz w:val="10"/>
          <w:szCs w:val="10"/>
        </w:rPr>
      </w:pPr>
      <w:r w:rsidRPr="00E52493">
        <w:rPr>
          <w:sz w:val="10"/>
          <w:szCs w:val="10"/>
        </w:rPr>
        <w:t>FY 2019-20</w:t>
      </w:r>
      <w:r w:rsidRPr="00E52493">
        <w:rPr>
          <w:sz w:val="10"/>
          <w:szCs w:val="10"/>
        </w:rPr>
        <w:tab/>
        <w:t>($16,491,477)</w:t>
      </w:r>
      <w:r w:rsidRPr="00E52493">
        <w:rPr>
          <w:sz w:val="10"/>
          <w:szCs w:val="10"/>
        </w:rPr>
        <w:tab/>
        <w:t>($3,117,321)</w:t>
      </w:r>
      <w:r w:rsidRPr="00E52493">
        <w:rPr>
          <w:sz w:val="10"/>
          <w:szCs w:val="10"/>
        </w:rPr>
        <w:tab/>
        <w:t>$0</w:t>
      </w:r>
    </w:p>
    <w:p w:rsidR="001D304C" w:rsidRPr="00E52493" w:rsidRDefault="001D304C" w:rsidP="001237FB">
      <w:pPr>
        <w:tabs>
          <w:tab w:val="left" w:pos="990"/>
          <w:tab w:val="left" w:pos="2250"/>
          <w:tab w:val="left" w:pos="4230"/>
          <w:tab w:val="left" w:pos="4320"/>
          <w:tab w:val="left" w:pos="4410"/>
          <w:tab w:val="left" w:pos="4950"/>
        </w:tabs>
        <w:ind w:left="115"/>
        <w:rPr>
          <w:sz w:val="10"/>
          <w:szCs w:val="10"/>
        </w:rPr>
      </w:pPr>
      <w:r w:rsidRPr="00E52493">
        <w:rPr>
          <w:sz w:val="10"/>
          <w:szCs w:val="10"/>
        </w:rPr>
        <w:t>FY 2020-21</w:t>
      </w:r>
      <w:r w:rsidRPr="00E52493">
        <w:rPr>
          <w:sz w:val="10"/>
          <w:szCs w:val="10"/>
        </w:rPr>
        <w:tab/>
        <w:t>($19,563,645)</w:t>
      </w:r>
      <w:r w:rsidRPr="00E52493">
        <w:rPr>
          <w:sz w:val="10"/>
          <w:szCs w:val="10"/>
        </w:rPr>
        <w:tab/>
        <w:t>($3,072,168)</w:t>
      </w:r>
      <w:r w:rsidRPr="00E52493">
        <w:rPr>
          <w:sz w:val="10"/>
          <w:szCs w:val="10"/>
        </w:rPr>
        <w:tab/>
        <w:t>$0</w:t>
      </w:r>
    </w:p>
    <w:p w:rsidR="001D304C" w:rsidRPr="00E52493" w:rsidRDefault="001D304C" w:rsidP="001237FB">
      <w:pPr>
        <w:tabs>
          <w:tab w:val="left" w:pos="990"/>
          <w:tab w:val="left" w:pos="2250"/>
          <w:tab w:val="left" w:pos="4230"/>
          <w:tab w:val="left" w:pos="4320"/>
          <w:tab w:val="left" w:pos="4410"/>
          <w:tab w:val="left" w:pos="4950"/>
        </w:tabs>
        <w:ind w:left="115"/>
        <w:rPr>
          <w:sz w:val="10"/>
          <w:szCs w:val="10"/>
        </w:rPr>
      </w:pPr>
      <w:r w:rsidRPr="00E52493">
        <w:rPr>
          <w:sz w:val="10"/>
          <w:szCs w:val="10"/>
        </w:rPr>
        <w:t>FY 2021-22</w:t>
      </w:r>
      <w:r w:rsidRPr="00E52493">
        <w:rPr>
          <w:sz w:val="10"/>
          <w:szCs w:val="10"/>
        </w:rPr>
        <w:tab/>
        <w:t>($29,416,410)</w:t>
      </w:r>
      <w:r w:rsidRPr="00E52493">
        <w:rPr>
          <w:sz w:val="10"/>
          <w:szCs w:val="10"/>
        </w:rPr>
        <w:tab/>
        <w:t>($9,852,765)</w:t>
      </w:r>
      <w:r w:rsidRPr="00E52493">
        <w:rPr>
          <w:sz w:val="10"/>
          <w:szCs w:val="10"/>
        </w:rPr>
        <w:tab/>
        <w:t>($9,852,765)</w:t>
      </w:r>
    </w:p>
    <w:p w:rsidR="001D304C" w:rsidRPr="00E52493"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 w:val="10"/>
          <w:szCs w:val="10"/>
        </w:rPr>
      </w:pPr>
    </w:p>
    <w:p w:rsidR="001D304C" w:rsidRPr="00A55C4C" w:rsidRDefault="001D304C" w:rsidP="00A5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D304C" w:rsidRPr="00A55C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304C" w:rsidSect="00A55C4C">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Default="001D304C"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Default="001D30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Pr="00325348" w:rsidRDefault="001D304C" w:rsidP="00FD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D304C" w:rsidRDefault="001D30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Default="001D3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SO AS TO ENACT THE “WORKFORCE ENHANCEMENT AND MILITARY RECOGNITION ACT”; TO AMEND SECTION 12-6-1171, RELATING TO THE MILITARY RETIREMENT INCOME DEDUCTION, SO AS TO REMOVE CERTAIN LIMITS.</w:t>
      </w:r>
    </w:p>
    <w:p w:rsidR="001D304C" w:rsidRDefault="001D3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304C" w:rsidRDefault="001D3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304C" w:rsidRDefault="001D3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4C" w:rsidRDefault="001D304C" w:rsidP="002A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D1A">
        <w:rPr>
          <w:color w:val="000000" w:themeColor="text1"/>
          <w:u w:color="000000" w:themeColor="text1"/>
        </w:rPr>
        <w:t>SECTION</w:t>
      </w:r>
      <w:r w:rsidRPr="00185D1A">
        <w:rPr>
          <w:color w:val="000000" w:themeColor="text1"/>
          <w:u w:color="000000" w:themeColor="text1"/>
        </w:rPr>
        <w:tab/>
        <w:t>1.</w:t>
      </w:r>
      <w:r w:rsidRPr="00185D1A">
        <w:rPr>
          <w:color w:val="000000" w:themeColor="text1"/>
          <w:u w:color="000000" w:themeColor="text1"/>
        </w:rPr>
        <w:tab/>
        <w:t>This act</w:t>
      </w:r>
      <w:r>
        <w:rPr>
          <w:color w:val="000000" w:themeColor="text1"/>
          <w:u w:color="000000" w:themeColor="text1"/>
        </w:rPr>
        <w:t xml:space="preserve"> shall be know and </w:t>
      </w:r>
      <w:r w:rsidRPr="00185D1A">
        <w:rPr>
          <w:color w:val="000000" w:themeColor="text1"/>
          <w:u w:color="000000" w:themeColor="text1"/>
        </w:rPr>
        <w:t>may be cited</w:t>
      </w:r>
      <w:r>
        <w:rPr>
          <w:color w:val="000000" w:themeColor="text1"/>
          <w:u w:color="000000" w:themeColor="text1"/>
        </w:rPr>
        <w:t xml:space="preserve"> </w:t>
      </w:r>
      <w:r w:rsidRPr="00185D1A">
        <w:rPr>
          <w:color w:val="000000" w:themeColor="text1"/>
          <w:u w:color="000000" w:themeColor="text1"/>
        </w:rPr>
        <w:t>as the “Workforce Enhancement and Military Recognition Act”.</w:t>
      </w:r>
    </w:p>
    <w:p w:rsidR="001D304C" w:rsidRDefault="001D304C" w:rsidP="002A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04C" w:rsidRPr="00185D1A" w:rsidRDefault="001D304C" w:rsidP="002A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D1A">
        <w:rPr>
          <w:color w:val="000000" w:themeColor="text1"/>
          <w:u w:color="000000" w:themeColor="text1"/>
        </w:rPr>
        <w:t>SECTION</w:t>
      </w:r>
      <w:r w:rsidRPr="00185D1A">
        <w:rPr>
          <w:color w:val="000000" w:themeColor="text1"/>
          <w:u w:color="000000" w:themeColor="text1"/>
        </w:rPr>
        <w:tab/>
      </w:r>
      <w:r>
        <w:rPr>
          <w:color w:val="000000" w:themeColor="text1"/>
          <w:u w:color="000000" w:themeColor="text1"/>
        </w:rPr>
        <w:t>2</w:t>
      </w:r>
      <w:r w:rsidRPr="00185D1A">
        <w:rPr>
          <w:color w:val="000000" w:themeColor="text1"/>
          <w:u w:color="000000" w:themeColor="text1"/>
        </w:rPr>
        <w:t>.</w:t>
      </w:r>
      <w:r w:rsidRPr="00185D1A">
        <w:rPr>
          <w:color w:val="000000" w:themeColor="text1"/>
          <w:u w:color="000000" w:themeColor="text1"/>
        </w:rPr>
        <w:tab/>
        <w:t>Section 12</w:t>
      </w:r>
      <w:r w:rsidRPr="00185D1A">
        <w:rPr>
          <w:color w:val="000000" w:themeColor="text1"/>
          <w:u w:color="000000" w:themeColor="text1"/>
        </w:rPr>
        <w:noBreakHyphen/>
        <w:t>6</w:t>
      </w:r>
      <w:r w:rsidRPr="00185D1A">
        <w:rPr>
          <w:color w:val="000000" w:themeColor="text1"/>
          <w:u w:color="000000" w:themeColor="text1"/>
        </w:rPr>
        <w:noBreakHyphen/>
        <w:t>1171(A) of the 1976 Code is amended to read:</w:t>
      </w:r>
    </w:p>
    <w:p w:rsidR="001D304C" w:rsidRPr="00185D1A" w:rsidRDefault="001D304C" w:rsidP="002A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04C" w:rsidRPr="00185D1A" w:rsidRDefault="001D304C" w:rsidP="002A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D1A">
        <w:rPr>
          <w:color w:val="000000" w:themeColor="text1"/>
          <w:u w:color="000000" w:themeColor="text1"/>
        </w:rPr>
        <w:tab/>
        <w:t>“(A)(1)</w:t>
      </w:r>
      <w:r w:rsidRPr="00185D1A">
        <w:rPr>
          <w:color w:val="000000" w:themeColor="text1"/>
          <w:u w:color="000000" w:themeColor="text1"/>
        </w:rPr>
        <w:tab/>
        <w:t>An individual taxpayer who has military retirement income, each year may deduct an amount of his South Carolina earned income from South Carolina taxable income equal to the amount of military retirement income that is included in South Carolina taxable income</w:t>
      </w:r>
      <w:r w:rsidRPr="00547816">
        <w:rPr>
          <w:strike/>
          <w:color w:val="000000" w:themeColor="text1"/>
          <w:u w:color="000000" w:themeColor="text1"/>
        </w:rPr>
        <w:t>, not to exceed seventeen thousand five hundred dollars</w:t>
      </w:r>
      <w:r w:rsidRPr="00185D1A">
        <w:rPr>
          <w:color w:val="000000" w:themeColor="text1"/>
          <w:u w:color="000000" w:themeColor="text1"/>
        </w:rPr>
        <w:t>.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w:t>
      </w:r>
      <w:r w:rsidRPr="00185D1A">
        <w:rPr>
          <w:color w:val="000000" w:themeColor="text1"/>
          <w:u w:color="000000" w:themeColor="text1"/>
        </w:rPr>
        <w:noBreakHyphen/>
        <w:t>6</w:t>
      </w:r>
      <w:r w:rsidRPr="00185D1A">
        <w:rPr>
          <w:color w:val="000000" w:themeColor="text1"/>
          <w:u w:color="000000" w:themeColor="text1"/>
        </w:rPr>
        <w:noBreakHyphen/>
        <w:t>3330.</w:t>
      </w:r>
    </w:p>
    <w:p w:rsidR="001D304C" w:rsidRDefault="001D304C" w:rsidP="002A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D1A">
        <w:rPr>
          <w:color w:val="000000" w:themeColor="text1"/>
          <w:u w:color="000000" w:themeColor="text1"/>
        </w:rPr>
        <w:tab/>
      </w:r>
      <w:r w:rsidRPr="00185D1A">
        <w:rPr>
          <w:color w:val="000000" w:themeColor="text1"/>
          <w:u w:color="000000" w:themeColor="text1"/>
        </w:rPr>
        <w:tab/>
        <w:t>(2)</w:t>
      </w:r>
      <w:r w:rsidRPr="00185D1A">
        <w:rPr>
          <w:color w:val="000000" w:themeColor="text1"/>
          <w:u w:color="000000" w:themeColor="text1"/>
        </w:rPr>
        <w:tab/>
        <w:t>Notwithstanding item (1), beginning in the year in which an individual taxpayer reaches age sixty</w:t>
      </w:r>
      <w:r w:rsidRPr="00185D1A">
        <w:rPr>
          <w:color w:val="000000" w:themeColor="text1"/>
          <w:u w:color="000000" w:themeColor="text1"/>
        </w:rPr>
        <w:noBreakHyphen/>
        <w:t xml:space="preserve">five, an individual taxpayer who has military retirement income may deduct </w:t>
      </w:r>
      <w:r w:rsidRPr="00547816">
        <w:rPr>
          <w:strike/>
          <w:color w:val="000000" w:themeColor="text1"/>
          <w:u w:color="000000" w:themeColor="text1"/>
        </w:rPr>
        <w:t>up to thirty thousand dollars of</w:t>
      </w:r>
      <w:r w:rsidRPr="00185D1A">
        <w:rPr>
          <w:color w:val="000000" w:themeColor="text1"/>
          <w:u w:color="000000" w:themeColor="text1"/>
        </w:rPr>
        <w:t xml:space="preserve"> </w:t>
      </w:r>
      <w:r>
        <w:rPr>
          <w:color w:val="000000" w:themeColor="text1"/>
          <w:u w:val="single"/>
        </w:rPr>
        <w:t>any</w:t>
      </w:r>
      <w:r>
        <w:rPr>
          <w:color w:val="000000" w:themeColor="text1"/>
          <w:u w:color="000000" w:themeColor="text1"/>
        </w:rPr>
        <w:t xml:space="preserve"> </w:t>
      </w:r>
      <w:r w:rsidRPr="00185D1A">
        <w:rPr>
          <w:color w:val="000000" w:themeColor="text1"/>
          <w:u w:color="000000" w:themeColor="text1"/>
        </w:rPr>
        <w:t>military retirement income that is included in South Carolina taxable inco</w:t>
      </w:r>
      <w:r>
        <w:rPr>
          <w:color w:val="000000" w:themeColor="text1"/>
          <w:u w:color="000000" w:themeColor="text1"/>
        </w:rPr>
        <w:t>me.”</w:t>
      </w:r>
    </w:p>
    <w:p w:rsidR="001D304C" w:rsidRDefault="001D304C" w:rsidP="002A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04C" w:rsidRDefault="001D304C" w:rsidP="002A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85D1A">
        <w:rPr>
          <w:color w:val="000000" w:themeColor="text1"/>
          <w:u w:color="000000" w:themeColor="text1"/>
        </w:rPr>
        <w:t>This act takes effect January 1, 2021, and first applies for tax year 2021.</w:t>
      </w:r>
    </w:p>
    <w:p w:rsidR="001D304C" w:rsidRDefault="001D30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64FA" w:rsidRDefault="00BA64FA" w:rsidP="001D3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A64FA" w:rsidSect="00A55C4C">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925" w:rsidRDefault="00742925" w:rsidP="009F0C77">
      <w:r>
        <w:separator/>
      </w:r>
    </w:p>
  </w:endnote>
  <w:endnote w:type="continuationSeparator" w:id="0">
    <w:p w:rsidR="00742925" w:rsidRDefault="007429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067EBA-3439-42B5-81DF-BA8F434353D3}"/>
    <w:embedBold r:id="rId2" w:fontKey="{E2C2ACB6-9C7A-40FD-9AEE-DEEB254B4A1D}"/>
  </w:font>
  <w:font w:name="Calibri">
    <w:panose1 w:val="020F0502020204030204"/>
    <w:charset w:val="00"/>
    <w:family w:val="swiss"/>
    <w:pitch w:val="variable"/>
    <w:sig w:usb0="E00002FF" w:usb1="4000ACFF" w:usb2="00000001" w:usb3="00000000" w:csb0="0000019F" w:csb1="00000000"/>
    <w:embedRegular r:id="rId3" w:fontKey="{6B76F6EA-7F55-42D6-899D-8675FE7AAE6D}"/>
    <w:embedBold r:id="rId4" w:fontKey="{3326513B-8CB4-4C9B-A6D2-B284DAB08585}"/>
  </w:font>
  <w:font w:name="Segoe UI">
    <w:panose1 w:val="020B0502040204020203"/>
    <w:charset w:val="00"/>
    <w:family w:val="swiss"/>
    <w:pitch w:val="variable"/>
    <w:sig w:usb0="E10022FF" w:usb1="C000E47F" w:usb2="00000029" w:usb3="00000000" w:csb0="000001DF" w:csb1="00000000"/>
    <w:embedRegular r:id="rId5" w:fontKey="{2F5DA29F-80C1-47C1-A4E6-AB44B7A4FB9E}"/>
  </w:font>
  <w:font w:name="Book Antiqua">
    <w:panose1 w:val="02040602050305030304"/>
    <w:charset w:val="00"/>
    <w:family w:val="roman"/>
    <w:pitch w:val="variable"/>
    <w:sig w:usb0="00000287" w:usb1="00000000" w:usb2="00000000" w:usb3="00000000" w:csb0="0000009F" w:csb1="00000000"/>
    <w:embedRegular r:id="rId6" w:fontKey="{CD945188-3285-4152-8EF5-17AEEC5594CF}"/>
  </w:font>
  <w:font w:name="Cambria">
    <w:panose1 w:val="02040503050406030204"/>
    <w:charset w:val="00"/>
    <w:family w:val="roman"/>
    <w:pitch w:val="variable"/>
    <w:sig w:usb0="E00002FF" w:usb1="400004FF" w:usb2="00000000" w:usb3="00000000" w:csb0="0000019F" w:csb1="00000000"/>
    <w:embedRegular r:id="rId7" w:fontKey="{FFDE5AA3-2A44-45A2-825B-5F8DEDCCC1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04C" w:rsidRPr="00FD75A0" w:rsidRDefault="001D304C" w:rsidP="00FD75A0">
    <w:pPr>
      <w:pStyle w:val="Footer"/>
      <w:tabs>
        <w:tab w:val="clear" w:pos="4680"/>
        <w:tab w:val="clear" w:pos="9360"/>
        <w:tab w:val="center" w:pos="2995"/>
      </w:tabs>
      <w:spacing w:before="120"/>
    </w:pPr>
    <w:r>
      <w:t>[3135-</w:t>
    </w:r>
    <w:r>
      <w:fldChar w:fldCharType="begin"/>
    </w:r>
    <w:r>
      <w:instrText xml:space="preserve"> PAGE  \* MERGEFORMAT </w:instrText>
    </w:r>
    <w:r>
      <w:fldChar w:fldCharType="separate"/>
    </w:r>
    <w:r w:rsidR="00192FD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B0F" w:rsidRPr="00FD75A0" w:rsidRDefault="001D304C" w:rsidP="00FD75A0">
    <w:pPr>
      <w:pStyle w:val="Footer"/>
      <w:tabs>
        <w:tab w:val="clear" w:pos="4680"/>
        <w:tab w:val="clear" w:pos="9360"/>
        <w:tab w:val="center" w:pos="2995"/>
      </w:tabs>
      <w:spacing w:before="120"/>
    </w:pPr>
    <w:r>
      <w:t>[3135]</w:t>
    </w:r>
    <w:r>
      <w:tab/>
    </w:r>
    <w:r>
      <w:fldChar w:fldCharType="begin"/>
    </w:r>
    <w:r>
      <w:instrText xml:space="preserve"> PAGE  \* MERGEFORMAT </w:instrText>
    </w:r>
    <w:r>
      <w:fldChar w:fldCharType="separate"/>
    </w:r>
    <w:r w:rsidR="00957A1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925" w:rsidRDefault="00742925" w:rsidP="009F0C77">
      <w:r>
        <w:separator/>
      </w:r>
    </w:p>
  </w:footnote>
  <w:footnote w:type="continuationSeparator" w:id="0">
    <w:p w:rsidR="00742925" w:rsidRDefault="007429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5DG19"/>
    <w:docVar w:name="CoverBillType" w:val="b"/>
    <w:docVar w:name="DocPath" w:val="L:\Council\bills\NBD\11115DG19.DOCX"/>
    <w:docVar w:name="dvBillNumber" w:val="3135"/>
    <w:docVar w:name="dvBillNumberPrefix" w:val="H. "/>
    <w:docVar w:name="dvOriginalBody" w:val="House"/>
    <w:docVar w:name="dvSteno" w:val="NBD"/>
    <w:docVar w:name="NameofBody" w:val="h"/>
    <w:docVar w:name="vGroup2" w:val="Council"/>
  </w:docVars>
  <w:rsids>
    <w:rsidRoot w:val="00742925"/>
    <w:rsid w:val="00011869"/>
    <w:rsid w:val="00015CD6"/>
    <w:rsid w:val="00021442"/>
    <w:rsid w:val="000E0100"/>
    <w:rsid w:val="000E1785"/>
    <w:rsid w:val="000F40FA"/>
    <w:rsid w:val="001035F1"/>
    <w:rsid w:val="0010776B"/>
    <w:rsid w:val="00133E66"/>
    <w:rsid w:val="00133FB2"/>
    <w:rsid w:val="001435A3"/>
    <w:rsid w:val="00146ED3"/>
    <w:rsid w:val="00151044"/>
    <w:rsid w:val="00192FDA"/>
    <w:rsid w:val="001B7347"/>
    <w:rsid w:val="001C3A15"/>
    <w:rsid w:val="001D08F2"/>
    <w:rsid w:val="001D304C"/>
    <w:rsid w:val="001D3A58"/>
    <w:rsid w:val="001D525B"/>
    <w:rsid w:val="001D7F4F"/>
    <w:rsid w:val="00205238"/>
    <w:rsid w:val="002321B6"/>
    <w:rsid w:val="00250967"/>
    <w:rsid w:val="002543C8"/>
    <w:rsid w:val="002544A7"/>
    <w:rsid w:val="0025541D"/>
    <w:rsid w:val="00284AAE"/>
    <w:rsid w:val="002A6492"/>
    <w:rsid w:val="002E5912"/>
    <w:rsid w:val="00301B21"/>
    <w:rsid w:val="00325348"/>
    <w:rsid w:val="0032732C"/>
    <w:rsid w:val="00336AD0"/>
    <w:rsid w:val="00340310"/>
    <w:rsid w:val="0037079A"/>
    <w:rsid w:val="003A4F88"/>
    <w:rsid w:val="003C4DAB"/>
    <w:rsid w:val="003D01E8"/>
    <w:rsid w:val="003E5288"/>
    <w:rsid w:val="003F6D79"/>
    <w:rsid w:val="0041760A"/>
    <w:rsid w:val="00417C01"/>
    <w:rsid w:val="00427E81"/>
    <w:rsid w:val="004403BD"/>
    <w:rsid w:val="00461441"/>
    <w:rsid w:val="004809EE"/>
    <w:rsid w:val="00491512"/>
    <w:rsid w:val="004E7D54"/>
    <w:rsid w:val="004F755D"/>
    <w:rsid w:val="005273C6"/>
    <w:rsid w:val="00530A69"/>
    <w:rsid w:val="00537741"/>
    <w:rsid w:val="00545593"/>
    <w:rsid w:val="00556EBF"/>
    <w:rsid w:val="00577C6C"/>
    <w:rsid w:val="005A62FE"/>
    <w:rsid w:val="005C2FE2"/>
    <w:rsid w:val="005E2BC9"/>
    <w:rsid w:val="00605102"/>
    <w:rsid w:val="006215AA"/>
    <w:rsid w:val="006913C9"/>
    <w:rsid w:val="0069470D"/>
    <w:rsid w:val="006D58AA"/>
    <w:rsid w:val="00734F00"/>
    <w:rsid w:val="00742925"/>
    <w:rsid w:val="00797ED9"/>
    <w:rsid w:val="007A70AE"/>
    <w:rsid w:val="007F4632"/>
    <w:rsid w:val="008362E8"/>
    <w:rsid w:val="0085786E"/>
    <w:rsid w:val="00861290"/>
    <w:rsid w:val="00880D1B"/>
    <w:rsid w:val="008A1768"/>
    <w:rsid w:val="008A489F"/>
    <w:rsid w:val="008D6B86"/>
    <w:rsid w:val="008F0F33"/>
    <w:rsid w:val="008F162C"/>
    <w:rsid w:val="008F4429"/>
    <w:rsid w:val="0094021A"/>
    <w:rsid w:val="00957A1B"/>
    <w:rsid w:val="009B44AF"/>
    <w:rsid w:val="009C6A0B"/>
    <w:rsid w:val="009F0C77"/>
    <w:rsid w:val="009F4DD1"/>
    <w:rsid w:val="00A02543"/>
    <w:rsid w:val="00A41684"/>
    <w:rsid w:val="00A614E2"/>
    <w:rsid w:val="00A64E80"/>
    <w:rsid w:val="00A72BCD"/>
    <w:rsid w:val="00A741D9"/>
    <w:rsid w:val="00A833AB"/>
    <w:rsid w:val="00A9741D"/>
    <w:rsid w:val="00AC34A2"/>
    <w:rsid w:val="00AD1C9A"/>
    <w:rsid w:val="00AD4B17"/>
    <w:rsid w:val="00AE062C"/>
    <w:rsid w:val="00B412D4"/>
    <w:rsid w:val="00BA64FA"/>
    <w:rsid w:val="00BE3C22"/>
    <w:rsid w:val="00C0345E"/>
    <w:rsid w:val="00C07596"/>
    <w:rsid w:val="00C31C95"/>
    <w:rsid w:val="00C32B66"/>
    <w:rsid w:val="00C3483A"/>
    <w:rsid w:val="00C74E9D"/>
    <w:rsid w:val="00C826DD"/>
    <w:rsid w:val="00C82FD3"/>
    <w:rsid w:val="00C92819"/>
    <w:rsid w:val="00CC6B7B"/>
    <w:rsid w:val="00CD2089"/>
    <w:rsid w:val="00D73A67"/>
    <w:rsid w:val="00D970A9"/>
    <w:rsid w:val="00DF3845"/>
    <w:rsid w:val="00E41911"/>
    <w:rsid w:val="00E44B57"/>
    <w:rsid w:val="00E57AE2"/>
    <w:rsid w:val="00E8634A"/>
    <w:rsid w:val="00E92EEF"/>
    <w:rsid w:val="00EA197F"/>
    <w:rsid w:val="00EF2368"/>
    <w:rsid w:val="00F24442"/>
    <w:rsid w:val="00F368C3"/>
    <w:rsid w:val="00F50AE3"/>
    <w:rsid w:val="00F655B7"/>
    <w:rsid w:val="00F656BA"/>
    <w:rsid w:val="00F67CF1"/>
    <w:rsid w:val="00F728AA"/>
    <w:rsid w:val="00F840F0"/>
    <w:rsid w:val="00FB0D0D"/>
    <w:rsid w:val="00FB43B4"/>
    <w:rsid w:val="00FB6B0B"/>
    <w:rsid w:val="00FD75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6F496F-8DA8-4785-9044-A4ECFBD58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64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492"/>
    <w:rPr>
      <w:rFonts w:ascii="Segoe UI" w:eastAsia="Times New Roman" w:hAnsi="Segoe UI" w:cs="Segoe UI"/>
      <w:sz w:val="18"/>
      <w:szCs w:val="18"/>
    </w:rPr>
  </w:style>
  <w:style w:type="character" w:styleId="Hyperlink">
    <w:name w:val="Hyperlink"/>
    <w:basedOn w:val="DefaultParagraphFont"/>
    <w:uiPriority w:val="99"/>
    <w:unhideWhenUsed/>
    <w:rsid w:val="00BA64FA"/>
    <w:rPr>
      <w:color w:val="0000FF" w:themeColor="hyperlink"/>
      <w:u w:val="single"/>
    </w:rPr>
  </w:style>
  <w:style w:type="table" w:styleId="TableGrid">
    <w:name w:val="Table Grid"/>
    <w:basedOn w:val="TableNormal"/>
    <w:uiPriority w:val="59"/>
    <w:rsid w:val="00021442"/>
    <w:pPr>
      <w:spacing w:after="0" w:line="240" w:lineRule="auto"/>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201.docx" TargetMode="External"/><Relationship Id="rId18" Type="http://schemas.openxmlformats.org/officeDocument/2006/relationships/hyperlink" Target="file:///p:\pprever\2019-20\3135_2019013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108.docx" TargetMode="External"/><Relationship Id="rId12" Type="http://schemas.openxmlformats.org/officeDocument/2006/relationships/hyperlink" Target="file:///h:\hj\20190131.docx" TargetMode="External"/><Relationship Id="rId17" Type="http://schemas.openxmlformats.org/officeDocument/2006/relationships/hyperlink" Target="file:///p:\pprever\2019-20\3135_20181218.docx" TargetMode="External"/><Relationship Id="rId2" Type="http://schemas.openxmlformats.org/officeDocument/2006/relationships/styles" Target="styles.xml"/><Relationship Id="rId16" Type="http://schemas.openxmlformats.org/officeDocument/2006/relationships/hyperlink" Target="http://www.scstatehouse.gov/billsearch.php?billnumbers=3135&amp;session=123&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131.docx" TargetMode="External"/><Relationship Id="rId5" Type="http://schemas.openxmlformats.org/officeDocument/2006/relationships/footnotes" Target="footnotes.xml"/><Relationship Id="rId15" Type="http://schemas.openxmlformats.org/officeDocument/2006/relationships/hyperlink" Target="file:///h:\sj\20190205.docx" TargetMode="External"/><Relationship Id="rId23" Type="http://schemas.openxmlformats.org/officeDocument/2006/relationships/theme" Target="theme/theme1.xml"/><Relationship Id="rId10" Type="http://schemas.openxmlformats.org/officeDocument/2006/relationships/hyperlink" Target="file:///h:\hj\2019013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130.docx" TargetMode="External"/><Relationship Id="rId14" Type="http://schemas.openxmlformats.org/officeDocument/2006/relationships/hyperlink" Target="file:///h:\sj\20190205.docx"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F1D3DEEB31949A9AEA37D53911486F4"/>
        <w:category>
          <w:name w:val="General"/>
          <w:gallery w:val="placeholder"/>
        </w:category>
        <w:types>
          <w:type w:val="bbPlcHdr"/>
        </w:types>
        <w:behaviors>
          <w:behavior w:val="content"/>
        </w:behaviors>
        <w:guid w:val="{964FDF3E-B10A-495E-8540-D671A2BCBDA3}"/>
      </w:docPartPr>
      <w:docPartBody>
        <w:p w:rsidR="009A30FB" w:rsidRDefault="00C52A74" w:rsidP="00C52A74">
          <w:pPr>
            <w:pStyle w:val="1F1D3DEEB31949A9AEA37D53911486F4"/>
          </w:pPr>
          <w:r w:rsidRPr="00AB1D74">
            <w:rPr>
              <w:rStyle w:val="PlaceholderText"/>
            </w:rPr>
            <w:t>Click here to enter text.</w:t>
          </w:r>
        </w:p>
      </w:docPartBody>
    </w:docPart>
    <w:docPart>
      <w:docPartPr>
        <w:name w:val="FC0294D1BB0A4F1FB21787CBCD68BB0D"/>
        <w:category>
          <w:name w:val="General"/>
          <w:gallery w:val="placeholder"/>
        </w:category>
        <w:types>
          <w:type w:val="bbPlcHdr"/>
        </w:types>
        <w:behaviors>
          <w:behavior w:val="content"/>
        </w:behaviors>
        <w:guid w:val="{962BC385-CA54-4B0F-878A-CC01CDB9659D}"/>
      </w:docPartPr>
      <w:docPartBody>
        <w:p w:rsidR="009A30FB" w:rsidRDefault="00C52A74" w:rsidP="00C52A74">
          <w:pPr>
            <w:pStyle w:val="FC0294D1BB0A4F1FB21787CBCD68BB0D"/>
          </w:pPr>
          <w:r>
            <w:rPr>
              <w:rFonts w:ascii="Times New Roman" w:eastAsia="Calibri" w:hAnsi="Times New Roman" w:cs="Times New Roman"/>
              <w:color w:val="808080" w:themeColor="background1" w:themeShade="80"/>
            </w:rPr>
            <w:t xml:space="preserve"> Choose bill action.</w:t>
          </w:r>
        </w:p>
      </w:docPartBody>
    </w:docPart>
    <w:docPart>
      <w:docPartPr>
        <w:name w:val="8A987DF550DF40EB82A7AE57619DE8FC"/>
        <w:category>
          <w:name w:val="General"/>
          <w:gallery w:val="placeholder"/>
        </w:category>
        <w:types>
          <w:type w:val="bbPlcHdr"/>
        </w:types>
        <w:behaviors>
          <w:behavior w:val="content"/>
        </w:behaviors>
        <w:guid w:val="{10488DEA-217E-4C25-AFB0-9E603818D420}"/>
      </w:docPartPr>
      <w:docPartBody>
        <w:p w:rsidR="009A30FB" w:rsidRDefault="00C52A74" w:rsidP="00C52A74">
          <w:pPr>
            <w:pStyle w:val="8A987DF550DF40EB82A7AE57619DE8FC"/>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A85"/>
    <w:rsid w:val="00402A85"/>
    <w:rsid w:val="009A30FB"/>
    <w:rsid w:val="00B44822"/>
    <w:rsid w:val="00C52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2A74"/>
    <w:rPr>
      <w:color w:val="808080"/>
    </w:rPr>
  </w:style>
  <w:style w:type="paragraph" w:customStyle="1" w:styleId="2919FAD5123A45DA8C0956F7B30A79D1">
    <w:name w:val="2919FAD5123A45DA8C0956F7B30A79D1"/>
    <w:rsid w:val="00402A85"/>
  </w:style>
  <w:style w:type="paragraph" w:customStyle="1" w:styleId="8FC4C6F63AB94F11BBF5E54E51F1B67E">
    <w:name w:val="8FC4C6F63AB94F11BBF5E54E51F1B67E"/>
    <w:rsid w:val="00402A85"/>
  </w:style>
  <w:style w:type="paragraph" w:customStyle="1" w:styleId="9E42F17388864926BE2EE55C8C1A2FEF">
    <w:name w:val="9E42F17388864926BE2EE55C8C1A2FEF"/>
    <w:rsid w:val="00402A85"/>
  </w:style>
  <w:style w:type="paragraph" w:customStyle="1" w:styleId="1F1D3DEEB31949A9AEA37D53911486F4">
    <w:name w:val="1F1D3DEEB31949A9AEA37D53911486F4"/>
    <w:rsid w:val="00C52A74"/>
  </w:style>
  <w:style w:type="paragraph" w:customStyle="1" w:styleId="FC0294D1BB0A4F1FB21787CBCD68BB0D">
    <w:name w:val="FC0294D1BB0A4F1FB21787CBCD68BB0D"/>
    <w:rsid w:val="00C52A74"/>
  </w:style>
  <w:style w:type="paragraph" w:customStyle="1" w:styleId="8A987DF550DF40EB82A7AE57619DE8FC">
    <w:name w:val="8A987DF550DF40EB82A7AE57619DE8FC"/>
    <w:rsid w:val="00C52A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08046-8C57-433E-9A77-62B4AC39C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4</Pages>
  <Words>1525</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3135: Workforce Enhancement and Military Recognition Act - South Carolina Legislature Online</dc:title>
  <dc:creator>Niki Downey</dc:creator>
  <cp:lastModifiedBy>S Volk</cp:lastModifiedBy>
  <cp:revision>2</cp:revision>
  <cp:lastPrinted>2018-12-18T15:20:00Z</cp:lastPrinted>
  <dcterms:created xsi:type="dcterms:W3CDTF">2019-02-06T14:47:00Z</dcterms:created>
  <dcterms:modified xsi:type="dcterms:W3CDTF">2019-02-06T14:47:00Z</dcterms:modified>
</cp:coreProperties>
</file>