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3F3" w:rsidRDefault="00AB73F3" w:rsidP="00AB73F3">
      <w:pPr>
        <w:widowControl w:val="0"/>
        <w:jc w:val="center"/>
      </w:pPr>
      <w:r w:rsidRPr="00AB73F3">
        <w:rPr>
          <w:b/>
        </w:rPr>
        <w:t>South Carolina General Assembly</w:t>
      </w:r>
    </w:p>
    <w:p w:rsidR="00AB73F3" w:rsidRDefault="00AB73F3" w:rsidP="00AB73F3">
      <w:pPr>
        <w:widowControl w:val="0"/>
        <w:jc w:val="center"/>
      </w:pPr>
      <w:r>
        <w:t>123rd Session, 2019-2020</w:t>
      </w:r>
    </w:p>
    <w:p w:rsidR="00AB73F3" w:rsidRDefault="00AB73F3" w:rsidP="00AB73F3">
      <w:pPr>
        <w:widowControl w:val="0"/>
        <w:jc w:val="left"/>
      </w:pPr>
    </w:p>
    <w:p w:rsidR="00AB73F3" w:rsidRDefault="00AB73F3" w:rsidP="00AB73F3">
      <w:pPr>
        <w:widowControl w:val="0"/>
        <w:jc w:val="left"/>
        <w:rPr>
          <w:b/>
        </w:rPr>
      </w:pPr>
      <w:r w:rsidRPr="00AB73F3">
        <w:rPr>
          <w:b/>
        </w:rPr>
        <w:t>H. 3188</w:t>
      </w:r>
    </w:p>
    <w:p w:rsidR="00AB73F3" w:rsidRDefault="00AB73F3" w:rsidP="00AB73F3">
      <w:pPr>
        <w:widowControl w:val="0"/>
        <w:jc w:val="left"/>
        <w:rPr>
          <w:b/>
        </w:rPr>
      </w:pPr>
    </w:p>
    <w:p w:rsidR="00AB73F3" w:rsidRDefault="00AB73F3" w:rsidP="00AB73F3">
      <w:pPr>
        <w:widowControl w:val="0"/>
        <w:jc w:val="left"/>
      </w:pPr>
      <w:r w:rsidRPr="00AB73F3">
        <w:rPr>
          <w:b/>
        </w:rPr>
        <w:t>STATUS INFORMATION</w:t>
      </w:r>
    </w:p>
    <w:p w:rsidR="00AB73F3" w:rsidRDefault="00AB73F3" w:rsidP="00AB73F3">
      <w:pPr>
        <w:widowControl w:val="0"/>
        <w:jc w:val="left"/>
      </w:pPr>
    </w:p>
    <w:p w:rsidR="00AB73F3" w:rsidRDefault="00AB73F3" w:rsidP="00AB73F3">
      <w:pPr>
        <w:widowControl w:val="0"/>
        <w:jc w:val="left"/>
      </w:pPr>
      <w:r>
        <w:t>General Bill</w:t>
      </w:r>
    </w:p>
    <w:p w:rsidR="00AB73F3" w:rsidRDefault="00AB73F3" w:rsidP="00AB73F3">
      <w:pPr>
        <w:widowControl w:val="0"/>
        <w:jc w:val="left"/>
      </w:pPr>
      <w:r>
        <w:t>Sponsors: Rep. G.R. Smith</w:t>
      </w:r>
    </w:p>
    <w:p w:rsidR="00AB73F3" w:rsidRDefault="00AB73F3" w:rsidP="00AB73F3">
      <w:pPr>
        <w:widowControl w:val="0"/>
        <w:jc w:val="left"/>
      </w:pPr>
      <w:r>
        <w:t>Document Path: l:\council\bills\rt\17451sa19.docx</w:t>
      </w:r>
    </w:p>
    <w:p w:rsidR="00AB73F3" w:rsidRDefault="00AB73F3" w:rsidP="00AB73F3">
      <w:pPr>
        <w:widowControl w:val="0"/>
        <w:jc w:val="left"/>
      </w:pPr>
    </w:p>
    <w:p w:rsidR="00B2164E" w:rsidRDefault="00B2164E" w:rsidP="00AB73F3">
      <w:pPr>
        <w:widowControl w:val="0"/>
        <w:jc w:val="left"/>
      </w:pPr>
      <w:r>
        <w:t>Introduced in the House on January 8, 2019</w:t>
      </w:r>
    </w:p>
    <w:p w:rsidR="00B2164E" w:rsidRPr="00B2164E" w:rsidRDefault="00B2164E" w:rsidP="00AB73F3">
      <w:pPr>
        <w:widowControl w:val="0"/>
        <w:jc w:val="left"/>
      </w:pPr>
      <w:r>
        <w:t xml:space="preserve">Currently residing in the House Committee on </w:t>
      </w:r>
      <w:r w:rsidRPr="00B2164E">
        <w:rPr>
          <w:b/>
        </w:rPr>
        <w:t>Ways and Means</w:t>
      </w:r>
    </w:p>
    <w:p w:rsidR="00B2164E" w:rsidRDefault="00B2164E" w:rsidP="00AB73F3">
      <w:pPr>
        <w:widowControl w:val="0"/>
        <w:jc w:val="left"/>
      </w:pPr>
    </w:p>
    <w:p w:rsidR="00AB73F3" w:rsidRDefault="00AB73F3" w:rsidP="00AB73F3">
      <w:pPr>
        <w:widowControl w:val="0"/>
        <w:jc w:val="left"/>
      </w:pPr>
      <w:r>
        <w:t xml:space="preserve">Summary: </w:t>
      </w:r>
      <w:r w:rsidR="007A0FA1">
        <w:t>Accommodations tax</w:t>
      </w:r>
    </w:p>
    <w:p w:rsidR="00AB73F3" w:rsidRDefault="00AB73F3" w:rsidP="00AB73F3">
      <w:pPr>
        <w:widowControl w:val="0"/>
        <w:jc w:val="left"/>
      </w:pPr>
    </w:p>
    <w:p w:rsidR="00AB73F3" w:rsidRDefault="00AB73F3" w:rsidP="00AB73F3">
      <w:pPr>
        <w:widowControl w:val="0"/>
        <w:jc w:val="left"/>
      </w:pPr>
    </w:p>
    <w:p w:rsidR="00AB73F3" w:rsidRDefault="00AB73F3" w:rsidP="00AB73F3">
      <w:pPr>
        <w:widowControl w:val="0"/>
        <w:tabs>
          <w:tab w:val="center" w:pos="590"/>
          <w:tab w:val="center" w:pos="1440"/>
          <w:tab w:val="left" w:pos="1872"/>
          <w:tab w:val="left" w:pos="9187"/>
        </w:tabs>
        <w:jc w:val="left"/>
      </w:pPr>
      <w:r w:rsidRPr="00AB73F3">
        <w:rPr>
          <w:b/>
        </w:rPr>
        <w:t>HISTORY OF LEGISLATIVE ACTIONS</w:t>
      </w:r>
    </w:p>
    <w:p w:rsidR="00AB73F3" w:rsidRDefault="00AB73F3" w:rsidP="00AB73F3">
      <w:pPr>
        <w:widowControl w:val="0"/>
        <w:tabs>
          <w:tab w:val="center" w:pos="590"/>
          <w:tab w:val="center" w:pos="1440"/>
          <w:tab w:val="left" w:pos="1872"/>
          <w:tab w:val="left" w:pos="9187"/>
        </w:tabs>
        <w:jc w:val="left"/>
      </w:pPr>
    </w:p>
    <w:p w:rsidR="00AB73F3" w:rsidRPr="00AB73F3" w:rsidRDefault="00AB73F3" w:rsidP="00AB73F3">
      <w:pPr>
        <w:widowControl w:val="0"/>
        <w:tabs>
          <w:tab w:val="center" w:pos="590"/>
          <w:tab w:val="center" w:pos="1440"/>
          <w:tab w:val="left" w:pos="1872"/>
          <w:tab w:val="left" w:pos="9187"/>
        </w:tabs>
        <w:jc w:val="left"/>
      </w:pPr>
      <w:r w:rsidRPr="00AB73F3">
        <w:rPr>
          <w:u w:val="single"/>
        </w:rPr>
        <w:tab/>
        <w:t>Date</w:t>
      </w:r>
      <w:r w:rsidRPr="00AB73F3">
        <w:rPr>
          <w:u w:val="single"/>
        </w:rPr>
        <w:tab/>
        <w:t>Body</w:t>
      </w:r>
      <w:r w:rsidRPr="00AB73F3">
        <w:rPr>
          <w:u w:val="single"/>
        </w:rPr>
        <w:tab/>
        <w:t>Action Description with journal page number</w:t>
      </w:r>
      <w:r w:rsidRPr="00AB73F3">
        <w:rPr>
          <w:u w:val="single"/>
        </w:rPr>
        <w:tab/>
      </w:r>
    </w:p>
    <w:p w:rsidR="00D76014" w:rsidRDefault="00D76014" w:rsidP="00D76014">
      <w:pPr>
        <w:widowControl w:val="0"/>
        <w:tabs>
          <w:tab w:val="right" w:pos="1008"/>
          <w:tab w:val="left" w:pos="1152"/>
          <w:tab w:val="left" w:pos="1872"/>
          <w:tab w:val="left" w:pos="9187"/>
        </w:tabs>
        <w:ind w:left="2088" w:hanging="2088"/>
      </w:pPr>
      <w:r>
        <w:tab/>
        <w:t>12/18/2018</w:t>
      </w:r>
      <w:r>
        <w:tab/>
        <w:t>House</w:t>
      </w:r>
      <w:r>
        <w:tab/>
      </w:r>
      <w:r w:rsidRPr="000C15AD">
        <w:t>Prefiled</w:t>
      </w:r>
    </w:p>
    <w:p w:rsidR="00D76014" w:rsidRDefault="00D76014" w:rsidP="00D76014">
      <w:pPr>
        <w:widowControl w:val="0"/>
        <w:tabs>
          <w:tab w:val="right" w:pos="1008"/>
          <w:tab w:val="left" w:pos="1152"/>
          <w:tab w:val="left" w:pos="1872"/>
          <w:tab w:val="left" w:pos="9187"/>
        </w:tabs>
        <w:ind w:left="2088" w:hanging="2088"/>
      </w:pPr>
      <w:r>
        <w:tab/>
        <w:t>12/18/2018</w:t>
      </w:r>
      <w:r>
        <w:tab/>
        <w:t>House</w:t>
      </w:r>
      <w:r>
        <w:tab/>
      </w:r>
      <w:r w:rsidRPr="000C15AD">
        <w:t xml:space="preserve">Referred to Committee on </w:t>
      </w:r>
      <w:r w:rsidRPr="000C15AD">
        <w:rPr>
          <w:b/>
        </w:rPr>
        <w:t>Ways and Means</w:t>
      </w:r>
    </w:p>
    <w:p w:rsidR="00D76014" w:rsidRDefault="00D76014" w:rsidP="00D76014">
      <w:pPr>
        <w:widowControl w:val="0"/>
        <w:tabs>
          <w:tab w:val="right" w:pos="1008"/>
          <w:tab w:val="left" w:pos="1152"/>
          <w:tab w:val="left" w:pos="1872"/>
          <w:tab w:val="left" w:pos="9187"/>
        </w:tabs>
        <w:ind w:left="2088" w:hanging="2088"/>
      </w:pPr>
      <w:r>
        <w:tab/>
        <w:t>1/8/2019</w:t>
      </w:r>
      <w:r>
        <w:tab/>
        <w:t>House</w:t>
      </w:r>
      <w:r>
        <w:tab/>
      </w:r>
      <w:r w:rsidRPr="000C15AD">
        <w:t>Introduced and read first time (</w:t>
      </w:r>
      <w:hyperlink r:id="rId7" w:history="1">
        <w:r w:rsidRPr="000C15AD">
          <w:rPr>
            <w:rStyle w:val="Hyperlink"/>
          </w:rPr>
          <w:t>House Journal</w:t>
        </w:r>
        <w:r w:rsidRPr="000C15AD">
          <w:rPr>
            <w:rStyle w:val="Hyperlink"/>
          </w:rPr>
          <w:noBreakHyphen/>
          <w:t>page 122</w:t>
        </w:r>
      </w:hyperlink>
      <w:r w:rsidRPr="000C15AD">
        <w:t>)</w:t>
      </w:r>
    </w:p>
    <w:p w:rsidR="00D76014" w:rsidRDefault="00D76014" w:rsidP="00D76014">
      <w:pPr>
        <w:widowControl w:val="0"/>
        <w:tabs>
          <w:tab w:val="right" w:pos="1008"/>
          <w:tab w:val="left" w:pos="1152"/>
          <w:tab w:val="left" w:pos="1872"/>
          <w:tab w:val="left" w:pos="9187"/>
        </w:tabs>
        <w:ind w:left="2088" w:hanging="2088"/>
      </w:pPr>
      <w:r>
        <w:tab/>
        <w:t>1/8/2019</w:t>
      </w:r>
      <w:r>
        <w:tab/>
        <w:t>House</w:t>
      </w:r>
      <w:r>
        <w:tab/>
      </w:r>
      <w:r w:rsidRPr="000C15AD">
        <w:t>Referred</w:t>
      </w:r>
      <w:r>
        <w:t xml:space="preserve"> to Committee on </w:t>
      </w:r>
      <w:r w:rsidRPr="000C15AD">
        <w:rPr>
          <w:b/>
        </w:rPr>
        <w:t>Ways and Means</w:t>
      </w:r>
      <w:r>
        <w:t xml:space="preserve"> </w:t>
      </w:r>
      <w:r w:rsidRPr="000C15AD">
        <w:t>(</w:t>
      </w:r>
      <w:hyperlink r:id="rId8" w:history="1">
        <w:r w:rsidRPr="000C15AD">
          <w:rPr>
            <w:rStyle w:val="Hyperlink"/>
          </w:rPr>
          <w:t>House Journal</w:t>
        </w:r>
        <w:r w:rsidRPr="000C15AD">
          <w:rPr>
            <w:rStyle w:val="Hyperlink"/>
          </w:rPr>
          <w:noBreakHyphen/>
          <w:t>page 122</w:t>
        </w:r>
      </w:hyperlink>
      <w:r w:rsidRPr="000C15AD">
        <w:t>)</w:t>
      </w:r>
    </w:p>
    <w:p w:rsidR="00D76014" w:rsidRDefault="00D76014" w:rsidP="00D76014">
      <w:pPr>
        <w:widowControl w:val="0"/>
        <w:tabs>
          <w:tab w:val="right" w:pos="1008"/>
          <w:tab w:val="left" w:pos="1152"/>
          <w:tab w:val="left" w:pos="1872"/>
          <w:tab w:val="left" w:pos="9187"/>
        </w:tabs>
        <w:ind w:left="2088" w:hanging="2088"/>
      </w:pPr>
    </w:p>
    <w:p w:rsidR="00AB73F3" w:rsidRDefault="00AB73F3" w:rsidP="00AB73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73F3">
          <w:rPr>
            <w:rStyle w:val="Hyperlink"/>
          </w:rPr>
          <w:t>legislative information</w:t>
        </w:r>
      </w:hyperlink>
      <w:r>
        <w:t xml:space="preserve"> at the website</w:t>
      </w:r>
    </w:p>
    <w:p w:rsidR="00AB73F3" w:rsidRDefault="00AB73F3" w:rsidP="00AB73F3">
      <w:pPr>
        <w:widowControl w:val="0"/>
        <w:tabs>
          <w:tab w:val="right" w:pos="1008"/>
          <w:tab w:val="left" w:pos="1152"/>
          <w:tab w:val="left" w:pos="1872"/>
          <w:tab w:val="left" w:pos="9187"/>
        </w:tabs>
        <w:ind w:left="2088" w:hanging="2088"/>
        <w:jc w:val="left"/>
      </w:pPr>
    </w:p>
    <w:p w:rsidR="00AB73F3" w:rsidRPr="00AB73F3" w:rsidRDefault="00AB73F3" w:rsidP="00AB73F3">
      <w:pPr>
        <w:widowControl w:val="0"/>
        <w:tabs>
          <w:tab w:val="right" w:pos="1008"/>
          <w:tab w:val="left" w:pos="1152"/>
          <w:tab w:val="left" w:pos="1872"/>
          <w:tab w:val="left" w:pos="9187"/>
        </w:tabs>
        <w:ind w:left="2088" w:hanging="2088"/>
        <w:jc w:val="left"/>
      </w:pPr>
    </w:p>
    <w:p w:rsidR="00AB73F3" w:rsidRDefault="00AB73F3" w:rsidP="00AB73F3">
      <w:pPr>
        <w:widowControl w:val="0"/>
        <w:jc w:val="left"/>
      </w:pPr>
      <w:r w:rsidRPr="00AB73F3">
        <w:rPr>
          <w:b/>
        </w:rPr>
        <w:t>VERSIONS OF THIS BILL</w:t>
      </w:r>
    </w:p>
    <w:p w:rsidR="00AB73F3" w:rsidRDefault="00AB73F3" w:rsidP="00AB73F3">
      <w:pPr>
        <w:widowControl w:val="0"/>
        <w:jc w:val="left"/>
      </w:pPr>
    </w:p>
    <w:p w:rsidR="00AB73F3" w:rsidRDefault="002334B5" w:rsidP="00AB73F3">
      <w:pPr>
        <w:widowControl w:val="0"/>
        <w:jc w:val="left"/>
      </w:pPr>
      <w:hyperlink r:id="rId10" w:history="1">
        <w:r w:rsidR="00AB73F3">
          <w:rPr>
            <w:rStyle w:val="Hyperlink"/>
          </w:rPr>
          <w:t>12/18/2018</w:t>
        </w:r>
      </w:hyperlink>
    </w:p>
    <w:p w:rsidR="00AB73F3" w:rsidRDefault="00AB73F3" w:rsidP="00AB73F3"/>
    <w:p w:rsidR="00AB73F3" w:rsidRDefault="00AB73F3" w:rsidP="00AB73F3">
      <w:pPr>
        <w:sectPr w:rsidR="00AB73F3" w:rsidSect="00AB73F3">
          <w:pgSz w:w="12240" w:h="15840" w:code="1"/>
          <w:pgMar w:top="1080" w:right="1440" w:bottom="1080" w:left="1440" w:header="720" w:footer="720" w:gutter="0"/>
          <w:cols w:space="720"/>
          <w:noEndnote/>
          <w:docGrid w:linePitch="360"/>
        </w:sectPr>
      </w:pPr>
    </w:p>
    <w:p w:rsidR="00B976AB" w:rsidRDefault="00B976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3180">
        <w:t xml:space="preserve">TO AMEND </w:t>
      </w:r>
      <w:r>
        <w:t>SECTION 12</w:t>
      </w:r>
      <w:r>
        <w:noBreakHyphen/>
        <w:t>36</w:t>
      </w:r>
      <w:r>
        <w:noBreakHyphen/>
        <w:t xml:space="preserve">920, </w:t>
      </w:r>
      <w:r w:rsidRPr="009E3180">
        <w:t xml:space="preserve">CODE OF LAWS OF SOUTH CAROLINA, 1976, </w:t>
      </w:r>
      <w:r>
        <w:t xml:space="preserve">RELATING TO THE ACCOMMODATIONS TAX, </w:t>
      </w:r>
      <w:r w:rsidRPr="009E3180">
        <w:t>SO AS TO</w:t>
      </w:r>
      <w:r>
        <w:t xml:space="preserve"> PROVIDE THAT A TAX IMPOSED ON OR COLLECTED IN RELATION TO ANY TRANSIENT ACCOMMODATIONS APPLIES TO AMOUNTS RECEIVED BY THE OPERATOR OF THE ACCOMMODATIONS, AND TO PROVIDE THAT A TRAVEL AGENT OR INTERMEDIARY MAY NOT BE CONSIDERED AN OPERATOR OF A TRANSIENT ACCOMMODATION.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 xml:space="preserve">he </w:t>
      </w:r>
      <w:r>
        <w:t>General Assembly finds that t</w:t>
      </w:r>
      <w:r w:rsidRPr="00FA052B">
        <w:t>ravel agents and online travel companies provide valuable services to travelers, showing comparisons of rates and amenities offered by mult</w:t>
      </w:r>
      <w:r>
        <w:t>iple, competing hotel operators;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Pr="00FA052B"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hese facilitation services are distinct from the provision of a room by the hotel where the traveler eventu</w:t>
      </w:r>
      <w:r>
        <w:t>ally stays;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Pr="00FA052B"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A052B">
        <w:t>ravelers rely on community travel agents and online travel agents to research,</w:t>
      </w:r>
      <w:r>
        <w:t xml:space="preserve"> compare, and book reservations; and</w:t>
      </w: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accommodations tax</w:t>
      </w:r>
      <w:r w:rsidRPr="00FA052B">
        <w:t xml:space="preserve"> should not be imposed on services provided by travel age</w:t>
      </w:r>
      <w:r>
        <w:t xml:space="preserve">nts and online travel companies.  Now, therefore, </w:t>
      </w:r>
    </w:p>
    <w:p w:rsidR="00882212" w:rsidRDefault="00882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212" w:rsidRDefault="00687C27"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2212" w:rsidRPr="00890C74">
        <w:rPr>
          <w:color w:val="000000" w:themeColor="text1"/>
          <w:u w:color="000000" w:themeColor="text1"/>
        </w:rPr>
        <w:t>Section 12</w:t>
      </w:r>
      <w:r w:rsidR="00882212">
        <w:rPr>
          <w:color w:val="000000" w:themeColor="text1"/>
          <w:u w:color="000000" w:themeColor="text1"/>
        </w:rPr>
        <w:noBreakHyphen/>
      </w:r>
      <w:r w:rsidR="00882212" w:rsidRPr="00890C74">
        <w:rPr>
          <w:color w:val="000000" w:themeColor="text1"/>
          <w:u w:color="000000" w:themeColor="text1"/>
        </w:rPr>
        <w:t>36</w:t>
      </w:r>
      <w:r w:rsidR="00882212">
        <w:rPr>
          <w:color w:val="000000" w:themeColor="text1"/>
          <w:u w:color="000000" w:themeColor="text1"/>
        </w:rPr>
        <w:noBreakHyphen/>
      </w:r>
      <w:r w:rsidR="00882212" w:rsidRPr="00890C74">
        <w:rPr>
          <w:color w:val="000000" w:themeColor="text1"/>
          <w:u w:color="000000" w:themeColor="text1"/>
        </w:rPr>
        <w:t>920(A) is amended by adding an undesignated paragraph at the end to read:</w:t>
      </w:r>
      <w:r w:rsidR="00882212">
        <w:rPr>
          <w:color w:val="000000" w:themeColor="text1"/>
          <w:u w:color="000000" w:themeColor="text1"/>
        </w:rPr>
        <w:t xml:space="preserve"> </w:t>
      </w:r>
    </w:p>
    <w:p w:rsidR="00882212" w:rsidRPr="00890C74"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2212" w:rsidRPr="00890C74" w:rsidRDefault="00882212" w:rsidP="0088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0C74">
        <w:rPr>
          <w:color w:val="000000" w:themeColor="text1"/>
          <w:u w:color="000000" w:themeColor="text1"/>
        </w:rPr>
        <w:lastRenderedPageBreak/>
        <w:tab/>
        <w:t>“Notwithstanding any other provision of law, a tax imposed on or collected in relation to any transient accommodations, whether imposed as an accommodations tax, sales tax, or otherwise, applies to amounts received by the operator of an accommodation designated in this subsection. A travel agent or intermediary may not be considered an operator unless a travel agent or intermediary actually operates such a facility.”</w:t>
      </w: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C27" w:rsidRDefault="00687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212">
        <w:t>2</w:t>
      </w:r>
      <w:r>
        <w:t>.</w:t>
      </w:r>
      <w:r>
        <w:tab/>
        <w:t>This act takes effect upon approval by the Governor.</w:t>
      </w:r>
    </w:p>
    <w:p w:rsidR="00004092" w:rsidRDefault="00882212" w:rsidP="0076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3F3" w:rsidRDefault="00AB73F3" w:rsidP="00AB73F3">
      <w:pPr>
        <w:suppressAutoHyphens/>
      </w:pPr>
    </w:p>
    <w:sectPr w:rsidR="00AB73F3" w:rsidSect="00AB73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212" w:rsidRDefault="00882212" w:rsidP="009F0C77">
      <w:r>
        <w:separator/>
      </w:r>
    </w:p>
  </w:endnote>
  <w:endnote w:type="continuationSeparator" w:id="0">
    <w:p w:rsidR="00882212" w:rsidRDefault="00882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467D31-9752-42DD-9C86-E0E0EDC7ADC9}"/>
    <w:embedBold r:id="rId2" w:fontKey="{53D9D18D-948F-4030-80AE-4D98C88EFE14}"/>
  </w:font>
  <w:font w:name="Calibri">
    <w:panose1 w:val="020F0502020204030204"/>
    <w:charset w:val="00"/>
    <w:family w:val="swiss"/>
    <w:pitch w:val="variable"/>
    <w:sig w:usb0="E00002FF" w:usb1="4000ACFF" w:usb2="00000001" w:usb3="00000000" w:csb0="0000019F" w:csb1="00000000"/>
    <w:embedRegular r:id="rId3" w:fontKey="{209D12AA-95D5-4E5C-B1D7-12673F87E53E}"/>
  </w:font>
  <w:font w:name="Cambria">
    <w:panose1 w:val="02040503050406030204"/>
    <w:charset w:val="00"/>
    <w:family w:val="roman"/>
    <w:pitch w:val="variable"/>
    <w:sig w:usb0="E00002FF" w:usb1="400004FF" w:usb2="00000000" w:usb3="00000000" w:csb0="0000019F" w:csb1="00000000"/>
    <w:embedRegular r:id="rId4" w:fontKey="{B508D6D1-F68D-47C1-9887-7FE9E9EF4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3F3" w:rsidRPr="00B976AB" w:rsidRDefault="00AB73F3" w:rsidP="00B976A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7A0F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212" w:rsidRDefault="00882212" w:rsidP="009F0C77">
      <w:r>
        <w:separator/>
      </w:r>
    </w:p>
  </w:footnote>
  <w:footnote w:type="continuationSeparator" w:id="0">
    <w:p w:rsidR="00882212" w:rsidRDefault="00882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1SA19"/>
    <w:docVar w:name="CoverBillType" w:val="b"/>
    <w:docVar w:name="DocPath" w:val="L:\Council\bills\RT\17451SA19.DOCX"/>
    <w:docVar w:name="dvBillNumber" w:val="3188"/>
    <w:docVar w:name="dvBillNumberPrefix" w:val="H. "/>
    <w:docVar w:name="dvOriginalBody" w:val="House"/>
    <w:docVar w:name="dvSteno" w:val="RT"/>
    <w:docVar w:name="NameofBody" w:val="h"/>
    <w:docVar w:name="vGroup2" w:val="Council"/>
  </w:docVars>
  <w:rsids>
    <w:rsidRoot w:val="00687C27"/>
    <w:rsid w:val="000040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127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7C27"/>
    <w:rsid w:val="006913C9"/>
    <w:rsid w:val="0069470D"/>
    <w:rsid w:val="006D58AA"/>
    <w:rsid w:val="00734F00"/>
    <w:rsid w:val="00764C98"/>
    <w:rsid w:val="007A0FA1"/>
    <w:rsid w:val="007A70AE"/>
    <w:rsid w:val="008362E8"/>
    <w:rsid w:val="0085786E"/>
    <w:rsid w:val="00882212"/>
    <w:rsid w:val="008A1768"/>
    <w:rsid w:val="008A489F"/>
    <w:rsid w:val="008F0F33"/>
    <w:rsid w:val="008F4429"/>
    <w:rsid w:val="0094021A"/>
    <w:rsid w:val="009B252D"/>
    <w:rsid w:val="009B44AF"/>
    <w:rsid w:val="009C6A0B"/>
    <w:rsid w:val="009F0C77"/>
    <w:rsid w:val="009F4DD1"/>
    <w:rsid w:val="00A02543"/>
    <w:rsid w:val="00A0628F"/>
    <w:rsid w:val="00A41684"/>
    <w:rsid w:val="00A64E80"/>
    <w:rsid w:val="00A72BCD"/>
    <w:rsid w:val="00A741D9"/>
    <w:rsid w:val="00A833AB"/>
    <w:rsid w:val="00A9741D"/>
    <w:rsid w:val="00AB73F3"/>
    <w:rsid w:val="00AC34A2"/>
    <w:rsid w:val="00AD1C9A"/>
    <w:rsid w:val="00AD4B17"/>
    <w:rsid w:val="00B2164E"/>
    <w:rsid w:val="00B412D4"/>
    <w:rsid w:val="00B9591A"/>
    <w:rsid w:val="00B976AB"/>
    <w:rsid w:val="00BE3C22"/>
    <w:rsid w:val="00C0345E"/>
    <w:rsid w:val="00C31C95"/>
    <w:rsid w:val="00C3483A"/>
    <w:rsid w:val="00C74E9D"/>
    <w:rsid w:val="00C826DD"/>
    <w:rsid w:val="00C82FD3"/>
    <w:rsid w:val="00C92819"/>
    <w:rsid w:val="00CC6B7B"/>
    <w:rsid w:val="00CD2089"/>
    <w:rsid w:val="00D52201"/>
    <w:rsid w:val="00D73A67"/>
    <w:rsid w:val="00D76014"/>
    <w:rsid w:val="00D970A9"/>
    <w:rsid w:val="00DF3845"/>
    <w:rsid w:val="00E41911"/>
    <w:rsid w:val="00E44B57"/>
    <w:rsid w:val="00E92EEF"/>
    <w:rsid w:val="00EB08E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3E612-F3E6-46DB-8B0D-6991C55E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B7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AC347-2072-4CA0-A3B2-DD925A2E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7C261064.dotm</Template>
  <TotalTime>1</TotalTime>
  <Pages>3</Pages>
  <Words>359</Words>
  <Characters>2017</Characters>
  <Application>Microsoft Office Word</Application>
  <DocSecurity>0</DocSecurity>
  <Lines>84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3188: Accommodations tax - South Carolina Legislature Online</dc:title>
  <dc:creator>Rebecca Turner</dc:creator>
  <cp:lastModifiedBy>S Volk</cp:lastModifiedBy>
  <cp:revision>2</cp:revision>
  <dcterms:created xsi:type="dcterms:W3CDTF">2019-02-05T19:02:00Z</dcterms:created>
  <dcterms:modified xsi:type="dcterms:W3CDTF">2019-02-05T19:02:00Z</dcterms:modified>
</cp:coreProperties>
</file>