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B17" w:rsidRDefault="00500B17" w:rsidP="00500B17">
      <w:pPr>
        <w:widowControl w:val="0"/>
        <w:jc w:val="center"/>
      </w:pPr>
      <w:r w:rsidRPr="00500B17">
        <w:rPr>
          <w:b/>
        </w:rPr>
        <w:t>South Carolina General Assembly</w:t>
      </w:r>
    </w:p>
    <w:p w:rsidR="00500B17" w:rsidRDefault="00500B17" w:rsidP="00500B17">
      <w:pPr>
        <w:widowControl w:val="0"/>
        <w:jc w:val="center"/>
      </w:pPr>
      <w:r>
        <w:t>123rd Session, 2019-2020</w:t>
      </w:r>
    </w:p>
    <w:p w:rsidR="00500B17" w:rsidRDefault="00500B17" w:rsidP="00500B17">
      <w:pPr>
        <w:widowControl w:val="0"/>
        <w:jc w:val="left"/>
      </w:pPr>
    </w:p>
    <w:p w:rsidR="00500B17" w:rsidRDefault="00500B17" w:rsidP="00500B17">
      <w:pPr>
        <w:widowControl w:val="0"/>
        <w:jc w:val="left"/>
        <w:rPr>
          <w:b/>
        </w:rPr>
      </w:pPr>
      <w:r w:rsidRPr="00500B17">
        <w:rPr>
          <w:b/>
        </w:rPr>
        <w:t>H. 3578</w:t>
      </w:r>
    </w:p>
    <w:p w:rsidR="00500B17" w:rsidRDefault="00500B17" w:rsidP="00500B17">
      <w:pPr>
        <w:widowControl w:val="0"/>
        <w:jc w:val="left"/>
        <w:rPr>
          <w:b/>
        </w:rPr>
      </w:pPr>
    </w:p>
    <w:p w:rsidR="00500B17" w:rsidRDefault="00500B17" w:rsidP="00500B17">
      <w:pPr>
        <w:widowControl w:val="0"/>
        <w:jc w:val="left"/>
      </w:pPr>
      <w:r w:rsidRPr="00500B17">
        <w:rPr>
          <w:b/>
        </w:rPr>
        <w:t>STATUS INFORMATION</w:t>
      </w:r>
    </w:p>
    <w:p w:rsidR="00500B17" w:rsidRDefault="00500B17" w:rsidP="00500B17">
      <w:pPr>
        <w:widowControl w:val="0"/>
        <w:jc w:val="left"/>
      </w:pPr>
    </w:p>
    <w:p w:rsidR="00500B17" w:rsidRDefault="00500B17" w:rsidP="00500B17">
      <w:pPr>
        <w:widowControl w:val="0"/>
        <w:jc w:val="left"/>
      </w:pPr>
      <w:r>
        <w:t>General Bill</w:t>
      </w:r>
    </w:p>
    <w:p w:rsidR="00500B17" w:rsidRDefault="00C53EEA" w:rsidP="00500B17">
      <w:pPr>
        <w:widowControl w:val="0"/>
        <w:jc w:val="left"/>
      </w:pPr>
      <w:r>
        <w:t>Sponsors: Reps. Allison, Taylor, Felder and Stringer</w:t>
      </w:r>
    </w:p>
    <w:p w:rsidR="00500B17" w:rsidRDefault="00500B17" w:rsidP="00500B17">
      <w:pPr>
        <w:widowControl w:val="0"/>
        <w:jc w:val="left"/>
      </w:pPr>
      <w:r>
        <w:t>Document Path: l:\council\bills\agm\19513wab19.docx</w:t>
      </w:r>
    </w:p>
    <w:p w:rsidR="00443538" w:rsidRDefault="00443538" w:rsidP="00500B17">
      <w:pPr>
        <w:widowControl w:val="0"/>
        <w:jc w:val="left"/>
      </w:pPr>
      <w:r>
        <w:t>Companion/Similar bill(s): 3577, 4758</w:t>
      </w:r>
    </w:p>
    <w:p w:rsidR="00500B17" w:rsidRDefault="00500B17" w:rsidP="00500B17">
      <w:pPr>
        <w:widowControl w:val="0"/>
        <w:jc w:val="left"/>
      </w:pPr>
    </w:p>
    <w:p w:rsidR="00500B17" w:rsidRDefault="00500B17" w:rsidP="00500B17">
      <w:pPr>
        <w:widowControl w:val="0"/>
        <w:jc w:val="left"/>
      </w:pPr>
      <w:r>
        <w:t>Introduced in the House on January 15, 2019</w:t>
      </w:r>
    </w:p>
    <w:p w:rsidR="00500B17" w:rsidRDefault="00500B17" w:rsidP="00500B17">
      <w:pPr>
        <w:widowControl w:val="0"/>
        <w:jc w:val="left"/>
      </w:pPr>
      <w:r>
        <w:t xml:space="preserve">Currently residing in the House Committee on </w:t>
      </w:r>
      <w:r w:rsidRPr="00500B17">
        <w:rPr>
          <w:b/>
        </w:rPr>
        <w:t>Education and Public Works</w:t>
      </w:r>
    </w:p>
    <w:p w:rsidR="00500B17" w:rsidRDefault="00500B17" w:rsidP="00500B17">
      <w:pPr>
        <w:widowControl w:val="0"/>
        <w:jc w:val="left"/>
      </w:pPr>
    </w:p>
    <w:p w:rsidR="00500B17" w:rsidRDefault="00500B17" w:rsidP="00500B17">
      <w:pPr>
        <w:widowControl w:val="0"/>
        <w:jc w:val="left"/>
      </w:pPr>
      <w:r>
        <w:t xml:space="preserve">Summary: </w:t>
      </w:r>
      <w:r w:rsidR="00223698">
        <w:t>Educator preparation programs</w:t>
      </w:r>
    </w:p>
    <w:p w:rsidR="00500B17" w:rsidRDefault="00500B17" w:rsidP="00500B17">
      <w:pPr>
        <w:widowControl w:val="0"/>
        <w:jc w:val="left"/>
      </w:pPr>
    </w:p>
    <w:p w:rsidR="00500B17" w:rsidRDefault="00500B17" w:rsidP="00500B17">
      <w:pPr>
        <w:widowControl w:val="0"/>
        <w:jc w:val="left"/>
      </w:pPr>
    </w:p>
    <w:p w:rsidR="00500B17" w:rsidRDefault="00500B17" w:rsidP="00500B17">
      <w:pPr>
        <w:widowControl w:val="0"/>
        <w:tabs>
          <w:tab w:val="center" w:pos="590"/>
          <w:tab w:val="center" w:pos="1440"/>
          <w:tab w:val="left" w:pos="1872"/>
          <w:tab w:val="left" w:pos="9187"/>
        </w:tabs>
        <w:jc w:val="left"/>
      </w:pPr>
      <w:r w:rsidRPr="00500B17">
        <w:rPr>
          <w:b/>
        </w:rPr>
        <w:t>HISTORY OF LEGISLATIVE ACTIONS</w:t>
      </w:r>
    </w:p>
    <w:p w:rsidR="00500B17" w:rsidRDefault="00500B17" w:rsidP="00500B17">
      <w:pPr>
        <w:widowControl w:val="0"/>
        <w:tabs>
          <w:tab w:val="center" w:pos="590"/>
          <w:tab w:val="center" w:pos="1440"/>
          <w:tab w:val="left" w:pos="1872"/>
          <w:tab w:val="left" w:pos="9187"/>
        </w:tabs>
        <w:jc w:val="left"/>
      </w:pPr>
    </w:p>
    <w:p w:rsidR="00500B17" w:rsidRPr="00500B17" w:rsidRDefault="00500B17" w:rsidP="00500B17">
      <w:pPr>
        <w:widowControl w:val="0"/>
        <w:tabs>
          <w:tab w:val="center" w:pos="590"/>
          <w:tab w:val="center" w:pos="1440"/>
          <w:tab w:val="left" w:pos="1872"/>
          <w:tab w:val="left" w:pos="9187"/>
        </w:tabs>
        <w:jc w:val="left"/>
      </w:pPr>
      <w:r w:rsidRPr="00500B17">
        <w:rPr>
          <w:u w:val="single"/>
        </w:rPr>
        <w:tab/>
        <w:t>Date</w:t>
      </w:r>
      <w:r w:rsidRPr="00500B17">
        <w:rPr>
          <w:u w:val="single"/>
        </w:rPr>
        <w:tab/>
        <w:t>Body</w:t>
      </w:r>
      <w:r w:rsidRPr="00500B17">
        <w:rPr>
          <w:u w:val="single"/>
        </w:rPr>
        <w:tab/>
        <w:t>Action Description with journal page number</w:t>
      </w:r>
      <w:r w:rsidRPr="00500B17">
        <w:rPr>
          <w:u w:val="single"/>
        </w:rPr>
        <w:tab/>
      </w:r>
    </w:p>
    <w:p w:rsidR="00C53EEA" w:rsidRDefault="00C53EEA" w:rsidP="00C53EEA">
      <w:pPr>
        <w:widowControl w:val="0"/>
        <w:tabs>
          <w:tab w:val="right" w:pos="1008"/>
          <w:tab w:val="left" w:pos="1152"/>
          <w:tab w:val="left" w:pos="1872"/>
          <w:tab w:val="left" w:pos="9187"/>
        </w:tabs>
        <w:ind w:left="2088" w:hanging="2088"/>
      </w:pPr>
      <w:r>
        <w:tab/>
        <w:t>1/15/2019</w:t>
      </w:r>
      <w:r>
        <w:tab/>
        <w:t>House</w:t>
      </w:r>
      <w:r>
        <w:tab/>
      </w:r>
      <w:r w:rsidRPr="00933848">
        <w:t>Introduced and read first time (</w:t>
      </w:r>
      <w:hyperlink r:id="rId7" w:history="1">
        <w:r w:rsidRPr="00933848">
          <w:rPr>
            <w:rStyle w:val="Hyperlink"/>
          </w:rPr>
          <w:t>House Journal</w:t>
        </w:r>
        <w:r w:rsidRPr="00933848">
          <w:rPr>
            <w:rStyle w:val="Hyperlink"/>
          </w:rPr>
          <w:noBreakHyphen/>
          <w:t>page 69</w:t>
        </w:r>
      </w:hyperlink>
      <w:r w:rsidRPr="00933848">
        <w:t>)</w:t>
      </w:r>
    </w:p>
    <w:p w:rsidR="00C53EEA" w:rsidRDefault="00C53EEA" w:rsidP="00C53EEA">
      <w:pPr>
        <w:widowControl w:val="0"/>
        <w:tabs>
          <w:tab w:val="right" w:pos="1008"/>
          <w:tab w:val="left" w:pos="1152"/>
          <w:tab w:val="left" w:pos="1872"/>
          <w:tab w:val="left" w:pos="9187"/>
        </w:tabs>
        <w:ind w:left="2088" w:hanging="2088"/>
      </w:pPr>
      <w:r>
        <w:tab/>
        <w:t>1/15/2019</w:t>
      </w:r>
      <w:r>
        <w:tab/>
        <w:t>House</w:t>
      </w:r>
      <w:r>
        <w:tab/>
      </w:r>
      <w:r w:rsidRPr="00933848">
        <w:t>Referred to Co</w:t>
      </w:r>
      <w:r>
        <w:t xml:space="preserve">mmittee on </w:t>
      </w:r>
      <w:r w:rsidRPr="00933848">
        <w:rPr>
          <w:b/>
        </w:rPr>
        <w:t>Education and Public Works</w:t>
      </w:r>
      <w:r w:rsidRPr="00933848">
        <w:t xml:space="preserve"> (</w:t>
      </w:r>
      <w:hyperlink r:id="rId8" w:history="1">
        <w:r w:rsidRPr="00933848">
          <w:rPr>
            <w:rStyle w:val="Hyperlink"/>
          </w:rPr>
          <w:t>House Journal</w:t>
        </w:r>
        <w:r w:rsidRPr="00933848">
          <w:rPr>
            <w:rStyle w:val="Hyperlink"/>
          </w:rPr>
          <w:noBreakHyphen/>
          <w:t>page 69</w:t>
        </w:r>
      </w:hyperlink>
      <w:r w:rsidRPr="00933848">
        <w:t>)</w:t>
      </w:r>
    </w:p>
    <w:p w:rsidR="00C53EEA" w:rsidRDefault="00C53EEA" w:rsidP="00C53EEA">
      <w:pPr>
        <w:widowControl w:val="0"/>
        <w:tabs>
          <w:tab w:val="right" w:pos="1008"/>
          <w:tab w:val="left" w:pos="1152"/>
          <w:tab w:val="left" w:pos="1872"/>
          <w:tab w:val="left" w:pos="9187"/>
        </w:tabs>
        <w:ind w:left="2088" w:hanging="2088"/>
      </w:pPr>
      <w:r>
        <w:tab/>
        <w:t>1/17/2019</w:t>
      </w:r>
      <w:r>
        <w:tab/>
        <w:t>House</w:t>
      </w:r>
      <w:r>
        <w:tab/>
      </w:r>
      <w:r w:rsidRPr="00933848">
        <w:t>Member(s) request name added as sponsor: Stringer</w:t>
      </w:r>
    </w:p>
    <w:p w:rsidR="00C53EEA" w:rsidRDefault="00C53EEA" w:rsidP="00C53EEA">
      <w:pPr>
        <w:widowControl w:val="0"/>
        <w:tabs>
          <w:tab w:val="right" w:pos="1008"/>
          <w:tab w:val="left" w:pos="1152"/>
          <w:tab w:val="left" w:pos="1872"/>
          <w:tab w:val="left" w:pos="9187"/>
        </w:tabs>
        <w:ind w:left="2088" w:hanging="2088"/>
      </w:pPr>
    </w:p>
    <w:p w:rsidR="00500B17" w:rsidRDefault="00500B17" w:rsidP="00500B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0B17">
          <w:rPr>
            <w:rStyle w:val="Hyperlink"/>
          </w:rPr>
          <w:t>legislative information</w:t>
        </w:r>
      </w:hyperlink>
      <w:r>
        <w:t xml:space="preserve"> at the website</w:t>
      </w:r>
    </w:p>
    <w:p w:rsidR="00500B17" w:rsidRDefault="00500B17" w:rsidP="00500B17">
      <w:pPr>
        <w:widowControl w:val="0"/>
        <w:tabs>
          <w:tab w:val="right" w:pos="1008"/>
          <w:tab w:val="left" w:pos="1152"/>
          <w:tab w:val="left" w:pos="1872"/>
          <w:tab w:val="left" w:pos="9187"/>
        </w:tabs>
        <w:ind w:left="2088" w:hanging="2088"/>
        <w:jc w:val="left"/>
      </w:pPr>
    </w:p>
    <w:p w:rsidR="00500B17" w:rsidRPr="00500B17" w:rsidRDefault="00500B17" w:rsidP="00500B17">
      <w:pPr>
        <w:widowControl w:val="0"/>
        <w:tabs>
          <w:tab w:val="right" w:pos="1008"/>
          <w:tab w:val="left" w:pos="1152"/>
          <w:tab w:val="left" w:pos="1872"/>
          <w:tab w:val="left" w:pos="9187"/>
        </w:tabs>
        <w:ind w:left="2088" w:hanging="2088"/>
        <w:jc w:val="left"/>
      </w:pPr>
    </w:p>
    <w:p w:rsidR="00500B17" w:rsidRDefault="00500B17" w:rsidP="00500B17">
      <w:pPr>
        <w:widowControl w:val="0"/>
        <w:jc w:val="left"/>
      </w:pPr>
      <w:r w:rsidRPr="00500B17">
        <w:rPr>
          <w:b/>
        </w:rPr>
        <w:t>VERSIONS OF THIS BILL</w:t>
      </w:r>
    </w:p>
    <w:p w:rsidR="00500B17" w:rsidRDefault="00500B17" w:rsidP="00500B17">
      <w:pPr>
        <w:widowControl w:val="0"/>
        <w:jc w:val="left"/>
      </w:pPr>
    </w:p>
    <w:p w:rsidR="00500B17" w:rsidRDefault="0013220A" w:rsidP="00500B17">
      <w:pPr>
        <w:widowControl w:val="0"/>
        <w:jc w:val="left"/>
      </w:pPr>
      <w:hyperlink r:id="rId10" w:history="1">
        <w:r w:rsidR="00500B17">
          <w:rPr>
            <w:rStyle w:val="Hyperlink"/>
          </w:rPr>
          <w:t>1/15/2019</w:t>
        </w:r>
      </w:hyperlink>
    </w:p>
    <w:p w:rsidR="00500B17" w:rsidRDefault="00500B17" w:rsidP="00500B17"/>
    <w:p w:rsidR="00500B17" w:rsidRDefault="00500B17" w:rsidP="00500B17">
      <w:pPr>
        <w:sectPr w:rsidR="00500B17" w:rsidSect="00500B17">
          <w:pgSz w:w="12240" w:h="15840" w:code="1"/>
          <w:pgMar w:top="1080" w:right="1440" w:bottom="1080" w:left="1440" w:header="720" w:footer="720" w:gutter="0"/>
          <w:cols w:space="720"/>
          <w:noEndnote/>
          <w:docGrid w:linePitch="360"/>
        </w:sectPr>
      </w:pPr>
    </w:p>
    <w:p w:rsidR="00D027F2" w:rsidRDefault="00D027F2"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29" w:rsidRDefault="002C7929"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29" w:rsidRDefault="002C7929"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29" w:rsidRDefault="002C7929"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29" w:rsidRDefault="002C7929"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29" w:rsidRDefault="002C7929"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29" w:rsidRDefault="002C7929" w:rsidP="002C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74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F5" w:rsidRPr="00213AA2" w:rsidRDefault="00474EF5" w:rsidP="00D02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13AA2">
        <w:t>TO AMEND THE CODE OF LAWS OF SOUTH CAROLINA, 1976, BY ADDING SECTION 59</w:t>
      </w:r>
      <w:r w:rsidR="00C57D78">
        <w:noBreakHyphen/>
      </w:r>
      <w:r w:rsidRPr="00213AA2">
        <w:t>26</w:t>
      </w:r>
      <w:r w:rsidR="00C57D78">
        <w:noBreakHyphen/>
      </w:r>
      <w:r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rsidR="00740841">
        <w:t xml:space="preserve">AND </w:t>
      </w:r>
      <w:r w:rsidRPr="00213AA2">
        <w:t>TO PROVIDE THIS INFORMATION IS NOT SUBJECT TO THE FREEDOM OF INFORMATION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749E" w:rsidRDefault="006F7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49E" w:rsidRDefault="006F7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41" w:rsidRDefault="006F749E"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0841">
        <w:t>Chapter 26, Title 59 of the 1976 Code is amended by adding:</w:t>
      </w:r>
    </w:p>
    <w:p w:rsidR="00740841"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57D78">
        <w:noBreakHyphen/>
      </w:r>
      <w:r>
        <w:t>26</w:t>
      </w:r>
      <w:r w:rsidR="00C57D78">
        <w:noBreakHyphen/>
      </w:r>
      <w:r>
        <w:t>120.</w:t>
      </w:r>
      <w:r>
        <w:tab/>
        <w:t>(A)</w:t>
      </w:r>
      <w:r>
        <w:tab/>
      </w:r>
      <w:r w:rsidRPr="00213AA2">
        <w:t xml:space="preserve">The State Department of Education </w:t>
      </w:r>
      <w:r>
        <w:t xml:space="preserve">annually before December first shall provide each </w:t>
      </w:r>
      <w:r w:rsidRPr="00213AA2">
        <w:t>c</w:t>
      </w:r>
      <w:r>
        <w:t>ollege</w:t>
      </w:r>
      <w:r w:rsidRPr="00213AA2">
        <w:t xml:space="preserve"> of education and </w:t>
      </w:r>
      <w:r>
        <w:t>s</w:t>
      </w:r>
      <w:r w:rsidRPr="00213AA2">
        <w:t>tate</w:t>
      </w:r>
      <w:r w:rsidR="00C57D78">
        <w:noBreakHyphen/>
      </w:r>
      <w:r w:rsidRPr="00213AA2">
        <w:t>approved educat</w:t>
      </w:r>
      <w:r>
        <w:t>or</w:t>
      </w:r>
      <w:r w:rsidRPr="00213AA2">
        <w:t xml:space="preserve"> preparation program with information regarding </w:t>
      </w:r>
      <w:r>
        <w:t>its graduates</w:t>
      </w:r>
      <w:r w:rsidRPr="00213AA2">
        <w:t xml:space="preserve">. Information </w:t>
      </w:r>
      <w:r>
        <w:t>must</w:t>
      </w:r>
      <w:r w:rsidRPr="00213AA2">
        <w:t xml:space="preserve"> be provided </w:t>
      </w:r>
      <w:r>
        <w:t xml:space="preserve">to a college of education or educator preparation program </w:t>
      </w:r>
      <w:r w:rsidRPr="00213AA2">
        <w:t>regarding</w:t>
      </w:r>
      <w:r>
        <w:t xml:space="preserve"> each of its individual educator graduates and must include</w:t>
      </w:r>
      <w:r w:rsidRPr="00213AA2">
        <w:t xml:space="preserve">, but </w:t>
      </w:r>
      <w:r>
        <w:t xml:space="preserve">is </w:t>
      </w:r>
      <w:r w:rsidRPr="00213AA2">
        <w:t>not limited to:</w:t>
      </w: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(1)</w:t>
      </w:r>
      <w:r>
        <w:tab/>
        <w:t>SC</w:t>
      </w:r>
      <w:r w:rsidRPr="00213AA2">
        <w:t>P</w:t>
      </w:r>
      <w:r>
        <w:t>ASS</w:t>
      </w:r>
      <w:r w:rsidRPr="00213AA2">
        <w:t xml:space="preserve"> and SC</w:t>
      </w:r>
      <w:r>
        <w:t xml:space="preserve"> READY</w:t>
      </w:r>
      <w:r w:rsidRPr="00213AA2">
        <w:t>, or the succeeding assessment, scores aggregated by classroom, content, and/or grade, school, district</w:t>
      </w:r>
      <w:r>
        <w:t>,</w:t>
      </w:r>
      <w:r w:rsidRPr="00213AA2">
        <w:t xml:space="preserve"> and learner demographic;</w:t>
      </w: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(2)</w:t>
      </w:r>
      <w:r>
        <w:tab/>
      </w:r>
      <w:r w:rsidRPr="00213AA2">
        <w:t xml:space="preserve">Student </w:t>
      </w:r>
      <w:r w:rsidR="00460ACB">
        <w:t>l</w:t>
      </w:r>
      <w:r w:rsidRPr="00213AA2">
        <w:t xml:space="preserve">eaning </w:t>
      </w:r>
      <w:r w:rsidR="00460ACB">
        <w:t>ob</w:t>
      </w:r>
      <w:r w:rsidRPr="00213AA2">
        <w:t>jective data aggregated by classroom, content, and/or grade, school, district, and learner demographic;</w:t>
      </w: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(3)</w:t>
      </w:r>
      <w:r>
        <w:tab/>
        <w:t>r</w:t>
      </w:r>
      <w:r w:rsidRPr="00213AA2">
        <w:t xml:space="preserve">esults of ADEPT Evaluation by </w:t>
      </w:r>
      <w:r>
        <w:t>individual educator graduate;</w:t>
      </w: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lastRenderedPageBreak/>
        <w:tab/>
      </w:r>
      <w:r w:rsidRPr="00213AA2">
        <w:tab/>
        <w:t>(4)</w:t>
      </w:r>
      <w:r>
        <w:tab/>
        <w:t>r</w:t>
      </w:r>
      <w:r w:rsidRPr="00213AA2">
        <w:t>ecord</w:t>
      </w:r>
      <w:r>
        <w:t>s</w:t>
      </w:r>
      <w:r w:rsidRPr="00213AA2">
        <w:t xml:space="preserve"> of employee certification by </w:t>
      </w:r>
      <w:r>
        <w:t>individual educator graduate</w:t>
      </w:r>
      <w:r w:rsidRPr="00213AA2">
        <w:t>;</w:t>
      </w:r>
      <w:r>
        <w:t xml:space="preserve"> and</w:t>
      </w: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(5)</w:t>
      </w:r>
      <w:r>
        <w:tab/>
        <w:t>o</w:t>
      </w:r>
      <w:r w:rsidRPr="00213AA2">
        <w:t>ther information requested by the programs designed to enhance the ability</w:t>
      </w:r>
      <w:r>
        <w:t xml:space="preserve"> of the college of education or educator preparation program</w:t>
      </w:r>
      <w:r w:rsidRPr="00213AA2">
        <w:t xml:space="preserve"> to provide improved education services.</w:t>
      </w:r>
    </w:p>
    <w:p w:rsidR="00740841"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college of education or e</w:t>
      </w:r>
      <w:r w:rsidRPr="00213AA2">
        <w:t xml:space="preserve">ducator preparation program receiving individualized </w:t>
      </w:r>
      <w:r>
        <w:t>information regarding its graduates pursuant to subsection (A) shall:</w:t>
      </w:r>
    </w:p>
    <w:p w:rsidR="00740841"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 and use a unique system for identifying each individual educator graduate for whom it receives such individualized information;</w:t>
      </w:r>
    </w:p>
    <w:p w:rsidR="00740841"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strictly maintain the confidentiality of </w:t>
      </w:r>
      <w:r w:rsidRPr="00213AA2">
        <w:t xml:space="preserve">all information that </w:t>
      </w:r>
      <w:r>
        <w:t>can</w:t>
      </w:r>
      <w:r w:rsidRPr="00213AA2">
        <w:t xml:space="preserve"> be used to identify an </w:t>
      </w:r>
      <w:r>
        <w:t>individual educator graduate</w:t>
      </w:r>
      <w:r w:rsidRPr="00213AA2">
        <w:t xml:space="preserve"> </w:t>
      </w:r>
      <w:r>
        <w:t>for whom it receives such information; and</w:t>
      </w:r>
    </w:p>
    <w:p w:rsidR="00740841"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213AA2">
        <w:t xml:space="preserve">not share </w:t>
      </w:r>
      <w:r>
        <w:t>such information with</w:t>
      </w:r>
      <w:r w:rsidRPr="00213AA2">
        <w:t xml:space="preserve"> a third party without the express written consent of the educator.  </w:t>
      </w:r>
    </w:p>
    <w:p w:rsidR="00740841" w:rsidRPr="00213AA2" w:rsidRDefault="00740841" w:rsidP="0074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Information provided to a college of education or educator preparation program pursuant to this section</w:t>
      </w:r>
      <w:r w:rsidRPr="00213AA2">
        <w:t xml:space="preserve"> is </w:t>
      </w:r>
      <w:r>
        <w:t>not subject to the</w:t>
      </w:r>
      <w:r w:rsidRPr="00213AA2">
        <w:t xml:space="preserve"> provisions of the </w:t>
      </w:r>
      <w:r>
        <w:t>Freedom of Information Act.”</w:t>
      </w:r>
    </w:p>
    <w:p w:rsidR="006F749E" w:rsidRDefault="006F7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49E" w:rsidRDefault="006F7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0841">
        <w:t>2</w:t>
      </w:r>
      <w:r>
        <w:t>.</w:t>
      </w:r>
      <w:r>
        <w:tab/>
        <w:t>This act takes effect upon approval by the Governor.</w:t>
      </w:r>
    </w:p>
    <w:p w:rsidR="007E5659" w:rsidRDefault="00C57D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B17" w:rsidRDefault="00500B17" w:rsidP="00500B17">
      <w:pPr>
        <w:suppressAutoHyphens/>
      </w:pPr>
    </w:p>
    <w:sectPr w:rsidR="00500B17" w:rsidSect="00500B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49E" w:rsidRDefault="006F749E" w:rsidP="009F0C77">
      <w:r>
        <w:separator/>
      </w:r>
    </w:p>
  </w:endnote>
  <w:endnote w:type="continuationSeparator" w:id="0">
    <w:p w:rsidR="006F749E" w:rsidRDefault="006F74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416A38-5405-4B39-ABF1-E6E2C1449FD3}"/>
    <w:embedBold r:id="rId2" w:fontKey="{FD2023A0-BE32-4FB6-B248-8AFAD2D39B24}"/>
  </w:font>
  <w:font w:name="Calibri">
    <w:panose1 w:val="020F0502020204030204"/>
    <w:charset w:val="00"/>
    <w:family w:val="swiss"/>
    <w:pitch w:val="variable"/>
    <w:sig w:usb0="E0002EFF" w:usb1="C000247B" w:usb2="00000009" w:usb3="00000000" w:csb0="000001FF" w:csb1="00000000"/>
    <w:embedRegular r:id="rId3" w:fontKey="{F6C61E59-9C09-4E9D-B4A1-E7E0C68E31F2}"/>
  </w:font>
  <w:font w:name="Segoe UI">
    <w:panose1 w:val="020B0502040204020203"/>
    <w:charset w:val="00"/>
    <w:family w:val="swiss"/>
    <w:pitch w:val="variable"/>
    <w:sig w:usb0="E4002EFF" w:usb1="C000E47F" w:usb2="00000009" w:usb3="00000000" w:csb0="000001FF" w:csb1="00000000"/>
    <w:embedRegular r:id="rId4" w:fontKey="{91E36781-B888-4D92-BDFF-F8289696821D}"/>
  </w:font>
  <w:font w:name="Cambria">
    <w:panose1 w:val="02040503050406030204"/>
    <w:charset w:val="00"/>
    <w:family w:val="roman"/>
    <w:pitch w:val="variable"/>
    <w:sig w:usb0="E00006FF" w:usb1="420024FF" w:usb2="02000000" w:usb3="00000000" w:csb0="0000019F" w:csb1="00000000"/>
    <w:embedRegular r:id="rId5" w:fontKey="{0C6301B9-DBA7-4C6D-B74E-245CB4F1BC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B17" w:rsidRPr="00D027F2" w:rsidRDefault="00500B17" w:rsidP="00D027F2">
    <w:pPr>
      <w:pStyle w:val="Footer"/>
      <w:tabs>
        <w:tab w:val="clear" w:pos="4680"/>
        <w:tab w:val="clear" w:pos="9360"/>
        <w:tab w:val="center" w:pos="2995"/>
      </w:tabs>
      <w:spacing w:before="120"/>
    </w:pPr>
    <w:r>
      <w:t>[3578]</w:t>
    </w:r>
    <w:r>
      <w:tab/>
    </w:r>
    <w:r>
      <w:fldChar w:fldCharType="begin"/>
    </w:r>
    <w:r>
      <w:instrText xml:space="preserve"> PAGE  \* MERGEFORMAT </w:instrText>
    </w:r>
    <w:r>
      <w:fldChar w:fldCharType="separate"/>
    </w:r>
    <w:r w:rsidR="004435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49E" w:rsidRDefault="006F749E" w:rsidP="009F0C77">
      <w:r>
        <w:separator/>
      </w:r>
    </w:p>
  </w:footnote>
  <w:footnote w:type="continuationSeparator" w:id="0">
    <w:p w:rsidR="006F749E" w:rsidRDefault="006F74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13WAB19"/>
    <w:docVar w:name="CoverBillType" w:val="b"/>
    <w:docVar w:name="DocPath" w:val="L:\Council\bills\AGM\19513WAB19.DOCX"/>
    <w:docVar w:name="dvBillNumber" w:val="3578"/>
    <w:docVar w:name="dvBillNumberPrefix" w:val="H. "/>
    <w:docVar w:name="dvOriginalBody" w:val="House"/>
    <w:docVar w:name="dvSteno" w:val="AGM"/>
    <w:docVar w:name="NameofBody" w:val="h"/>
    <w:docVar w:name="vGroup2" w:val="Council"/>
  </w:docVars>
  <w:rsids>
    <w:rsidRoot w:val="006F749E"/>
    <w:rsid w:val="00011869"/>
    <w:rsid w:val="00015CD6"/>
    <w:rsid w:val="00045FA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698"/>
    <w:rsid w:val="00227E2E"/>
    <w:rsid w:val="002321B6"/>
    <w:rsid w:val="00250967"/>
    <w:rsid w:val="002543C8"/>
    <w:rsid w:val="0025541D"/>
    <w:rsid w:val="00284AAE"/>
    <w:rsid w:val="002C7929"/>
    <w:rsid w:val="002E5912"/>
    <w:rsid w:val="00301B21"/>
    <w:rsid w:val="00325348"/>
    <w:rsid w:val="0032732C"/>
    <w:rsid w:val="00336AD0"/>
    <w:rsid w:val="0037079A"/>
    <w:rsid w:val="003C4DAB"/>
    <w:rsid w:val="003D01E8"/>
    <w:rsid w:val="003E5288"/>
    <w:rsid w:val="003F6D79"/>
    <w:rsid w:val="0041760A"/>
    <w:rsid w:val="00417C01"/>
    <w:rsid w:val="004403BD"/>
    <w:rsid w:val="00443538"/>
    <w:rsid w:val="00460ACB"/>
    <w:rsid w:val="00461441"/>
    <w:rsid w:val="00474EF5"/>
    <w:rsid w:val="004809EE"/>
    <w:rsid w:val="004E7D54"/>
    <w:rsid w:val="00500B17"/>
    <w:rsid w:val="005273C6"/>
    <w:rsid w:val="00530A69"/>
    <w:rsid w:val="00545593"/>
    <w:rsid w:val="00556EBF"/>
    <w:rsid w:val="00577C6C"/>
    <w:rsid w:val="005A62FE"/>
    <w:rsid w:val="005C2FE2"/>
    <w:rsid w:val="005E2BC9"/>
    <w:rsid w:val="00605102"/>
    <w:rsid w:val="006215AA"/>
    <w:rsid w:val="006913C9"/>
    <w:rsid w:val="0069470D"/>
    <w:rsid w:val="006D58AA"/>
    <w:rsid w:val="006F749E"/>
    <w:rsid w:val="00734F00"/>
    <w:rsid w:val="00740841"/>
    <w:rsid w:val="00797C28"/>
    <w:rsid w:val="007A70AE"/>
    <w:rsid w:val="007E565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3EEA"/>
    <w:rsid w:val="00C57D78"/>
    <w:rsid w:val="00C74E9D"/>
    <w:rsid w:val="00C826DD"/>
    <w:rsid w:val="00C82FD3"/>
    <w:rsid w:val="00C92819"/>
    <w:rsid w:val="00CC6B7B"/>
    <w:rsid w:val="00CD2089"/>
    <w:rsid w:val="00D027F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1F11AA-44B0-46A1-AD94-17FE5DB74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0A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ACB"/>
    <w:rPr>
      <w:rFonts w:ascii="Segoe UI" w:eastAsia="Times New Roman" w:hAnsi="Segoe UI" w:cs="Segoe UI"/>
      <w:sz w:val="18"/>
      <w:szCs w:val="18"/>
    </w:rPr>
  </w:style>
  <w:style w:type="character" w:styleId="Hyperlink">
    <w:name w:val="Hyperlink"/>
    <w:basedOn w:val="DefaultParagraphFont"/>
    <w:uiPriority w:val="99"/>
    <w:unhideWhenUsed/>
    <w:rsid w:val="00500B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78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27226-BD6B-4075-BE19-D6D525938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3F7534A4</Template>
  <TotalTime>0</TotalTime>
  <Pages>3</Pages>
  <Words>542</Words>
  <Characters>2975</Characters>
  <Application>Microsoft Office Word</Application>
  <DocSecurity>0</DocSecurity>
  <Lines>175</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3578: Educator preparation programs - South Carolina Legislature Online</dc:title>
  <dc:creator>Angie Morgan</dc:creator>
  <cp:lastModifiedBy>S Wilson</cp:lastModifiedBy>
  <cp:revision>2</cp:revision>
  <cp:lastPrinted>2019-01-09T14:32:00Z</cp:lastPrinted>
  <dcterms:created xsi:type="dcterms:W3CDTF">2019-12-12T19:56:00Z</dcterms:created>
  <dcterms:modified xsi:type="dcterms:W3CDTF">2019-12-12T19:56:00Z</dcterms:modified>
</cp:coreProperties>
</file>