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ACF" w:rsidRDefault="00542ACF" w:rsidP="00542ACF">
      <w:pPr>
        <w:widowControl w:val="0"/>
        <w:jc w:val="center"/>
      </w:pPr>
      <w:r w:rsidRPr="00542ACF">
        <w:rPr>
          <w:b/>
        </w:rPr>
        <w:t>South Carolina General Assembly</w:t>
      </w:r>
    </w:p>
    <w:p w:rsidR="00542ACF" w:rsidRDefault="00542ACF" w:rsidP="00542ACF">
      <w:pPr>
        <w:widowControl w:val="0"/>
        <w:jc w:val="center"/>
      </w:pPr>
      <w:r>
        <w:t>123rd Session, 2019-2020</w:t>
      </w:r>
    </w:p>
    <w:p w:rsidR="00542ACF" w:rsidRDefault="00542ACF" w:rsidP="00542ACF">
      <w:pPr>
        <w:widowControl w:val="0"/>
        <w:jc w:val="left"/>
      </w:pPr>
    </w:p>
    <w:p w:rsidR="00542ACF" w:rsidRDefault="00542ACF" w:rsidP="00542ACF">
      <w:pPr>
        <w:widowControl w:val="0"/>
        <w:jc w:val="left"/>
        <w:rPr>
          <w:b/>
        </w:rPr>
      </w:pPr>
      <w:r w:rsidRPr="00542ACF">
        <w:rPr>
          <w:b/>
        </w:rPr>
        <w:t>H. 3743</w:t>
      </w:r>
    </w:p>
    <w:p w:rsidR="00542ACF" w:rsidRDefault="00542ACF" w:rsidP="00542ACF">
      <w:pPr>
        <w:widowControl w:val="0"/>
        <w:jc w:val="left"/>
        <w:rPr>
          <w:b/>
        </w:rPr>
      </w:pPr>
    </w:p>
    <w:p w:rsidR="00542ACF" w:rsidRDefault="00542ACF" w:rsidP="00542ACF">
      <w:pPr>
        <w:widowControl w:val="0"/>
        <w:jc w:val="left"/>
      </w:pPr>
      <w:r w:rsidRPr="00542ACF">
        <w:rPr>
          <w:b/>
        </w:rPr>
        <w:t>STATUS INFORMATION</w:t>
      </w:r>
    </w:p>
    <w:p w:rsidR="00542ACF" w:rsidRDefault="00542ACF" w:rsidP="00542ACF">
      <w:pPr>
        <w:widowControl w:val="0"/>
        <w:jc w:val="left"/>
      </w:pPr>
    </w:p>
    <w:p w:rsidR="00542ACF" w:rsidRDefault="00542ACF" w:rsidP="00542ACF">
      <w:pPr>
        <w:widowControl w:val="0"/>
        <w:jc w:val="left"/>
      </w:pPr>
      <w:r>
        <w:t>House Resolution</w:t>
      </w:r>
    </w:p>
    <w:p w:rsidR="00542ACF" w:rsidRDefault="00542ACF" w:rsidP="00542ACF">
      <w:pPr>
        <w:widowControl w:val="0"/>
        <w:jc w:val="left"/>
      </w:pPr>
      <w:r>
        <w:t>Sponsors: Rules Committee</w:t>
      </w:r>
    </w:p>
    <w:p w:rsidR="00542ACF" w:rsidRDefault="00542ACF" w:rsidP="00542ACF">
      <w:pPr>
        <w:widowControl w:val="0"/>
        <w:jc w:val="left"/>
      </w:pPr>
      <w:r>
        <w:t>Document Path: l:\council\bills\bh\7138ahb19.docx</w:t>
      </w:r>
    </w:p>
    <w:p w:rsidR="0043380C" w:rsidRDefault="0043380C" w:rsidP="00542ACF">
      <w:pPr>
        <w:widowControl w:val="0"/>
        <w:jc w:val="left"/>
      </w:pPr>
      <w:r>
        <w:t>Companion/Similar bill(s): 3003</w:t>
      </w:r>
    </w:p>
    <w:p w:rsidR="00542ACF" w:rsidRDefault="00542ACF" w:rsidP="00542ACF">
      <w:pPr>
        <w:widowControl w:val="0"/>
        <w:jc w:val="left"/>
      </w:pPr>
    </w:p>
    <w:p w:rsidR="00CB1581" w:rsidRDefault="00CB1581" w:rsidP="00542ACF">
      <w:pPr>
        <w:widowControl w:val="0"/>
        <w:jc w:val="left"/>
      </w:pPr>
      <w:r>
        <w:t>Introduced in the House on January 24, 2019</w:t>
      </w:r>
    </w:p>
    <w:p w:rsidR="00CB1581" w:rsidRPr="00CB1581" w:rsidRDefault="00CB1581" w:rsidP="00542ACF">
      <w:pPr>
        <w:widowControl w:val="0"/>
        <w:jc w:val="left"/>
      </w:pPr>
      <w:r>
        <w:t xml:space="preserve">Currently residing in the House Committee on </w:t>
      </w:r>
      <w:r w:rsidRPr="00CB1581">
        <w:rPr>
          <w:b/>
        </w:rPr>
        <w:t>Rules</w:t>
      </w:r>
    </w:p>
    <w:p w:rsidR="00CB1581" w:rsidRDefault="00CB1581" w:rsidP="00542ACF">
      <w:pPr>
        <w:widowControl w:val="0"/>
        <w:jc w:val="left"/>
      </w:pPr>
    </w:p>
    <w:p w:rsidR="00542ACF" w:rsidRDefault="00542ACF" w:rsidP="00542ACF">
      <w:pPr>
        <w:widowControl w:val="0"/>
        <w:jc w:val="left"/>
      </w:pPr>
      <w:r>
        <w:t xml:space="preserve">Summary: </w:t>
      </w:r>
      <w:r w:rsidR="008437AE">
        <w:t>Resolutions</w:t>
      </w:r>
    </w:p>
    <w:p w:rsidR="00542ACF" w:rsidRDefault="00542ACF" w:rsidP="00542ACF">
      <w:pPr>
        <w:widowControl w:val="0"/>
        <w:jc w:val="left"/>
      </w:pPr>
    </w:p>
    <w:p w:rsidR="00542ACF" w:rsidRDefault="00542ACF" w:rsidP="00542ACF">
      <w:pPr>
        <w:widowControl w:val="0"/>
        <w:jc w:val="left"/>
      </w:pPr>
    </w:p>
    <w:p w:rsidR="00542ACF" w:rsidRDefault="00542ACF" w:rsidP="00542ACF">
      <w:pPr>
        <w:widowControl w:val="0"/>
        <w:tabs>
          <w:tab w:val="center" w:pos="590"/>
          <w:tab w:val="center" w:pos="1440"/>
          <w:tab w:val="left" w:pos="1872"/>
          <w:tab w:val="left" w:pos="9187"/>
        </w:tabs>
        <w:jc w:val="left"/>
      </w:pPr>
      <w:r w:rsidRPr="00542ACF">
        <w:rPr>
          <w:b/>
        </w:rPr>
        <w:t>HISTORY OF LEGISLATIVE ACTIONS</w:t>
      </w:r>
    </w:p>
    <w:p w:rsidR="00542ACF" w:rsidRDefault="00542ACF" w:rsidP="00542ACF">
      <w:pPr>
        <w:widowControl w:val="0"/>
        <w:tabs>
          <w:tab w:val="center" w:pos="590"/>
          <w:tab w:val="center" w:pos="1440"/>
          <w:tab w:val="left" w:pos="1872"/>
          <w:tab w:val="left" w:pos="9187"/>
        </w:tabs>
        <w:jc w:val="left"/>
      </w:pPr>
    </w:p>
    <w:p w:rsidR="00542ACF" w:rsidRPr="00542ACF" w:rsidRDefault="00542ACF" w:rsidP="00542ACF">
      <w:pPr>
        <w:widowControl w:val="0"/>
        <w:tabs>
          <w:tab w:val="center" w:pos="590"/>
          <w:tab w:val="center" w:pos="1440"/>
          <w:tab w:val="left" w:pos="1872"/>
          <w:tab w:val="left" w:pos="9187"/>
        </w:tabs>
        <w:jc w:val="left"/>
      </w:pPr>
      <w:r w:rsidRPr="00542ACF">
        <w:rPr>
          <w:u w:val="single"/>
        </w:rPr>
        <w:tab/>
        <w:t>Date</w:t>
      </w:r>
      <w:r w:rsidRPr="00542ACF">
        <w:rPr>
          <w:u w:val="single"/>
        </w:rPr>
        <w:tab/>
        <w:t>Body</w:t>
      </w:r>
      <w:r w:rsidRPr="00542ACF">
        <w:rPr>
          <w:u w:val="single"/>
        </w:rPr>
        <w:tab/>
        <w:t>Action Description with journal page number</w:t>
      </w:r>
      <w:r w:rsidRPr="00542ACF">
        <w:rPr>
          <w:u w:val="single"/>
        </w:rPr>
        <w:tab/>
      </w:r>
    </w:p>
    <w:p w:rsidR="00AB62F5" w:rsidRDefault="00AB62F5" w:rsidP="00AB62F5">
      <w:pPr>
        <w:widowControl w:val="0"/>
        <w:tabs>
          <w:tab w:val="right" w:pos="1008"/>
          <w:tab w:val="left" w:pos="1152"/>
          <w:tab w:val="left" w:pos="1872"/>
          <w:tab w:val="left" w:pos="9187"/>
        </w:tabs>
        <w:ind w:left="2088" w:hanging="2088"/>
      </w:pPr>
      <w:r>
        <w:tab/>
        <w:t>1/24/2019</w:t>
      </w:r>
      <w:r>
        <w:tab/>
        <w:t>House</w:t>
      </w:r>
      <w:r>
        <w:tab/>
      </w:r>
      <w:r w:rsidRPr="00AE3F06">
        <w:t>Introduced</w:t>
      </w:r>
      <w:r>
        <w:t xml:space="preserve">, placed on local &amp; uncontested </w:t>
      </w:r>
      <w:r w:rsidRPr="00AE3F06">
        <w:t>calendar (</w:t>
      </w:r>
      <w:hyperlink r:id="rId7" w:history="1">
        <w:r w:rsidRPr="00AE3F06">
          <w:rPr>
            <w:rStyle w:val="Hyperlink"/>
          </w:rPr>
          <w:t>House Journal</w:t>
        </w:r>
        <w:r w:rsidRPr="00AE3F06">
          <w:rPr>
            <w:rStyle w:val="Hyperlink"/>
          </w:rPr>
          <w:noBreakHyphen/>
          <w:t>page 33</w:t>
        </w:r>
      </w:hyperlink>
      <w:r w:rsidRPr="00AE3F06">
        <w:t>)</w:t>
      </w:r>
    </w:p>
    <w:p w:rsidR="00AB62F5" w:rsidRDefault="00AB62F5" w:rsidP="00AB62F5">
      <w:pPr>
        <w:widowControl w:val="0"/>
        <w:tabs>
          <w:tab w:val="right" w:pos="1008"/>
          <w:tab w:val="left" w:pos="1152"/>
          <w:tab w:val="left" w:pos="1872"/>
          <w:tab w:val="left" w:pos="9187"/>
        </w:tabs>
        <w:ind w:left="2088" w:hanging="2088"/>
      </w:pPr>
      <w:r>
        <w:tab/>
        <w:t>1/29/2019</w:t>
      </w:r>
      <w:r>
        <w:tab/>
        <w:t>House</w:t>
      </w:r>
      <w:r>
        <w:tab/>
      </w:r>
      <w:r w:rsidRPr="00AE3F06">
        <w:t>Re</w:t>
      </w:r>
      <w:r>
        <w:t xml:space="preserve">committed to Committee on </w:t>
      </w:r>
      <w:r w:rsidRPr="00AE3F06">
        <w:rPr>
          <w:b/>
        </w:rPr>
        <w:t>Rules</w:t>
      </w:r>
      <w:r>
        <w:t xml:space="preserve"> </w:t>
      </w:r>
      <w:r w:rsidRPr="00AE3F06">
        <w:t>(</w:t>
      </w:r>
      <w:hyperlink r:id="rId8" w:history="1">
        <w:r w:rsidRPr="00AE3F06">
          <w:rPr>
            <w:rStyle w:val="Hyperlink"/>
          </w:rPr>
          <w:t>House Journal</w:t>
        </w:r>
        <w:r w:rsidRPr="00AE3F06">
          <w:rPr>
            <w:rStyle w:val="Hyperlink"/>
          </w:rPr>
          <w:noBreakHyphen/>
          <w:t>page 33</w:t>
        </w:r>
      </w:hyperlink>
      <w:r w:rsidRPr="00AE3F06">
        <w:t>)</w:t>
      </w:r>
    </w:p>
    <w:p w:rsidR="00AB62F5" w:rsidRDefault="00AB62F5" w:rsidP="00AB62F5">
      <w:pPr>
        <w:widowControl w:val="0"/>
        <w:tabs>
          <w:tab w:val="right" w:pos="1008"/>
          <w:tab w:val="left" w:pos="1152"/>
          <w:tab w:val="left" w:pos="1872"/>
          <w:tab w:val="left" w:pos="9187"/>
        </w:tabs>
        <w:ind w:left="2088" w:hanging="2088"/>
      </w:pPr>
    </w:p>
    <w:p w:rsidR="00542ACF" w:rsidRDefault="00542ACF" w:rsidP="00542A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2ACF">
          <w:rPr>
            <w:rStyle w:val="Hyperlink"/>
          </w:rPr>
          <w:t>legislative information</w:t>
        </w:r>
      </w:hyperlink>
      <w:r>
        <w:t xml:space="preserve"> at the website</w:t>
      </w:r>
    </w:p>
    <w:p w:rsidR="00542ACF" w:rsidRDefault="00542ACF" w:rsidP="00542ACF">
      <w:pPr>
        <w:widowControl w:val="0"/>
        <w:tabs>
          <w:tab w:val="right" w:pos="1008"/>
          <w:tab w:val="left" w:pos="1152"/>
          <w:tab w:val="left" w:pos="1872"/>
          <w:tab w:val="left" w:pos="9187"/>
        </w:tabs>
        <w:ind w:left="2088" w:hanging="2088"/>
        <w:jc w:val="left"/>
      </w:pPr>
    </w:p>
    <w:p w:rsidR="00542ACF" w:rsidRPr="00542ACF" w:rsidRDefault="00542ACF" w:rsidP="00542ACF">
      <w:pPr>
        <w:widowControl w:val="0"/>
        <w:tabs>
          <w:tab w:val="right" w:pos="1008"/>
          <w:tab w:val="left" w:pos="1152"/>
          <w:tab w:val="left" w:pos="1872"/>
          <w:tab w:val="left" w:pos="9187"/>
        </w:tabs>
        <w:ind w:left="2088" w:hanging="2088"/>
        <w:jc w:val="left"/>
      </w:pPr>
    </w:p>
    <w:p w:rsidR="00542ACF" w:rsidRDefault="00542ACF" w:rsidP="00542ACF">
      <w:r w:rsidRPr="00542ACF">
        <w:rPr>
          <w:b/>
        </w:rPr>
        <w:t>VERSIONS OF THIS BILL</w:t>
      </w:r>
    </w:p>
    <w:p w:rsidR="00542ACF" w:rsidRDefault="00542ACF" w:rsidP="00542ACF"/>
    <w:p w:rsidR="00542ACF" w:rsidRDefault="00C94672" w:rsidP="00542ACF">
      <w:hyperlink r:id="rId10" w:history="1">
        <w:r w:rsidR="00542ACF">
          <w:rPr>
            <w:rStyle w:val="Hyperlink"/>
          </w:rPr>
          <w:t>1/23/2019</w:t>
        </w:r>
      </w:hyperlink>
    </w:p>
    <w:p w:rsidR="00542ACF" w:rsidRDefault="00C94672" w:rsidP="00542ACF">
      <w:hyperlink r:id="rId11" w:history="1">
        <w:r w:rsidR="00656621" w:rsidRPr="00656621">
          <w:rPr>
            <w:rStyle w:val="Hyperlink"/>
          </w:rPr>
          <w:t>1/24/2019</w:t>
        </w:r>
      </w:hyperlink>
    </w:p>
    <w:p w:rsidR="00656621" w:rsidRDefault="00656621" w:rsidP="00542ACF"/>
    <w:p w:rsidR="00542ACF" w:rsidRDefault="00542ACF" w:rsidP="00542ACF">
      <w:pPr>
        <w:sectPr w:rsidR="00542ACF" w:rsidSect="00542ACF">
          <w:pgSz w:w="12240" w:h="15840" w:code="1"/>
          <w:pgMar w:top="1080" w:right="1440" w:bottom="1080" w:left="1440" w:header="720" w:footer="720" w:gutter="0"/>
          <w:cols w:space="720"/>
          <w:noEndnote/>
          <w:docGrid w:linePitch="360"/>
        </w:sectPr>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56621" w:rsidRPr="008A7DEC"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Pr="008A7DEC" w:rsidRDefault="00656621" w:rsidP="008A7DEC">
      <w:pPr>
        <w:tabs>
          <w:tab w:val="right" w:pos="5933"/>
        </w:tabs>
        <w:suppressAutoHyphens/>
      </w:pPr>
      <w:r>
        <w:tab/>
      </w:r>
      <w:r>
        <w:rPr>
          <w:b/>
          <w:sz w:val="36"/>
        </w:rPr>
        <w:t>H. 3743</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8A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51DAA">
        <w:t>Rules Committee</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56621" w:rsidRPr="008A7DEC" w:rsidRDefault="00656621" w:rsidP="008A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6621" w:rsidSect="008A7DE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B9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Pr="00325348" w:rsidRDefault="00656621" w:rsidP="001D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656621" w:rsidRDefault="0065662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Default="00656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CC4">
        <w:rPr>
          <w:color w:val="000000" w:themeColor="text1"/>
          <w:u w:color="000000" w:themeColor="text1"/>
        </w:rPr>
        <w:t>TO AMEND RULE 5.16 OF THE RULES OF THE HOUSE OF REPRESENTATIVES, RELATING TO THE PROCEDURES FOR HOUSE AND CONCURRENT RESOLUTIONS, SO AS TO ALLOW A MEMBER OF THE HOUSE WHO DID NOT WISH TO HAVE HIS NAME INCLUDED ON A HOUSE OR CONCURRENT RESOLUTION WHEN THE ROLL OF THE HOUSE WAS APPLIED BY UNANIMOUS CONSENT TO PROVIDE A WRITTEN STATEMENT FOR THE JOURNAL.</w:t>
      </w:r>
    </w:p>
    <w:p w:rsidR="00656621" w:rsidRDefault="00656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621" w:rsidRDefault="00656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6621" w:rsidRDefault="00656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621" w:rsidRPr="00391CC4"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That Rule 5.16 of the Rules of the House of Representatives is amended to read:</w:t>
      </w:r>
    </w:p>
    <w:p w:rsidR="00656621" w:rsidRPr="00391CC4"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621" w:rsidRPr="00391CC4"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w:t>
      </w:r>
      <w:r w:rsidRPr="00391CC4">
        <w:rPr>
          <w:b/>
          <w:color w:val="000000" w:themeColor="text1"/>
          <w:u w:color="000000" w:themeColor="text1"/>
        </w:rPr>
        <w:t>5.16</w:t>
      </w:r>
      <w:r w:rsidRPr="00391CC4">
        <w:rPr>
          <w:color w:val="000000" w:themeColor="text1"/>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391CC4">
        <w:rPr>
          <w:i/>
          <w:color w:val="000000" w:themeColor="text1"/>
          <w:u w:color="000000" w:themeColor="text1"/>
        </w:rPr>
        <w:t xml:space="preserve">Provided, </w:t>
      </w:r>
      <w:r w:rsidRPr="00391CC4">
        <w:rPr>
          <w:color w:val="000000" w:themeColor="text1"/>
          <w:u w:color="000000" w:themeColor="text1"/>
        </w:rPr>
        <w:t xml:space="preserve">however, a House or Concurrent Resolution concerning </w:t>
      </w:r>
      <w:r w:rsidRPr="00391CC4">
        <w:rPr>
          <w:i/>
          <w:color w:val="000000" w:themeColor="text1"/>
          <w:u w:color="000000" w:themeColor="text1"/>
        </w:rPr>
        <w:t>Sine Die</w:t>
      </w:r>
      <w:r w:rsidRPr="00391CC4">
        <w:rPr>
          <w:color w:val="000000" w:themeColor="text1"/>
          <w:u w:color="000000" w:themeColor="text1"/>
        </w:rPr>
        <w:t xml:space="preserve"> Adjournment under Article III, Section 21 of the South Carolina Constitution and Section 2</w:t>
      </w:r>
      <w:r w:rsidRPr="00391CC4">
        <w:rPr>
          <w:color w:val="000000" w:themeColor="text1"/>
          <w:u w:color="000000" w:themeColor="text1"/>
        </w:rPr>
        <w:noBreakHyphen/>
        <w:t>1</w:t>
      </w:r>
      <w:r w:rsidRPr="00391CC4">
        <w:rPr>
          <w:color w:val="000000" w:themeColor="text1"/>
          <w:u w:color="000000" w:themeColor="text1"/>
        </w:rPr>
        <w:noBreakHyphen/>
        <w:t>180 of the Code of Laws of South Carolina, 1976, shall receive immediate consideration, which shall include the motion to commit or recommit.</w:t>
      </w:r>
    </w:p>
    <w:p w:rsidR="00656621" w:rsidRPr="00391CC4"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color w:val="000000" w:themeColor="text1"/>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656621" w:rsidRPr="00391CC4"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CC4">
        <w:rPr>
          <w:i/>
          <w:color w:val="000000" w:themeColor="text1"/>
          <w:u w:color="000000" w:themeColor="text1"/>
        </w:rPr>
        <w:tab/>
        <w:t>Provided</w:t>
      </w:r>
      <w:r w:rsidRPr="00391CC4">
        <w:rPr>
          <w:color w:val="000000" w:themeColor="text1"/>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56621" w:rsidRDefault="00656621" w:rsidP="00BC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1CC4">
        <w:rPr>
          <w:color w:val="000000" w:themeColor="text1"/>
          <w:u w:color="000000" w:themeColor="text1"/>
        </w:rPr>
        <w:tab/>
      </w:r>
      <w:r w:rsidRPr="00391CC4">
        <w:rPr>
          <w:color w:val="000000" w:themeColor="text1"/>
          <w:u w:val="single" w:color="000000" w:themeColor="text1"/>
        </w:rPr>
        <w:t>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391CC4">
        <w:rPr>
          <w:color w:val="000000" w:themeColor="text1"/>
          <w:u w:color="000000" w:themeColor="text1"/>
        </w:rPr>
        <w:t>”</w:t>
      </w:r>
    </w:p>
    <w:p w:rsidR="00656621" w:rsidRDefault="006566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2ACF" w:rsidRDefault="00542ACF" w:rsidP="00656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2ACF" w:rsidSect="008A7DE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6B6" w:rsidRDefault="005106B6" w:rsidP="009F0C77">
      <w:r>
        <w:separator/>
      </w:r>
    </w:p>
  </w:endnote>
  <w:endnote w:type="continuationSeparator" w:id="0">
    <w:p w:rsidR="005106B6" w:rsidRDefault="00510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131914-9A9E-4548-9895-DB36DF7C56BA}"/>
    <w:embedBold r:id="rId2" w:fontKey="{DFCD2414-DD7E-4053-B3B8-30A1A3ED2DB0}"/>
    <w:embedItalic r:id="rId3" w:fontKey="{5D7DAB46-8134-400E-822E-8C999FD7EDAC}"/>
  </w:font>
  <w:font w:name="Calibri">
    <w:panose1 w:val="020F0502020204030204"/>
    <w:charset w:val="00"/>
    <w:family w:val="swiss"/>
    <w:pitch w:val="variable"/>
    <w:sig w:usb0="E00002FF" w:usb1="4000ACFF" w:usb2="00000001" w:usb3="00000000" w:csb0="0000019F" w:csb1="00000000"/>
    <w:embedRegular r:id="rId4" w:fontKey="{E9D86863-650A-4593-A9BF-698E05FE3C8B}"/>
  </w:font>
  <w:font w:name="Cambria">
    <w:panose1 w:val="02040503050406030204"/>
    <w:charset w:val="00"/>
    <w:family w:val="roman"/>
    <w:pitch w:val="variable"/>
    <w:sig w:usb0="E00002FF" w:usb1="400004FF" w:usb2="00000000" w:usb3="00000000" w:csb0="0000019F" w:csb1="00000000"/>
    <w:embedRegular r:id="rId5" w:fontKey="{4C07AE73-4A12-4183-BB02-D523958A5F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621" w:rsidRPr="001D032F" w:rsidRDefault="00656621" w:rsidP="001D032F">
    <w:pPr>
      <w:pStyle w:val="Footer"/>
      <w:tabs>
        <w:tab w:val="clear" w:pos="4680"/>
        <w:tab w:val="clear" w:pos="9360"/>
        <w:tab w:val="center" w:pos="2995"/>
      </w:tabs>
      <w:spacing w:before="120"/>
    </w:pPr>
    <w:r>
      <w:t>[3743-</w:t>
    </w:r>
    <w:r>
      <w:fldChar w:fldCharType="begin"/>
    </w:r>
    <w:r>
      <w:instrText xml:space="preserve"> PAGE  \* MERGEFORMAT </w:instrText>
    </w:r>
    <w:r>
      <w:fldChar w:fldCharType="separate"/>
    </w:r>
    <w:r w:rsidR="008437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DEC" w:rsidRPr="001D032F" w:rsidRDefault="00656621" w:rsidP="001D032F">
    <w:pPr>
      <w:pStyle w:val="Footer"/>
      <w:tabs>
        <w:tab w:val="clear" w:pos="4680"/>
        <w:tab w:val="clear" w:pos="9360"/>
        <w:tab w:val="center" w:pos="2995"/>
      </w:tabs>
      <w:spacing w:before="120"/>
    </w:pPr>
    <w:r>
      <w:t>[3743]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6B6" w:rsidRDefault="005106B6" w:rsidP="009F0C77">
      <w:r>
        <w:separator/>
      </w:r>
    </w:p>
  </w:footnote>
  <w:footnote w:type="continuationSeparator" w:id="0">
    <w:p w:rsidR="005106B6" w:rsidRDefault="00510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8AHB19"/>
    <w:docVar w:name="CoverBillType" w:val="r"/>
    <w:docVar w:name="DocPath" w:val="L:\Council\bills\BH\7138AHB19.DOCX"/>
    <w:docVar w:name="dvBillNumber" w:val="3743"/>
    <w:docVar w:name="dvBillNumberPrefix" w:val="H. "/>
    <w:docVar w:name="dvOriginalBody" w:val="House"/>
    <w:docVar w:name="dvSteno" w:val="BH"/>
    <w:docVar w:name="NameofBody" w:val="h"/>
    <w:docVar w:name="vGroup2" w:val="Council"/>
  </w:docVars>
  <w:rsids>
    <w:rsidRoot w:val="005106B6"/>
    <w:rsid w:val="00011869"/>
    <w:rsid w:val="00015CD6"/>
    <w:rsid w:val="000E0100"/>
    <w:rsid w:val="000E1785"/>
    <w:rsid w:val="000F40FA"/>
    <w:rsid w:val="001035F1"/>
    <w:rsid w:val="0010776B"/>
    <w:rsid w:val="00117799"/>
    <w:rsid w:val="00133E66"/>
    <w:rsid w:val="001435A3"/>
    <w:rsid w:val="00146ED3"/>
    <w:rsid w:val="00151044"/>
    <w:rsid w:val="001D032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380C"/>
    <w:rsid w:val="004403BD"/>
    <w:rsid w:val="00461441"/>
    <w:rsid w:val="004809EE"/>
    <w:rsid w:val="004E7D54"/>
    <w:rsid w:val="005106B6"/>
    <w:rsid w:val="005273C6"/>
    <w:rsid w:val="00530A69"/>
    <w:rsid w:val="00542ACF"/>
    <w:rsid w:val="00545593"/>
    <w:rsid w:val="00556EBF"/>
    <w:rsid w:val="00577C6C"/>
    <w:rsid w:val="005A62FE"/>
    <w:rsid w:val="005C2FE2"/>
    <w:rsid w:val="005E2BC9"/>
    <w:rsid w:val="00605102"/>
    <w:rsid w:val="006215AA"/>
    <w:rsid w:val="00656621"/>
    <w:rsid w:val="006913C9"/>
    <w:rsid w:val="0069470D"/>
    <w:rsid w:val="006D58AA"/>
    <w:rsid w:val="00734F00"/>
    <w:rsid w:val="007A70AE"/>
    <w:rsid w:val="008362E8"/>
    <w:rsid w:val="008437AE"/>
    <w:rsid w:val="0085786E"/>
    <w:rsid w:val="008A1768"/>
    <w:rsid w:val="008A489F"/>
    <w:rsid w:val="008F0F33"/>
    <w:rsid w:val="008F4429"/>
    <w:rsid w:val="0094021A"/>
    <w:rsid w:val="00947DFF"/>
    <w:rsid w:val="009B44AF"/>
    <w:rsid w:val="009C6A0B"/>
    <w:rsid w:val="009F0C77"/>
    <w:rsid w:val="009F4DD1"/>
    <w:rsid w:val="00A02543"/>
    <w:rsid w:val="00A41684"/>
    <w:rsid w:val="00A64E80"/>
    <w:rsid w:val="00A72BCD"/>
    <w:rsid w:val="00A741D9"/>
    <w:rsid w:val="00A833AB"/>
    <w:rsid w:val="00A9741D"/>
    <w:rsid w:val="00AB62F5"/>
    <w:rsid w:val="00AC34A2"/>
    <w:rsid w:val="00AD1C9A"/>
    <w:rsid w:val="00AD4B17"/>
    <w:rsid w:val="00B412D4"/>
    <w:rsid w:val="00B908A6"/>
    <w:rsid w:val="00BC6332"/>
    <w:rsid w:val="00BE3C22"/>
    <w:rsid w:val="00BE4EF3"/>
    <w:rsid w:val="00C0345E"/>
    <w:rsid w:val="00C31C95"/>
    <w:rsid w:val="00C3483A"/>
    <w:rsid w:val="00C74E9D"/>
    <w:rsid w:val="00C826DD"/>
    <w:rsid w:val="00C82FD3"/>
    <w:rsid w:val="00C92819"/>
    <w:rsid w:val="00CB1581"/>
    <w:rsid w:val="00CC6B7B"/>
    <w:rsid w:val="00CD2089"/>
    <w:rsid w:val="00D73A67"/>
    <w:rsid w:val="00D970A9"/>
    <w:rsid w:val="00DF3845"/>
    <w:rsid w:val="00E249CF"/>
    <w:rsid w:val="00E41911"/>
    <w:rsid w:val="00E44B57"/>
    <w:rsid w:val="00E92EEF"/>
    <w:rsid w:val="00EF2368"/>
    <w:rsid w:val="00F24442"/>
    <w:rsid w:val="00F50AE3"/>
    <w:rsid w:val="00F655B7"/>
    <w:rsid w:val="00F656BA"/>
    <w:rsid w:val="00F67CF1"/>
    <w:rsid w:val="00F728AA"/>
    <w:rsid w:val="00F840F0"/>
    <w:rsid w:val="00FA2D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11366-0DBF-4044-94C5-0212769A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42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743_2019012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3743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3&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89874-104B-4FB7-8109-CE0E4156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573</Words>
  <Characters>3023</Characters>
  <Application>Microsoft Office Word</Application>
  <DocSecurity>0</DocSecurity>
  <Lines>109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3743: Resolutions - South Carolina Legislature Online</dc:title>
  <dc:creator>Bonnie Huth</dc:creator>
  <cp:lastModifiedBy>S Volk</cp:lastModifiedBy>
  <cp:revision>2</cp:revision>
  <cp:lastPrinted>2019-01-23T18:31:00Z</cp:lastPrinted>
  <dcterms:created xsi:type="dcterms:W3CDTF">2019-02-01T22:26:00Z</dcterms:created>
  <dcterms:modified xsi:type="dcterms:W3CDTF">2019-02-01T22:26:00Z</dcterms:modified>
</cp:coreProperties>
</file>