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D7E" w:rsidRDefault="00554D7E" w:rsidP="00554D7E">
      <w:pPr>
        <w:widowControl w:val="0"/>
        <w:jc w:val="center"/>
      </w:pPr>
      <w:r w:rsidRPr="00554D7E">
        <w:rPr>
          <w:b/>
        </w:rPr>
        <w:t>South Carolina General Assembly</w:t>
      </w:r>
    </w:p>
    <w:p w:rsidR="00554D7E" w:rsidRDefault="00554D7E" w:rsidP="00554D7E">
      <w:pPr>
        <w:widowControl w:val="0"/>
        <w:jc w:val="center"/>
      </w:pPr>
      <w:r>
        <w:t>123rd Session, 2019-2020</w:t>
      </w:r>
    </w:p>
    <w:p w:rsidR="00554D7E" w:rsidRDefault="00554D7E" w:rsidP="00554D7E">
      <w:pPr>
        <w:widowControl w:val="0"/>
        <w:jc w:val="left"/>
      </w:pPr>
    </w:p>
    <w:p w:rsidR="00554D7E" w:rsidRDefault="00554D7E" w:rsidP="00554D7E">
      <w:pPr>
        <w:widowControl w:val="0"/>
        <w:jc w:val="left"/>
        <w:rPr>
          <w:b/>
        </w:rPr>
      </w:pPr>
      <w:r w:rsidRPr="00554D7E">
        <w:rPr>
          <w:b/>
        </w:rPr>
        <w:t>H. 3744</w:t>
      </w:r>
    </w:p>
    <w:p w:rsidR="00554D7E" w:rsidRDefault="00554D7E" w:rsidP="00554D7E">
      <w:pPr>
        <w:widowControl w:val="0"/>
        <w:jc w:val="left"/>
        <w:rPr>
          <w:b/>
        </w:rPr>
      </w:pPr>
    </w:p>
    <w:p w:rsidR="00554D7E" w:rsidRDefault="00554D7E" w:rsidP="00554D7E">
      <w:pPr>
        <w:widowControl w:val="0"/>
        <w:jc w:val="left"/>
      </w:pPr>
      <w:r w:rsidRPr="00554D7E">
        <w:rPr>
          <w:b/>
        </w:rPr>
        <w:t>STATUS INFORMATION</w:t>
      </w:r>
    </w:p>
    <w:p w:rsidR="00554D7E" w:rsidRDefault="00554D7E" w:rsidP="00554D7E">
      <w:pPr>
        <w:widowControl w:val="0"/>
        <w:jc w:val="left"/>
      </w:pPr>
    </w:p>
    <w:p w:rsidR="00554D7E" w:rsidRDefault="00554D7E" w:rsidP="00554D7E">
      <w:pPr>
        <w:widowControl w:val="0"/>
        <w:jc w:val="left"/>
      </w:pPr>
      <w:r>
        <w:t>House Resolution</w:t>
      </w:r>
    </w:p>
    <w:p w:rsidR="00554D7E" w:rsidRDefault="00554D7E" w:rsidP="00554D7E">
      <w:pPr>
        <w:widowControl w:val="0"/>
        <w:jc w:val="left"/>
      </w:pPr>
      <w:r>
        <w:t>Sponsors: Rules Committee</w:t>
      </w:r>
    </w:p>
    <w:p w:rsidR="00554D7E" w:rsidRDefault="00554D7E" w:rsidP="00554D7E">
      <w:pPr>
        <w:widowControl w:val="0"/>
        <w:jc w:val="left"/>
      </w:pPr>
      <w:r>
        <w:t>Document Path: l:\council\bills\bh\7137ahb19.docx</w:t>
      </w:r>
    </w:p>
    <w:p w:rsidR="001175FC" w:rsidRDefault="001175FC" w:rsidP="00554D7E">
      <w:pPr>
        <w:widowControl w:val="0"/>
        <w:jc w:val="left"/>
      </w:pPr>
      <w:r>
        <w:t>Companion/Similar bill(s): 3506</w:t>
      </w:r>
    </w:p>
    <w:p w:rsidR="00554D7E" w:rsidRDefault="00554D7E" w:rsidP="00554D7E">
      <w:pPr>
        <w:widowControl w:val="0"/>
        <w:jc w:val="left"/>
      </w:pPr>
    </w:p>
    <w:p w:rsidR="005278AC" w:rsidRDefault="005278AC" w:rsidP="00554D7E">
      <w:pPr>
        <w:widowControl w:val="0"/>
        <w:jc w:val="left"/>
      </w:pPr>
      <w:r>
        <w:t>Introduced in the House on January 24, 2019</w:t>
      </w:r>
    </w:p>
    <w:p w:rsidR="005278AC" w:rsidRDefault="005278AC" w:rsidP="00554D7E">
      <w:pPr>
        <w:widowControl w:val="0"/>
        <w:jc w:val="left"/>
      </w:pPr>
      <w:r>
        <w:t>Last Amended on January 30, 2019</w:t>
      </w:r>
    </w:p>
    <w:p w:rsidR="005278AC" w:rsidRDefault="005278AC" w:rsidP="00554D7E">
      <w:pPr>
        <w:widowControl w:val="0"/>
        <w:jc w:val="left"/>
      </w:pPr>
      <w:r>
        <w:t>Adopted by the House on January 30, 2019</w:t>
      </w:r>
    </w:p>
    <w:p w:rsidR="005278AC" w:rsidRDefault="005278AC" w:rsidP="00554D7E">
      <w:pPr>
        <w:widowControl w:val="0"/>
        <w:jc w:val="left"/>
      </w:pPr>
    </w:p>
    <w:p w:rsidR="00554D7E" w:rsidRDefault="00554D7E" w:rsidP="00554D7E">
      <w:pPr>
        <w:widowControl w:val="0"/>
        <w:jc w:val="left"/>
      </w:pPr>
      <w:r>
        <w:t xml:space="preserve">Summary: </w:t>
      </w:r>
      <w:r w:rsidR="004A1C93">
        <w:t>Speaker and Speaker Pro Tem</w:t>
      </w:r>
    </w:p>
    <w:p w:rsidR="00554D7E" w:rsidRDefault="00554D7E" w:rsidP="00554D7E">
      <w:pPr>
        <w:widowControl w:val="0"/>
        <w:jc w:val="left"/>
      </w:pPr>
    </w:p>
    <w:p w:rsidR="00554D7E" w:rsidRDefault="00554D7E" w:rsidP="00554D7E">
      <w:pPr>
        <w:widowControl w:val="0"/>
        <w:jc w:val="left"/>
      </w:pPr>
    </w:p>
    <w:p w:rsidR="00554D7E" w:rsidRDefault="00554D7E" w:rsidP="00554D7E">
      <w:pPr>
        <w:widowControl w:val="0"/>
        <w:tabs>
          <w:tab w:val="center" w:pos="590"/>
          <w:tab w:val="center" w:pos="1440"/>
          <w:tab w:val="left" w:pos="1872"/>
          <w:tab w:val="left" w:pos="9187"/>
        </w:tabs>
        <w:jc w:val="left"/>
      </w:pPr>
      <w:r w:rsidRPr="00554D7E">
        <w:rPr>
          <w:b/>
        </w:rPr>
        <w:t>HISTORY OF LEGISLATIVE ACTIONS</w:t>
      </w:r>
    </w:p>
    <w:p w:rsidR="00554D7E" w:rsidRDefault="00554D7E" w:rsidP="00554D7E">
      <w:pPr>
        <w:widowControl w:val="0"/>
        <w:tabs>
          <w:tab w:val="center" w:pos="590"/>
          <w:tab w:val="center" w:pos="1440"/>
          <w:tab w:val="left" w:pos="1872"/>
          <w:tab w:val="left" w:pos="9187"/>
        </w:tabs>
        <w:jc w:val="left"/>
      </w:pPr>
    </w:p>
    <w:p w:rsidR="00554D7E" w:rsidRPr="00554D7E" w:rsidRDefault="00554D7E" w:rsidP="00554D7E">
      <w:pPr>
        <w:widowControl w:val="0"/>
        <w:tabs>
          <w:tab w:val="center" w:pos="590"/>
          <w:tab w:val="center" w:pos="1440"/>
          <w:tab w:val="left" w:pos="1872"/>
          <w:tab w:val="left" w:pos="9187"/>
        </w:tabs>
        <w:jc w:val="left"/>
      </w:pPr>
      <w:r w:rsidRPr="00554D7E">
        <w:rPr>
          <w:u w:val="single"/>
        </w:rPr>
        <w:tab/>
        <w:t>Date</w:t>
      </w:r>
      <w:r w:rsidRPr="00554D7E">
        <w:rPr>
          <w:u w:val="single"/>
        </w:rPr>
        <w:tab/>
        <w:t>Body</w:t>
      </w:r>
      <w:r w:rsidRPr="00554D7E">
        <w:rPr>
          <w:u w:val="single"/>
        </w:rPr>
        <w:tab/>
        <w:t>Action Description with journal page number</w:t>
      </w:r>
      <w:r w:rsidRPr="00554D7E">
        <w:rPr>
          <w:u w:val="single"/>
        </w:rPr>
        <w:tab/>
      </w:r>
    </w:p>
    <w:p w:rsidR="00085232" w:rsidRDefault="00085232" w:rsidP="00085232">
      <w:pPr>
        <w:widowControl w:val="0"/>
        <w:tabs>
          <w:tab w:val="right" w:pos="1008"/>
          <w:tab w:val="left" w:pos="1152"/>
          <w:tab w:val="left" w:pos="1872"/>
          <w:tab w:val="left" w:pos="9187"/>
        </w:tabs>
        <w:ind w:left="2088" w:hanging="2088"/>
      </w:pPr>
      <w:r>
        <w:tab/>
        <w:t>1/24/2019</w:t>
      </w:r>
      <w:r>
        <w:tab/>
        <w:t>House</w:t>
      </w:r>
      <w:r>
        <w:tab/>
      </w:r>
      <w:r w:rsidRPr="00F54A2F">
        <w:t>Introduced</w:t>
      </w:r>
      <w:r>
        <w:t xml:space="preserve">, placed on local &amp; uncontested </w:t>
      </w:r>
      <w:r w:rsidRPr="00F54A2F">
        <w:t>calendar (</w:t>
      </w:r>
      <w:hyperlink r:id="rId7" w:history="1">
        <w:r w:rsidRPr="00F54A2F">
          <w:rPr>
            <w:rStyle w:val="Hyperlink"/>
          </w:rPr>
          <w:t>House Journal</w:t>
        </w:r>
        <w:r w:rsidRPr="00F54A2F">
          <w:rPr>
            <w:rStyle w:val="Hyperlink"/>
          </w:rPr>
          <w:noBreakHyphen/>
          <w:t>page 34</w:t>
        </w:r>
      </w:hyperlink>
      <w:r w:rsidRPr="00F54A2F">
        <w:t>)</w:t>
      </w:r>
    </w:p>
    <w:p w:rsidR="00085232" w:rsidRDefault="00085232" w:rsidP="00085232">
      <w:pPr>
        <w:widowControl w:val="0"/>
        <w:tabs>
          <w:tab w:val="right" w:pos="1008"/>
          <w:tab w:val="left" w:pos="1152"/>
          <w:tab w:val="left" w:pos="1872"/>
          <w:tab w:val="left" w:pos="9187"/>
        </w:tabs>
        <w:ind w:left="2088" w:hanging="2088"/>
      </w:pPr>
      <w:r>
        <w:tab/>
        <w:t>1/30/2019</w:t>
      </w:r>
      <w:r>
        <w:tab/>
        <w:t>House</w:t>
      </w:r>
      <w:r>
        <w:tab/>
      </w:r>
      <w:r w:rsidRPr="00F54A2F">
        <w:t>Amended (</w:t>
      </w:r>
      <w:hyperlink r:id="rId8" w:history="1">
        <w:r w:rsidRPr="00F54A2F">
          <w:rPr>
            <w:rStyle w:val="Hyperlink"/>
          </w:rPr>
          <w:t>House Journal</w:t>
        </w:r>
        <w:r w:rsidRPr="00F54A2F">
          <w:rPr>
            <w:rStyle w:val="Hyperlink"/>
          </w:rPr>
          <w:noBreakHyphen/>
          <w:t>page 13</w:t>
        </w:r>
      </w:hyperlink>
      <w:r w:rsidRPr="00F54A2F">
        <w:t>)</w:t>
      </w:r>
    </w:p>
    <w:p w:rsidR="00085232" w:rsidRDefault="00085232" w:rsidP="00085232">
      <w:pPr>
        <w:widowControl w:val="0"/>
        <w:tabs>
          <w:tab w:val="right" w:pos="1008"/>
          <w:tab w:val="left" w:pos="1152"/>
          <w:tab w:val="left" w:pos="1872"/>
          <w:tab w:val="left" w:pos="9187"/>
        </w:tabs>
        <w:ind w:left="2088" w:hanging="2088"/>
      </w:pPr>
      <w:r>
        <w:tab/>
        <w:t>1/30/2019</w:t>
      </w:r>
      <w:r>
        <w:tab/>
        <w:t>House</w:t>
      </w:r>
      <w:r>
        <w:tab/>
      </w:r>
      <w:r w:rsidRPr="00F54A2F">
        <w:t>Adopted (</w:t>
      </w:r>
      <w:hyperlink r:id="rId9" w:history="1">
        <w:r w:rsidRPr="00F54A2F">
          <w:rPr>
            <w:rStyle w:val="Hyperlink"/>
          </w:rPr>
          <w:t>House Journal</w:t>
        </w:r>
        <w:r w:rsidRPr="00F54A2F">
          <w:rPr>
            <w:rStyle w:val="Hyperlink"/>
          </w:rPr>
          <w:noBreakHyphen/>
          <w:t>page 13</w:t>
        </w:r>
      </w:hyperlink>
      <w:r w:rsidRPr="00F54A2F">
        <w:t>)</w:t>
      </w:r>
    </w:p>
    <w:p w:rsidR="00085232" w:rsidRDefault="00085232" w:rsidP="00085232">
      <w:pPr>
        <w:widowControl w:val="0"/>
        <w:tabs>
          <w:tab w:val="right" w:pos="1008"/>
          <w:tab w:val="left" w:pos="1152"/>
          <w:tab w:val="left" w:pos="1872"/>
          <w:tab w:val="left" w:pos="9187"/>
        </w:tabs>
        <w:ind w:left="2088" w:hanging="2088"/>
      </w:pPr>
    </w:p>
    <w:p w:rsidR="00554D7E" w:rsidRDefault="00554D7E" w:rsidP="00554D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554D7E">
          <w:rPr>
            <w:rStyle w:val="Hyperlink"/>
          </w:rPr>
          <w:t>legislative information</w:t>
        </w:r>
      </w:hyperlink>
      <w:r>
        <w:t xml:space="preserve"> at the website</w:t>
      </w:r>
    </w:p>
    <w:p w:rsidR="00554D7E" w:rsidRDefault="00554D7E" w:rsidP="00554D7E">
      <w:pPr>
        <w:widowControl w:val="0"/>
        <w:tabs>
          <w:tab w:val="right" w:pos="1008"/>
          <w:tab w:val="left" w:pos="1152"/>
          <w:tab w:val="left" w:pos="1872"/>
          <w:tab w:val="left" w:pos="9187"/>
        </w:tabs>
        <w:ind w:left="2088" w:hanging="2088"/>
        <w:jc w:val="left"/>
      </w:pPr>
    </w:p>
    <w:p w:rsidR="00554D7E" w:rsidRPr="00554D7E" w:rsidRDefault="00554D7E" w:rsidP="00554D7E">
      <w:pPr>
        <w:widowControl w:val="0"/>
        <w:tabs>
          <w:tab w:val="right" w:pos="1008"/>
          <w:tab w:val="left" w:pos="1152"/>
          <w:tab w:val="left" w:pos="1872"/>
          <w:tab w:val="left" w:pos="9187"/>
        </w:tabs>
        <w:ind w:left="2088" w:hanging="2088"/>
        <w:jc w:val="left"/>
      </w:pPr>
    </w:p>
    <w:p w:rsidR="00554D7E" w:rsidRDefault="00554D7E" w:rsidP="00554D7E">
      <w:r w:rsidRPr="00554D7E">
        <w:rPr>
          <w:b/>
        </w:rPr>
        <w:t>VERSIONS OF THIS BILL</w:t>
      </w:r>
    </w:p>
    <w:p w:rsidR="00554D7E" w:rsidRDefault="00554D7E" w:rsidP="00554D7E"/>
    <w:p w:rsidR="00554D7E" w:rsidRDefault="008671F9" w:rsidP="00554D7E">
      <w:hyperlink r:id="rId11" w:history="1">
        <w:r w:rsidR="00554D7E">
          <w:rPr>
            <w:rStyle w:val="Hyperlink"/>
          </w:rPr>
          <w:t>1/23/2019</w:t>
        </w:r>
      </w:hyperlink>
    </w:p>
    <w:p w:rsidR="00554D7E" w:rsidRDefault="008671F9" w:rsidP="00554D7E">
      <w:hyperlink r:id="rId12" w:history="1">
        <w:r w:rsidR="002F3B93" w:rsidRPr="002F3B93">
          <w:rPr>
            <w:rStyle w:val="Hyperlink"/>
          </w:rPr>
          <w:t>1/24/2019</w:t>
        </w:r>
      </w:hyperlink>
    </w:p>
    <w:p w:rsidR="002F3B93" w:rsidRDefault="008671F9" w:rsidP="00554D7E">
      <w:hyperlink r:id="rId13" w:history="1">
        <w:r w:rsidR="00232565" w:rsidRPr="00232565">
          <w:rPr>
            <w:rStyle w:val="Hyperlink"/>
          </w:rPr>
          <w:t>1/30/2019</w:t>
        </w:r>
      </w:hyperlink>
    </w:p>
    <w:p w:rsidR="00232565" w:rsidRDefault="00232565" w:rsidP="00554D7E"/>
    <w:p w:rsidR="00554D7E" w:rsidRDefault="00554D7E" w:rsidP="00554D7E">
      <w:pPr>
        <w:sectPr w:rsidR="00554D7E" w:rsidSect="00554D7E">
          <w:pgSz w:w="12240" w:h="15840" w:code="1"/>
          <w:pgMar w:top="1080" w:right="1440" w:bottom="1080" w:left="1440" w:header="720" w:footer="720" w:gutter="0"/>
          <w:cols w:space="720"/>
          <w:noEndnote/>
          <w:docGrid w:linePitch="360"/>
        </w:sectPr>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32565" w:rsidRPr="0041066E"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Pr="00E674B9" w:rsidRDefault="00232565" w:rsidP="00E674B9">
      <w:pPr>
        <w:tabs>
          <w:tab w:val="right" w:pos="5933"/>
        </w:tabs>
        <w:suppressAutoHyphens/>
      </w:pPr>
      <w:r>
        <w:tab/>
      </w:r>
      <w:r>
        <w:rPr>
          <w:b/>
          <w:sz w:val="36"/>
        </w:rPr>
        <w:t>H. 3744</w:t>
      </w: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E6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1545C">
        <w:t>Rules Committee</w:t>
      </w: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232565" w:rsidRPr="00E674B9" w:rsidRDefault="00232565" w:rsidP="00E6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2565" w:rsidSect="0041066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Default="002325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Pr="00325348" w:rsidRDefault="00232565" w:rsidP="00E0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232565" w:rsidRDefault="0023256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Pr="00AD1C87" w:rsidRDefault="00232565"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D1C87">
        <w:rPr>
          <w:color w:val="000000" w:themeColor="text1"/>
          <w:u w:color="000000" w:themeColor="text1"/>
        </w:rPr>
        <w:t>AMEND RULE 1 OF THE RULES OF THE HOUSE OF REPRESENTATIVES, RELATING TO THE SPEAKER AND THE SPEAKER PRO TEMPORE, BY ADDING RULE 1.13 SO AS TO CLARIFY AND EXPRESSLY AUTHORIZE THE SPEAKER OF THE HOUSE TO INITIATE OR INTERVENE IN ANY ACTION ON BEHALF OF THE HOUSE AT ANY TIME, IN HIS DISCRETION, WHEN THE INTERESTS OF THE HOUSE WARRANT.</w:t>
      </w:r>
    </w:p>
    <w:p w:rsidR="00232565" w:rsidRDefault="002325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32565" w:rsidRDefault="002325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565" w:rsidRPr="00AD1C87" w:rsidRDefault="00232565"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1C87">
        <w:rPr>
          <w:color w:val="000000" w:themeColor="text1"/>
          <w:u w:color="000000" w:themeColor="text1"/>
        </w:rPr>
        <w:t>Be it resolved by the House of Representatives:</w:t>
      </w:r>
    </w:p>
    <w:p w:rsidR="00232565" w:rsidRPr="00AD1C87" w:rsidRDefault="00232565"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565" w:rsidRDefault="00232565" w:rsidP="00E6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562C">
        <w:rPr>
          <w:u w:color="000000" w:themeColor="text1"/>
        </w:rPr>
        <w:t>That Rule 1 of the Rules of the House of Representatives is amended by adding:</w:t>
      </w:r>
    </w:p>
    <w:p w:rsidR="00232565" w:rsidRPr="008E562C" w:rsidRDefault="00232565" w:rsidP="00E6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565" w:rsidRDefault="00232565" w:rsidP="00E6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62C">
        <w:rPr>
          <w:u w:color="000000" w:themeColor="text1"/>
        </w:rPr>
        <w:tab/>
        <w:t>“</w:t>
      </w:r>
      <w:r w:rsidRPr="008E562C">
        <w:rPr>
          <w:u w:val="single" w:color="000000" w:themeColor="text1"/>
        </w:rPr>
        <w:t>1.13</w:t>
      </w:r>
      <w:r w:rsidRPr="008E562C">
        <w:rPr>
          <w:u w:color="000000" w:themeColor="text1"/>
        </w:rPr>
        <w:tab/>
      </w:r>
      <w:r w:rsidRPr="008E562C">
        <w:rPr>
          <w:u w:val="single" w:color="000000" w:themeColor="text1"/>
        </w:rPr>
        <w:t>Section 2-3-110 of the Code of Laws of South Carolina, 1976, designates the Speaker of the House as the Chief Administrative Officer of the House of Representatives, and as such, the Speaker is authorized to initiate or otherwise participate in litigation on behalf of the House.  The Speaker shall comply with the applicable rules of civil procedure in the relevant jurisdiction when taking action on behalf of the House</w:t>
      </w:r>
      <w:r w:rsidRPr="008E562C">
        <w:rPr>
          <w:u w:val="single"/>
        </w:rPr>
        <w:t>.</w:t>
      </w:r>
      <w:r w:rsidRPr="008E562C">
        <w:t>”</w:t>
      </w:r>
      <w:r w:rsidRPr="008E562C">
        <w:tab/>
      </w:r>
    </w:p>
    <w:p w:rsidR="00232565" w:rsidRDefault="00232565" w:rsidP="0048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4D7E" w:rsidRDefault="00554D7E" w:rsidP="00232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4D7E" w:rsidSect="0041066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703" w:rsidRDefault="007A7703" w:rsidP="009F0C77">
      <w:r>
        <w:separator/>
      </w:r>
    </w:p>
  </w:endnote>
  <w:endnote w:type="continuationSeparator" w:id="0">
    <w:p w:rsidR="007A7703" w:rsidRDefault="007A7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D8F470-4B50-46CF-8AC5-AFCD039AE29F}"/>
    <w:embedBold r:id="rId2" w:fontKey="{8538DFFD-C445-4FF4-91E9-993D48EBC482}"/>
  </w:font>
  <w:font w:name="Calibri">
    <w:panose1 w:val="020F0502020204030204"/>
    <w:charset w:val="00"/>
    <w:family w:val="swiss"/>
    <w:pitch w:val="variable"/>
    <w:sig w:usb0="E00002FF" w:usb1="4000ACFF" w:usb2="00000001" w:usb3="00000000" w:csb0="0000019F" w:csb1="00000000"/>
    <w:embedRegular r:id="rId3" w:fontKey="{841E0E38-215B-4CB5-8DFA-14C011489AEF}"/>
  </w:font>
  <w:font w:name="Cambria">
    <w:panose1 w:val="02040503050406030204"/>
    <w:charset w:val="00"/>
    <w:family w:val="roman"/>
    <w:pitch w:val="variable"/>
    <w:sig w:usb0="E00002FF" w:usb1="400004FF" w:usb2="00000000" w:usb3="00000000" w:csb0="0000019F" w:csb1="00000000"/>
    <w:embedRegular r:id="rId4" w:fontKey="{7DABC5B9-3912-42B0-A3B6-35030332E5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565" w:rsidRPr="00E06EE8" w:rsidRDefault="00232565" w:rsidP="00E06EE8">
    <w:pPr>
      <w:pStyle w:val="Footer"/>
      <w:tabs>
        <w:tab w:val="clear" w:pos="4680"/>
        <w:tab w:val="clear" w:pos="9360"/>
        <w:tab w:val="center" w:pos="2995"/>
      </w:tabs>
      <w:spacing w:before="120"/>
    </w:pPr>
    <w:r>
      <w:t>[3744-</w:t>
    </w:r>
    <w:r>
      <w:fldChar w:fldCharType="begin"/>
    </w:r>
    <w:r>
      <w:instrText xml:space="preserve"> PAGE  \* MERGEFORMAT </w:instrText>
    </w:r>
    <w:r>
      <w:fldChar w:fldCharType="separate"/>
    </w:r>
    <w:r w:rsidR="004A1C9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66E" w:rsidRPr="00E06EE8" w:rsidRDefault="00232565" w:rsidP="00E06EE8">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703" w:rsidRDefault="007A7703" w:rsidP="009F0C77">
      <w:r>
        <w:separator/>
      </w:r>
    </w:p>
  </w:footnote>
  <w:footnote w:type="continuationSeparator" w:id="0">
    <w:p w:rsidR="007A7703" w:rsidRDefault="007A7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7AHB19"/>
    <w:docVar w:name="CoverBillType" w:val="r"/>
    <w:docVar w:name="DocPath" w:val="L:\Council\bills\BH\7137AHB19.DOCX"/>
    <w:docVar w:name="dvBillNumber" w:val="3744"/>
    <w:docVar w:name="dvBillNumberPrefix" w:val="H. "/>
    <w:docVar w:name="dvOriginalBody" w:val="House"/>
    <w:docVar w:name="dvSteno" w:val="BH"/>
    <w:docVar w:name="NameofBody" w:val="h"/>
    <w:docVar w:name="vGroup2" w:val="Council"/>
  </w:docVars>
  <w:rsids>
    <w:rsidRoot w:val="007A7703"/>
    <w:rsid w:val="00011869"/>
    <w:rsid w:val="00015CD6"/>
    <w:rsid w:val="000320C9"/>
    <w:rsid w:val="00085232"/>
    <w:rsid w:val="000E0100"/>
    <w:rsid w:val="000E1785"/>
    <w:rsid w:val="000F40FA"/>
    <w:rsid w:val="001035F1"/>
    <w:rsid w:val="0010776B"/>
    <w:rsid w:val="001175FC"/>
    <w:rsid w:val="00133E66"/>
    <w:rsid w:val="001435A3"/>
    <w:rsid w:val="00146ED3"/>
    <w:rsid w:val="00151044"/>
    <w:rsid w:val="00166620"/>
    <w:rsid w:val="001D08F2"/>
    <w:rsid w:val="001D3A58"/>
    <w:rsid w:val="001D525B"/>
    <w:rsid w:val="001D7F4F"/>
    <w:rsid w:val="00205238"/>
    <w:rsid w:val="002321B6"/>
    <w:rsid w:val="00232565"/>
    <w:rsid w:val="00250967"/>
    <w:rsid w:val="002543C8"/>
    <w:rsid w:val="0025541D"/>
    <w:rsid w:val="00284AAE"/>
    <w:rsid w:val="002E5912"/>
    <w:rsid w:val="002F2564"/>
    <w:rsid w:val="002F3B93"/>
    <w:rsid w:val="00301B21"/>
    <w:rsid w:val="00325348"/>
    <w:rsid w:val="0032732C"/>
    <w:rsid w:val="003330C0"/>
    <w:rsid w:val="00336AD0"/>
    <w:rsid w:val="0037079A"/>
    <w:rsid w:val="003B6B67"/>
    <w:rsid w:val="003C4DAB"/>
    <w:rsid w:val="003D01E8"/>
    <w:rsid w:val="003E5288"/>
    <w:rsid w:val="003F6D79"/>
    <w:rsid w:val="0041760A"/>
    <w:rsid w:val="00417C01"/>
    <w:rsid w:val="004403BD"/>
    <w:rsid w:val="00461441"/>
    <w:rsid w:val="004809EE"/>
    <w:rsid w:val="00480A07"/>
    <w:rsid w:val="004A1C93"/>
    <w:rsid w:val="004E29A9"/>
    <w:rsid w:val="004E7D54"/>
    <w:rsid w:val="005273C6"/>
    <w:rsid w:val="005278AC"/>
    <w:rsid w:val="00530A69"/>
    <w:rsid w:val="00545593"/>
    <w:rsid w:val="00554D7E"/>
    <w:rsid w:val="00556EBF"/>
    <w:rsid w:val="00577C6C"/>
    <w:rsid w:val="005A62FE"/>
    <w:rsid w:val="005B4F2F"/>
    <w:rsid w:val="005C2FE2"/>
    <w:rsid w:val="005E2BC9"/>
    <w:rsid w:val="00605102"/>
    <w:rsid w:val="006215AA"/>
    <w:rsid w:val="00683170"/>
    <w:rsid w:val="006913C9"/>
    <w:rsid w:val="0069470D"/>
    <w:rsid w:val="006D58AA"/>
    <w:rsid w:val="00724E1E"/>
    <w:rsid w:val="00734F00"/>
    <w:rsid w:val="00773DED"/>
    <w:rsid w:val="007A70AE"/>
    <w:rsid w:val="007A7703"/>
    <w:rsid w:val="008362E8"/>
    <w:rsid w:val="0085786E"/>
    <w:rsid w:val="00873291"/>
    <w:rsid w:val="008A1768"/>
    <w:rsid w:val="008A489F"/>
    <w:rsid w:val="008F0F33"/>
    <w:rsid w:val="008F4429"/>
    <w:rsid w:val="0094021A"/>
    <w:rsid w:val="009B44AF"/>
    <w:rsid w:val="009C6A0B"/>
    <w:rsid w:val="009F0C77"/>
    <w:rsid w:val="009F4DD1"/>
    <w:rsid w:val="00A02543"/>
    <w:rsid w:val="00A03BE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46B1"/>
    <w:rsid w:val="00CC6B7B"/>
    <w:rsid w:val="00CD2089"/>
    <w:rsid w:val="00D73A67"/>
    <w:rsid w:val="00D970A9"/>
    <w:rsid w:val="00DB41D1"/>
    <w:rsid w:val="00DF3845"/>
    <w:rsid w:val="00E06EE8"/>
    <w:rsid w:val="00E23E91"/>
    <w:rsid w:val="00E41911"/>
    <w:rsid w:val="00E44B57"/>
    <w:rsid w:val="00E92EEF"/>
    <w:rsid w:val="00EF2368"/>
    <w:rsid w:val="00F24442"/>
    <w:rsid w:val="00F270C7"/>
    <w:rsid w:val="00F50AE3"/>
    <w:rsid w:val="00F655B7"/>
    <w:rsid w:val="00F656BA"/>
    <w:rsid w:val="00F67CF1"/>
    <w:rsid w:val="00F728AA"/>
    <w:rsid w:val="00F840F0"/>
    <w:rsid w:val="00FB0D0D"/>
    <w:rsid w:val="00FB43B4"/>
    <w:rsid w:val="00FB6B0B"/>
    <w:rsid w:val="00FC2D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3C5185-F5A0-4439-8B1F-5A71A595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4D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0.docx" TargetMode="External"/><Relationship Id="rId13" Type="http://schemas.openxmlformats.org/officeDocument/2006/relationships/hyperlink" Target="file:///p:\pprever\2019-20\3744_20190130.docx" TargetMode="Externa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hyperlink" Target="file:///p:\pprever\2019-20\3744_2019012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744_2019012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3744&amp;session=123&amp;summary=B" TargetMode="External"/><Relationship Id="rId4" Type="http://schemas.openxmlformats.org/officeDocument/2006/relationships/webSettings" Target="webSettings.xml"/><Relationship Id="rId9" Type="http://schemas.openxmlformats.org/officeDocument/2006/relationships/hyperlink" Target="file:///h:\hj\2019013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D9549-2996-4E11-95C7-A54FBB191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292</Words>
  <Characters>1569</Characters>
  <Application>Microsoft Office Word</Application>
  <DocSecurity>0</DocSecurity>
  <Lines>84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3744: Speaker and Speaker Pro Tem - South Carolina Legislature Online</dc:title>
  <dc:creator>Bonnie Huth</dc:creator>
  <cp:lastModifiedBy>S Volk</cp:lastModifiedBy>
  <cp:revision>2</cp:revision>
  <cp:lastPrinted>2019-01-23T18:28:00Z</cp:lastPrinted>
  <dcterms:created xsi:type="dcterms:W3CDTF">2019-02-01T22:26:00Z</dcterms:created>
  <dcterms:modified xsi:type="dcterms:W3CDTF">2019-02-01T22:26:00Z</dcterms:modified>
</cp:coreProperties>
</file>