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309" w:rsidRDefault="00BA1309" w:rsidP="00BA1309">
      <w:pPr>
        <w:widowControl w:val="0"/>
        <w:jc w:val="center"/>
      </w:pPr>
      <w:r w:rsidRPr="00BA1309">
        <w:rPr>
          <w:b/>
        </w:rPr>
        <w:t>South Carolina General Assembly</w:t>
      </w:r>
    </w:p>
    <w:p w:rsidR="00BA1309" w:rsidRDefault="00BA1309" w:rsidP="00BA1309">
      <w:pPr>
        <w:widowControl w:val="0"/>
        <w:jc w:val="center"/>
      </w:pPr>
      <w:r>
        <w:t>123rd Session, 2019-2020</w:t>
      </w:r>
    </w:p>
    <w:p w:rsidR="00BA1309" w:rsidRDefault="00BA1309" w:rsidP="00BA1309">
      <w:pPr>
        <w:widowControl w:val="0"/>
        <w:jc w:val="left"/>
      </w:pPr>
    </w:p>
    <w:p w:rsidR="00BA1309" w:rsidRDefault="00BA1309" w:rsidP="00BA1309">
      <w:pPr>
        <w:widowControl w:val="0"/>
        <w:jc w:val="left"/>
        <w:rPr>
          <w:b/>
        </w:rPr>
      </w:pPr>
      <w:r w:rsidRPr="00BA1309">
        <w:rPr>
          <w:b/>
        </w:rPr>
        <w:t>H. 4100</w:t>
      </w:r>
    </w:p>
    <w:p w:rsidR="00BA1309" w:rsidRDefault="00BA1309" w:rsidP="00BA1309">
      <w:pPr>
        <w:widowControl w:val="0"/>
        <w:jc w:val="left"/>
        <w:rPr>
          <w:b/>
        </w:rPr>
      </w:pPr>
    </w:p>
    <w:p w:rsidR="00BA1309" w:rsidRDefault="00BA1309" w:rsidP="00BA1309">
      <w:pPr>
        <w:widowControl w:val="0"/>
        <w:jc w:val="left"/>
      </w:pPr>
      <w:r w:rsidRPr="00BA1309">
        <w:rPr>
          <w:b/>
        </w:rPr>
        <w:t>STATUS INFORMATION</w:t>
      </w:r>
    </w:p>
    <w:p w:rsidR="00BA1309" w:rsidRDefault="00BA1309" w:rsidP="00BA1309">
      <w:pPr>
        <w:widowControl w:val="0"/>
        <w:jc w:val="left"/>
      </w:pPr>
    </w:p>
    <w:p w:rsidR="00BA1309" w:rsidRDefault="00BA1309" w:rsidP="00BA1309">
      <w:pPr>
        <w:widowControl w:val="0"/>
        <w:jc w:val="left"/>
      </w:pPr>
      <w:r>
        <w:t>House Resolution</w:t>
      </w:r>
    </w:p>
    <w:p w:rsidR="00BA1309" w:rsidRDefault="00BA1309" w:rsidP="00BA1309">
      <w:pPr>
        <w:widowControl w:val="0"/>
        <w:jc w:val="left"/>
      </w:pPr>
      <w:r>
        <w:t>Sponsors: Reps. Felder, Bryant, King, Ligon, D.C. Moss, V.S. Moss, B. Newton, Pope, Simrill and Gilliam</w:t>
      </w:r>
    </w:p>
    <w:p w:rsidR="00BA1309" w:rsidRDefault="00BA1309" w:rsidP="00BA1309">
      <w:pPr>
        <w:widowControl w:val="0"/>
        <w:jc w:val="left"/>
      </w:pPr>
      <w:r>
        <w:t>Document Path: l:\council\bills\rm\1130vr19.docx</w:t>
      </w:r>
    </w:p>
    <w:p w:rsidR="00BA1309" w:rsidRDefault="00BA1309" w:rsidP="00BA1309">
      <w:pPr>
        <w:widowControl w:val="0"/>
        <w:jc w:val="left"/>
      </w:pPr>
    </w:p>
    <w:p w:rsidR="00BA1309" w:rsidRDefault="00BA1309" w:rsidP="00BA1309">
      <w:pPr>
        <w:widowControl w:val="0"/>
        <w:jc w:val="left"/>
      </w:pPr>
      <w:r>
        <w:t>Introduced in the House on February 27, 2019</w:t>
      </w:r>
    </w:p>
    <w:p w:rsidR="00BA1309" w:rsidRDefault="00BA1309" w:rsidP="00BA1309">
      <w:pPr>
        <w:widowControl w:val="0"/>
        <w:jc w:val="left"/>
      </w:pPr>
      <w:r>
        <w:t>Adopted by the House on February 27, 2019</w:t>
      </w:r>
    </w:p>
    <w:p w:rsidR="00BA1309" w:rsidRDefault="00BA1309" w:rsidP="00BA1309">
      <w:pPr>
        <w:widowControl w:val="0"/>
        <w:jc w:val="left"/>
      </w:pPr>
    </w:p>
    <w:p w:rsidR="00BA1309" w:rsidRDefault="00BA1309" w:rsidP="00BA1309">
      <w:pPr>
        <w:widowControl w:val="0"/>
        <w:jc w:val="left"/>
      </w:pPr>
      <w:r>
        <w:t xml:space="preserve">Summary: </w:t>
      </w:r>
      <w:r w:rsidR="00C5412B">
        <w:t>Sharon Bynum</w:t>
      </w:r>
    </w:p>
    <w:p w:rsidR="00BA1309" w:rsidRDefault="00BA1309" w:rsidP="00BA1309">
      <w:pPr>
        <w:widowControl w:val="0"/>
        <w:jc w:val="left"/>
      </w:pPr>
    </w:p>
    <w:p w:rsidR="00BA1309" w:rsidRDefault="00BA1309" w:rsidP="00BA1309">
      <w:pPr>
        <w:widowControl w:val="0"/>
        <w:jc w:val="left"/>
      </w:pPr>
    </w:p>
    <w:p w:rsidR="00BA1309" w:rsidRDefault="00BA1309" w:rsidP="00BA1309">
      <w:pPr>
        <w:widowControl w:val="0"/>
        <w:tabs>
          <w:tab w:val="center" w:pos="590"/>
          <w:tab w:val="center" w:pos="1440"/>
          <w:tab w:val="left" w:pos="1872"/>
          <w:tab w:val="left" w:pos="9187"/>
        </w:tabs>
        <w:jc w:val="left"/>
      </w:pPr>
      <w:r w:rsidRPr="00BA1309">
        <w:rPr>
          <w:b/>
        </w:rPr>
        <w:t>HISTORY OF LEGISLATIVE ACTIONS</w:t>
      </w:r>
    </w:p>
    <w:p w:rsidR="00BA1309" w:rsidRDefault="00BA1309" w:rsidP="00BA1309">
      <w:pPr>
        <w:widowControl w:val="0"/>
        <w:tabs>
          <w:tab w:val="center" w:pos="590"/>
          <w:tab w:val="center" w:pos="1440"/>
          <w:tab w:val="left" w:pos="1872"/>
          <w:tab w:val="left" w:pos="9187"/>
        </w:tabs>
        <w:jc w:val="left"/>
      </w:pPr>
    </w:p>
    <w:p w:rsidR="00BA1309" w:rsidRPr="00BA1309" w:rsidRDefault="00BA1309" w:rsidP="00BA1309">
      <w:pPr>
        <w:widowControl w:val="0"/>
        <w:tabs>
          <w:tab w:val="center" w:pos="590"/>
          <w:tab w:val="center" w:pos="1440"/>
          <w:tab w:val="left" w:pos="1872"/>
          <w:tab w:val="left" w:pos="9187"/>
        </w:tabs>
        <w:jc w:val="left"/>
      </w:pPr>
      <w:r w:rsidRPr="00BA1309">
        <w:rPr>
          <w:u w:val="single"/>
        </w:rPr>
        <w:tab/>
        <w:t>Date</w:t>
      </w:r>
      <w:r w:rsidRPr="00BA1309">
        <w:rPr>
          <w:u w:val="single"/>
        </w:rPr>
        <w:tab/>
        <w:t>Body</w:t>
      </w:r>
      <w:r w:rsidRPr="00BA1309">
        <w:rPr>
          <w:u w:val="single"/>
        </w:rPr>
        <w:tab/>
        <w:t>Action Description with journal page number</w:t>
      </w:r>
      <w:r w:rsidRPr="00BA1309">
        <w:rPr>
          <w:u w:val="single"/>
        </w:rPr>
        <w:tab/>
      </w:r>
    </w:p>
    <w:p w:rsidR="00AE7896" w:rsidRDefault="00AE7896" w:rsidP="00AE7896">
      <w:pPr>
        <w:widowControl w:val="0"/>
        <w:tabs>
          <w:tab w:val="right" w:pos="1008"/>
          <w:tab w:val="left" w:pos="1152"/>
          <w:tab w:val="left" w:pos="1872"/>
          <w:tab w:val="left" w:pos="9187"/>
        </w:tabs>
        <w:ind w:left="2088" w:hanging="2088"/>
      </w:pPr>
      <w:r>
        <w:tab/>
        <w:t>2/27/2019</w:t>
      </w:r>
      <w:r>
        <w:tab/>
        <w:t>House</w:t>
      </w:r>
      <w:r>
        <w:tab/>
      </w:r>
      <w:r w:rsidRPr="009D13A2">
        <w:t>Introduced and adopted (</w:t>
      </w:r>
      <w:hyperlink r:id="rId7" w:history="1">
        <w:r w:rsidRPr="009D13A2">
          <w:rPr>
            <w:rStyle w:val="Hyperlink"/>
          </w:rPr>
          <w:t>House Journal</w:t>
        </w:r>
        <w:r w:rsidRPr="009D13A2">
          <w:rPr>
            <w:rStyle w:val="Hyperlink"/>
          </w:rPr>
          <w:noBreakHyphen/>
          <w:t>page 52</w:t>
        </w:r>
      </w:hyperlink>
      <w:r w:rsidRPr="009D13A2">
        <w:t>)</w:t>
      </w:r>
    </w:p>
    <w:p w:rsidR="00AE7896" w:rsidRDefault="00AE7896" w:rsidP="00AE7896">
      <w:pPr>
        <w:widowControl w:val="0"/>
        <w:tabs>
          <w:tab w:val="right" w:pos="1008"/>
          <w:tab w:val="left" w:pos="1152"/>
          <w:tab w:val="left" w:pos="1872"/>
          <w:tab w:val="left" w:pos="9187"/>
        </w:tabs>
        <w:ind w:left="2088" w:hanging="2088"/>
      </w:pPr>
    </w:p>
    <w:p w:rsidR="00BA1309" w:rsidRDefault="00BA1309" w:rsidP="00BA13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A1309">
          <w:rPr>
            <w:rStyle w:val="Hyperlink"/>
          </w:rPr>
          <w:t>legislative information</w:t>
        </w:r>
      </w:hyperlink>
      <w:r>
        <w:t xml:space="preserve"> at the website</w:t>
      </w:r>
    </w:p>
    <w:p w:rsidR="00BA1309" w:rsidRDefault="00BA1309" w:rsidP="00BA1309">
      <w:pPr>
        <w:widowControl w:val="0"/>
        <w:tabs>
          <w:tab w:val="right" w:pos="1008"/>
          <w:tab w:val="left" w:pos="1152"/>
          <w:tab w:val="left" w:pos="1872"/>
          <w:tab w:val="left" w:pos="9187"/>
        </w:tabs>
        <w:ind w:left="2088" w:hanging="2088"/>
        <w:jc w:val="left"/>
      </w:pPr>
    </w:p>
    <w:p w:rsidR="00BA1309" w:rsidRPr="00BA1309" w:rsidRDefault="00BA1309" w:rsidP="00BA1309">
      <w:pPr>
        <w:widowControl w:val="0"/>
        <w:tabs>
          <w:tab w:val="right" w:pos="1008"/>
          <w:tab w:val="left" w:pos="1152"/>
          <w:tab w:val="left" w:pos="1872"/>
          <w:tab w:val="left" w:pos="9187"/>
        </w:tabs>
        <w:ind w:left="2088" w:hanging="2088"/>
        <w:jc w:val="left"/>
      </w:pPr>
    </w:p>
    <w:p w:rsidR="00BA1309" w:rsidRDefault="00BA1309" w:rsidP="00BA1309">
      <w:r w:rsidRPr="00BA1309">
        <w:rPr>
          <w:b/>
        </w:rPr>
        <w:t>VERSIONS OF THIS BILL</w:t>
      </w:r>
    </w:p>
    <w:p w:rsidR="00BA1309" w:rsidRDefault="00BA1309" w:rsidP="00BA1309"/>
    <w:p w:rsidR="00BA1309" w:rsidRDefault="009833DD" w:rsidP="00BA1309">
      <w:hyperlink r:id="rId9" w:history="1">
        <w:r w:rsidR="00BA1309">
          <w:rPr>
            <w:rStyle w:val="Hyperlink"/>
          </w:rPr>
          <w:t>2/27/2019</w:t>
        </w:r>
      </w:hyperlink>
    </w:p>
    <w:p w:rsidR="00BA1309" w:rsidRDefault="00BA1309" w:rsidP="00BA1309"/>
    <w:p w:rsidR="00BA1309" w:rsidRDefault="00BA1309" w:rsidP="00BA1309">
      <w:pPr>
        <w:sectPr w:rsidR="00BA1309" w:rsidSect="00BA1309">
          <w:pgSz w:w="12240" w:h="15840" w:code="1"/>
          <w:pgMar w:top="1080" w:right="1440" w:bottom="1080" w:left="1440" w:header="720" w:footer="720" w:gutter="0"/>
          <w:cols w:space="720"/>
          <w:noEndnote/>
          <w:docGrid w:linePitch="360"/>
        </w:sectPr>
      </w:pPr>
    </w:p>
    <w:p w:rsidR="000E2535" w:rsidRDefault="000E2535" w:rsidP="00B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00C" w:rsidRDefault="00BC300C" w:rsidP="00B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00C" w:rsidRDefault="00BC300C" w:rsidP="00B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00C" w:rsidRDefault="00BC300C" w:rsidP="00B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00C" w:rsidRDefault="00BC300C" w:rsidP="00B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00C" w:rsidRDefault="00BC300C" w:rsidP="00B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00C" w:rsidRDefault="00BC300C" w:rsidP="00B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00C" w:rsidRDefault="00BC300C" w:rsidP="00B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269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3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7868CA">
        <w:t xml:space="preserve"> RECOGNIZE AND HONOR SHARON BYNUM FOR HER DISTINGUISHED SERVICE AS A MEMBER OF THE STATE BOARD OF EDUCATION FROM THE 16TH CIRCUIT (YORK AND UNION COUNTIES) AND TO EXTEND BEST WISHES FOR MUCH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45D" w:rsidRDefault="00BF2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84F2B">
        <w:t xml:space="preserve">the House of Representatives is pleased to recognize Sharon Bynum for her diligent and dedicated service as a member </w:t>
      </w:r>
      <w:r w:rsidR="00A9345D">
        <w:t xml:space="preserve">from the 16th Circuit (York and Union counties) </w:t>
      </w:r>
      <w:r w:rsidR="00284F2B">
        <w:t>of the S</w:t>
      </w:r>
      <w:r w:rsidR="00EB1220">
        <w:t>tate Board of Education</w:t>
      </w:r>
      <w:r w:rsidR="00A9345D">
        <w:t xml:space="preserve">, </w:t>
      </w:r>
      <w:r w:rsidR="00A9345D" w:rsidRPr="00EB7F6A">
        <w:rPr>
          <w:color w:val="000000" w:themeColor="text1"/>
          <w:u w:color="000000" w:themeColor="text1"/>
        </w:rPr>
        <w:t>the policy</w:t>
      </w:r>
      <w:r w:rsidR="00E128F7">
        <w:rPr>
          <w:color w:val="000000" w:themeColor="text1"/>
          <w:u w:color="000000" w:themeColor="text1"/>
        </w:rPr>
        <w:noBreakHyphen/>
      </w:r>
      <w:r w:rsidR="00A9345D" w:rsidRPr="00EB7F6A">
        <w:rPr>
          <w:color w:val="000000" w:themeColor="text1"/>
          <w:u w:color="000000" w:themeColor="text1"/>
        </w:rPr>
        <w:t>making body for public elementary and secondary education in South Carolina</w:t>
      </w:r>
      <w:r w:rsidR="00A9345D">
        <w:rPr>
          <w:color w:val="000000" w:themeColor="text1"/>
          <w:u w:color="000000" w:themeColor="text1"/>
        </w:rPr>
        <w:t>; and</w:t>
      </w:r>
    </w:p>
    <w:p w:rsidR="00A9345D" w:rsidRDefault="00A93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4E25" w:rsidRPr="002330E3" w:rsidRDefault="008D4E25" w:rsidP="008D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30E3">
        <w:rPr>
          <w:color w:val="000000" w:themeColor="text1"/>
          <w:u w:color="000000" w:themeColor="text1"/>
        </w:rPr>
        <w:t>Whereas, born in Birmingham, Alabama, Sharon Bynum attended Oklahoma State University and Stafford Hall Secretarial School in Summit, New Jersey. The education of her daughter inspired Mrs. Bynum</w:t>
      </w:r>
      <w:r w:rsidR="00E128F7" w:rsidRPr="00E128F7">
        <w:rPr>
          <w:color w:val="000000" w:themeColor="text1"/>
          <w:u w:color="000000" w:themeColor="text1"/>
        </w:rPr>
        <w:t>’</w:t>
      </w:r>
      <w:r w:rsidRPr="002330E3">
        <w:rPr>
          <w:color w:val="000000" w:themeColor="text1"/>
          <w:u w:color="000000" w:themeColor="text1"/>
        </w:rPr>
        <w:t>s passion for education and parental involvement. Her daughter attended public school in Charlotte, North Carolina, and during that time Mrs. Bynum spent many hours in classrooms helping teachers and school staff; a</w:t>
      </w:r>
      <w:r>
        <w:rPr>
          <w:color w:val="000000" w:themeColor="text1"/>
          <w:u w:color="000000" w:themeColor="text1"/>
        </w:rPr>
        <w:t>nd</w:t>
      </w:r>
    </w:p>
    <w:p w:rsidR="00D669C6" w:rsidRDefault="00D669C6" w:rsidP="00D6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9C6" w:rsidRDefault="00D669C6" w:rsidP="00D6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moreover, s</w:t>
      </w:r>
      <w:r w:rsidRPr="00EB7F6A">
        <w:rPr>
          <w:color w:val="000000" w:themeColor="text1"/>
          <w:u w:color="000000" w:themeColor="text1"/>
        </w:rPr>
        <w:t>he became an advocate for parents concerned about curriculum issues, a role that encouraged her to seek a seat on the Charlotte</w:t>
      </w:r>
      <w:r w:rsidR="00E128F7">
        <w:rPr>
          <w:color w:val="000000" w:themeColor="text1"/>
          <w:u w:color="000000" w:themeColor="text1"/>
        </w:rPr>
        <w:noBreakHyphen/>
      </w:r>
      <w:r w:rsidRPr="00EB7F6A">
        <w:rPr>
          <w:color w:val="000000" w:themeColor="text1"/>
          <w:u w:color="000000" w:themeColor="text1"/>
        </w:rPr>
        <w:t>Mecklenburg Board of Education, where she served from 1986 until the end of 1995. During that time</w:t>
      </w:r>
      <w:r>
        <w:rPr>
          <w:color w:val="000000" w:themeColor="text1"/>
          <w:u w:color="000000" w:themeColor="text1"/>
        </w:rPr>
        <w:t>,</w:t>
      </w:r>
      <w:r w:rsidRPr="00EB7F6A">
        <w:rPr>
          <w:color w:val="000000" w:themeColor="text1"/>
          <w:u w:color="000000" w:themeColor="text1"/>
        </w:rPr>
        <w:t xml:space="preserve"> she was involved with busing for integration and the addition of magnet and International Baccalaureate schools. When there was a rapid increase in the population of Mecklenb</w:t>
      </w:r>
      <w:r>
        <w:rPr>
          <w:color w:val="000000" w:themeColor="text1"/>
          <w:u w:color="000000" w:themeColor="text1"/>
        </w:rPr>
        <w:t>u</w:t>
      </w:r>
      <w:r w:rsidRPr="00EB7F6A">
        <w:rPr>
          <w:color w:val="000000" w:themeColor="text1"/>
          <w:u w:color="000000" w:themeColor="text1"/>
        </w:rPr>
        <w:t>rg County, Mrs. Bynum worked on the development of more schools and yearly reassignment plans</w:t>
      </w:r>
      <w:r>
        <w:rPr>
          <w:color w:val="000000" w:themeColor="text1"/>
          <w:u w:color="000000" w:themeColor="text1"/>
        </w:rPr>
        <w:t>; and</w:t>
      </w:r>
    </w:p>
    <w:p w:rsidR="00D669C6" w:rsidRDefault="00D669C6" w:rsidP="00D6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9C6" w:rsidRDefault="00D669C6" w:rsidP="00D6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further service to her community, Sharon </w:t>
      </w:r>
      <w:r w:rsidRPr="00EB7F6A">
        <w:rPr>
          <w:color w:val="000000" w:themeColor="text1"/>
          <w:u w:color="000000" w:themeColor="text1"/>
        </w:rPr>
        <w:t>Bynum has served on the board of Charlotte Rescue Mission and in leadership roles at her church, St. Giles Evangelical Presbyterian Church</w:t>
      </w:r>
      <w:r>
        <w:rPr>
          <w:color w:val="000000" w:themeColor="text1"/>
          <w:u w:color="000000" w:themeColor="text1"/>
        </w:rPr>
        <w:t>; and</w:t>
      </w:r>
    </w:p>
    <w:p w:rsidR="00421AF8" w:rsidRDefault="00421AF8" w:rsidP="00D6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AF8" w:rsidRPr="0095004E" w:rsidRDefault="00421AF8" w:rsidP="0042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Bynum</w:t>
      </w:r>
      <w:r w:rsidRPr="0095004E">
        <w:rPr>
          <w:color w:val="000000" w:themeColor="text1"/>
          <w:u w:color="000000" w:themeColor="text1"/>
        </w:rPr>
        <w:t xml:space="preserve"> finds strength for h</w:t>
      </w:r>
      <w:r>
        <w:rPr>
          <w:color w:val="000000" w:themeColor="text1"/>
          <w:u w:color="000000" w:themeColor="text1"/>
        </w:rPr>
        <w:t>er</w:t>
      </w:r>
      <w:r w:rsidRPr="0095004E">
        <w:rPr>
          <w:color w:val="000000" w:themeColor="text1"/>
          <w:u w:color="000000" w:themeColor="text1"/>
        </w:rPr>
        <w:t xml:space="preserve"> labors in the strong support of h</w:t>
      </w:r>
      <w:r>
        <w:rPr>
          <w:color w:val="000000" w:themeColor="text1"/>
          <w:u w:color="000000" w:themeColor="text1"/>
        </w:rPr>
        <w:t>er</w:t>
      </w:r>
      <w:r w:rsidRPr="0095004E">
        <w:rPr>
          <w:color w:val="000000" w:themeColor="text1"/>
          <w:u w:color="000000" w:themeColor="text1"/>
        </w:rPr>
        <w:t xml:space="preserve"> family: h</w:t>
      </w:r>
      <w:r>
        <w:rPr>
          <w:color w:val="000000" w:themeColor="text1"/>
          <w:u w:color="000000" w:themeColor="text1"/>
        </w:rPr>
        <w:t>er husband, Frank Bynum</w:t>
      </w:r>
      <w:r w:rsidRPr="0095004E">
        <w:rPr>
          <w:color w:val="000000" w:themeColor="text1"/>
          <w:u w:color="000000" w:themeColor="text1"/>
        </w:rPr>
        <w:t xml:space="preserve">; their </w:t>
      </w:r>
      <w:r>
        <w:rPr>
          <w:color w:val="000000" w:themeColor="text1"/>
          <w:u w:color="000000" w:themeColor="text1"/>
        </w:rPr>
        <w:t>daughter, Amy; and their son</w:t>
      </w:r>
      <w:r w:rsidR="002D72AE">
        <w:rPr>
          <w:color w:val="000000" w:themeColor="text1"/>
          <w:u w:color="000000" w:themeColor="text1"/>
        </w:rPr>
        <w:t>,</w:t>
      </w:r>
      <w:r>
        <w:rPr>
          <w:color w:val="000000" w:themeColor="text1"/>
          <w:u w:color="000000" w:themeColor="text1"/>
        </w:rPr>
        <w:t xml:space="preserve"> Jeff</w:t>
      </w:r>
      <w:r w:rsidRPr="0095004E">
        <w:rPr>
          <w:color w:val="000000" w:themeColor="text1"/>
          <w:u w:color="000000" w:themeColor="text1"/>
        </w:rPr>
        <w:t>; and</w:t>
      </w:r>
    </w:p>
    <w:p w:rsidR="00D669C6" w:rsidRDefault="00D669C6" w:rsidP="00D6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FB3" w:rsidRPr="00625B88" w:rsidRDefault="00F440C1" w:rsidP="00DB4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B4FB3" w:rsidRPr="00625B88">
        <w:rPr>
          <w:color w:val="000000" w:themeColor="text1"/>
          <w:u w:color="000000" w:themeColor="text1"/>
        </w:rPr>
        <w:t xml:space="preserve">grateful for the </w:t>
      </w:r>
      <w:r w:rsidR="00482207">
        <w:rPr>
          <w:color w:val="000000" w:themeColor="text1"/>
          <w:u w:color="000000" w:themeColor="text1"/>
        </w:rPr>
        <w:t>caring</w:t>
      </w:r>
      <w:r w:rsidR="00DB4FB3" w:rsidRPr="00625B88">
        <w:rPr>
          <w:color w:val="000000" w:themeColor="text1"/>
          <w:u w:color="000000" w:themeColor="text1"/>
        </w:rPr>
        <w:t xml:space="preserve"> commitment </w:t>
      </w:r>
      <w:r w:rsidR="00DB4FB3">
        <w:rPr>
          <w:color w:val="000000" w:themeColor="text1"/>
          <w:u w:color="000000" w:themeColor="text1"/>
        </w:rPr>
        <w:t>Sharon Bynum</w:t>
      </w:r>
      <w:r w:rsidR="00DB4FB3" w:rsidRPr="00625B88">
        <w:rPr>
          <w:color w:val="000000" w:themeColor="text1"/>
          <w:u w:color="000000" w:themeColor="text1"/>
        </w:rPr>
        <w:t xml:space="preserve"> has shown in serving the </w:t>
      </w:r>
      <w:r w:rsidR="00DB4FB3">
        <w:rPr>
          <w:color w:val="000000" w:themeColor="text1"/>
          <w:u w:color="000000" w:themeColor="text1"/>
        </w:rPr>
        <w:t>citizens</w:t>
      </w:r>
      <w:r w:rsidR="00DB4FB3" w:rsidRPr="00625B88">
        <w:rPr>
          <w:color w:val="000000" w:themeColor="text1"/>
          <w:u w:color="000000" w:themeColor="text1"/>
        </w:rPr>
        <w:t xml:space="preserve"> of South Carolina</w:t>
      </w:r>
      <w:r w:rsidR="00DB4FB3">
        <w:rPr>
          <w:color w:val="000000" w:themeColor="text1"/>
          <w:u w:color="000000" w:themeColor="text1"/>
        </w:rPr>
        <w:t xml:space="preserve">, </w:t>
      </w:r>
      <w:r w:rsidR="00DB4FB3" w:rsidRPr="00625B88">
        <w:rPr>
          <w:color w:val="000000" w:themeColor="text1"/>
          <w:u w:color="000000" w:themeColor="text1"/>
        </w:rPr>
        <w:t xml:space="preserve">the </w:t>
      </w:r>
      <w:r w:rsidR="00DB4FB3">
        <w:rPr>
          <w:color w:val="000000" w:themeColor="text1"/>
          <w:u w:color="000000" w:themeColor="text1"/>
        </w:rPr>
        <w:t xml:space="preserve">members of the </w:t>
      </w:r>
      <w:r w:rsidR="00DB4FB3" w:rsidRPr="00625B88">
        <w:rPr>
          <w:color w:val="000000" w:themeColor="text1"/>
          <w:u w:color="000000" w:themeColor="text1"/>
        </w:rPr>
        <w:t xml:space="preserve">South Carolina </w:t>
      </w:r>
      <w:r w:rsidR="00DB4FB3">
        <w:rPr>
          <w:color w:val="000000" w:themeColor="text1"/>
          <w:u w:color="000000" w:themeColor="text1"/>
        </w:rPr>
        <w:t>House of Representatives t</w:t>
      </w:r>
      <w:r w:rsidR="00DB4FB3" w:rsidRPr="00625B88">
        <w:rPr>
          <w:color w:val="000000" w:themeColor="text1"/>
          <w:u w:color="000000" w:themeColor="text1"/>
        </w:rPr>
        <w:t xml:space="preserve">ake </w:t>
      </w:r>
      <w:r w:rsidR="00DB4FB3">
        <w:rPr>
          <w:color w:val="000000" w:themeColor="text1"/>
          <w:u w:color="000000" w:themeColor="text1"/>
        </w:rPr>
        <w:t>great</w:t>
      </w:r>
      <w:r w:rsidR="00DB4FB3" w:rsidRPr="00625B88">
        <w:rPr>
          <w:color w:val="000000" w:themeColor="text1"/>
          <w:u w:color="000000" w:themeColor="text1"/>
        </w:rPr>
        <w:t xml:space="preserve"> pleasure in wishing h</w:t>
      </w:r>
      <w:r w:rsidR="00DB4FB3">
        <w:rPr>
          <w:color w:val="000000" w:themeColor="text1"/>
          <w:u w:color="000000" w:themeColor="text1"/>
        </w:rPr>
        <w:t>er</w:t>
      </w:r>
      <w:r w:rsidR="00DB4FB3" w:rsidRPr="00625B88">
        <w:rPr>
          <w:color w:val="000000" w:themeColor="text1"/>
          <w:u w:color="000000" w:themeColor="text1"/>
        </w:rPr>
        <w:t xml:space="preserve"> all the best in </w:t>
      </w:r>
      <w:r w:rsidR="00DB4FB3">
        <w:rPr>
          <w:color w:val="000000" w:themeColor="text1"/>
          <w:u w:color="000000" w:themeColor="text1"/>
        </w:rPr>
        <w:t>the days to come</w:t>
      </w:r>
      <w:r w:rsidR="00DB4FB3" w:rsidRPr="00625B88">
        <w:rPr>
          <w:color w:val="000000" w:themeColor="text1"/>
          <w:u w:color="000000" w:themeColor="text1"/>
        </w:rPr>
        <w:t>. Now, therefore,</w:t>
      </w:r>
    </w:p>
    <w:p w:rsidR="00BF2691" w:rsidRDefault="00BF2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91" w:rsidRDefault="00BF2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2691" w:rsidRDefault="00BF2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91" w:rsidRDefault="00BF2691" w:rsidP="00C0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B4FB3">
        <w:t xml:space="preserve"> </w:t>
      </w:r>
      <w:r w:rsidR="00C061D4">
        <w:rPr>
          <w:color w:val="000000" w:themeColor="text1"/>
        </w:rPr>
        <w:t xml:space="preserve">the members of the South Carolina House of Representatives, by this resolution, </w:t>
      </w:r>
      <w:r w:rsidR="00C061D4">
        <w:t>recognize and honor Sharon Bynum for her distinguished service as a member of the State Board of Education from the 16th Circuit (York and Union counties) and extend best wishes for much success in all her future endeavors.</w:t>
      </w:r>
    </w:p>
    <w:p w:rsidR="00BF2691" w:rsidRDefault="00BF2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691" w:rsidRDefault="00BF2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061D4">
        <w:t xml:space="preserve"> Sharon Bynum.</w:t>
      </w:r>
    </w:p>
    <w:p w:rsidR="00DB6EA3" w:rsidRDefault="00E128F7" w:rsidP="003D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1309" w:rsidRDefault="00BA1309" w:rsidP="00BA1309">
      <w:pPr>
        <w:suppressAutoHyphens/>
      </w:pPr>
    </w:p>
    <w:sectPr w:rsidR="00BA1309" w:rsidSect="00BA13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691" w:rsidRDefault="00BF2691" w:rsidP="009F0C77">
      <w:r>
        <w:separator/>
      </w:r>
    </w:p>
  </w:endnote>
  <w:endnote w:type="continuationSeparator" w:id="0">
    <w:p w:rsidR="00BF2691" w:rsidRDefault="00BF26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842C62-D1B7-4212-9CF3-0DB8F0BD0481}"/>
    <w:embedBold r:id="rId2" w:fontKey="{4BDF1CFD-AE61-41AE-8552-5C15E9714A36}"/>
  </w:font>
  <w:font w:name="Calibri">
    <w:panose1 w:val="020F0502020204030204"/>
    <w:charset w:val="00"/>
    <w:family w:val="swiss"/>
    <w:pitch w:val="variable"/>
    <w:sig w:usb0="E00002FF" w:usb1="4000ACFF" w:usb2="00000001" w:usb3="00000000" w:csb0="0000019F" w:csb1="00000000"/>
    <w:embedRegular r:id="rId3" w:fontKey="{DE8BF9E8-4D5E-48F0-B9C1-7637AE1C5C1F}"/>
  </w:font>
  <w:font w:name="Segoe UI">
    <w:panose1 w:val="020B0502040204020203"/>
    <w:charset w:val="00"/>
    <w:family w:val="swiss"/>
    <w:pitch w:val="variable"/>
    <w:sig w:usb0="E10022FF" w:usb1="C000E47F" w:usb2="00000029" w:usb3="00000000" w:csb0="000001DF" w:csb1="00000000"/>
    <w:embedRegular r:id="rId4" w:fontKey="{75CE992C-8988-4D90-9268-AB1A2BE9093A}"/>
  </w:font>
  <w:font w:name="Cambria">
    <w:panose1 w:val="02040503050406030204"/>
    <w:charset w:val="00"/>
    <w:family w:val="roman"/>
    <w:pitch w:val="variable"/>
    <w:sig w:usb0="E00002FF" w:usb1="400004FF" w:usb2="00000000" w:usb3="00000000" w:csb0="0000019F" w:csb1="00000000"/>
    <w:embedRegular r:id="rId5" w:fontKey="{3AC87A5E-7F82-4951-8253-29B9710609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309" w:rsidRPr="000E2535" w:rsidRDefault="00BA1309" w:rsidP="000E2535">
    <w:pPr>
      <w:pStyle w:val="Footer"/>
      <w:tabs>
        <w:tab w:val="clear" w:pos="4680"/>
        <w:tab w:val="clear" w:pos="9360"/>
        <w:tab w:val="center" w:pos="2995"/>
      </w:tabs>
      <w:spacing w:before="120"/>
    </w:pPr>
    <w:r>
      <w:t>[4100]</w:t>
    </w:r>
    <w:r>
      <w:tab/>
    </w:r>
    <w:r>
      <w:fldChar w:fldCharType="begin"/>
    </w:r>
    <w:r>
      <w:instrText xml:space="preserve"> PAGE  \* MERGEFORMAT </w:instrText>
    </w:r>
    <w:r>
      <w:fldChar w:fldCharType="separate"/>
    </w:r>
    <w:r w:rsidR="00C541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691" w:rsidRDefault="00BF2691" w:rsidP="009F0C77">
      <w:r>
        <w:separator/>
      </w:r>
    </w:p>
  </w:footnote>
  <w:footnote w:type="continuationSeparator" w:id="0">
    <w:p w:rsidR="00BF2691" w:rsidRDefault="00BF26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VR19"/>
    <w:docVar w:name="CoverBillType" w:val="r"/>
    <w:docVar w:name="DocPath" w:val="L:\Council\bills\RM\1130VR19.DOCX"/>
    <w:docVar w:name="dvBillNumber" w:val="4100"/>
    <w:docVar w:name="dvBillNumberPrefix" w:val="H. "/>
    <w:docVar w:name="dvOriginalBody" w:val="House"/>
    <w:docVar w:name="dvSteno" w:val="RM"/>
    <w:docVar w:name="NameofBody" w:val="h"/>
    <w:docVar w:name="vGroup2" w:val="Council"/>
  </w:docVars>
  <w:rsids>
    <w:rsidRoot w:val="00BF2691"/>
    <w:rsid w:val="00011869"/>
    <w:rsid w:val="00015CD6"/>
    <w:rsid w:val="00050CBC"/>
    <w:rsid w:val="000B4E30"/>
    <w:rsid w:val="000E0100"/>
    <w:rsid w:val="000E1785"/>
    <w:rsid w:val="000E2535"/>
    <w:rsid w:val="000F40FA"/>
    <w:rsid w:val="001035F1"/>
    <w:rsid w:val="0010776B"/>
    <w:rsid w:val="00110EFB"/>
    <w:rsid w:val="00133E66"/>
    <w:rsid w:val="001435A3"/>
    <w:rsid w:val="00146ED3"/>
    <w:rsid w:val="00151044"/>
    <w:rsid w:val="00163D27"/>
    <w:rsid w:val="001D08F2"/>
    <w:rsid w:val="001D3A58"/>
    <w:rsid w:val="001D525B"/>
    <w:rsid w:val="001D7F4F"/>
    <w:rsid w:val="00205238"/>
    <w:rsid w:val="002321B6"/>
    <w:rsid w:val="0024656E"/>
    <w:rsid w:val="00250967"/>
    <w:rsid w:val="002543C8"/>
    <w:rsid w:val="0025541D"/>
    <w:rsid w:val="00284AAE"/>
    <w:rsid w:val="00284F2B"/>
    <w:rsid w:val="002D72AE"/>
    <w:rsid w:val="002E5912"/>
    <w:rsid w:val="00301B21"/>
    <w:rsid w:val="00325348"/>
    <w:rsid w:val="0032732C"/>
    <w:rsid w:val="00336AD0"/>
    <w:rsid w:val="0037079A"/>
    <w:rsid w:val="003B00DC"/>
    <w:rsid w:val="003C4DAB"/>
    <w:rsid w:val="003D01E8"/>
    <w:rsid w:val="003D54A9"/>
    <w:rsid w:val="003E5288"/>
    <w:rsid w:val="003F6D79"/>
    <w:rsid w:val="0041760A"/>
    <w:rsid w:val="00417C01"/>
    <w:rsid w:val="00421AF8"/>
    <w:rsid w:val="004403BD"/>
    <w:rsid w:val="00461441"/>
    <w:rsid w:val="00465D87"/>
    <w:rsid w:val="004809EE"/>
    <w:rsid w:val="00482207"/>
    <w:rsid w:val="004D4762"/>
    <w:rsid w:val="004E7D54"/>
    <w:rsid w:val="004F139B"/>
    <w:rsid w:val="005273C6"/>
    <w:rsid w:val="00530A69"/>
    <w:rsid w:val="00545593"/>
    <w:rsid w:val="00556EBF"/>
    <w:rsid w:val="00577C6C"/>
    <w:rsid w:val="00585CDB"/>
    <w:rsid w:val="005A62FE"/>
    <w:rsid w:val="005C2FE2"/>
    <w:rsid w:val="005E2BC9"/>
    <w:rsid w:val="005F1629"/>
    <w:rsid w:val="00605102"/>
    <w:rsid w:val="006215AA"/>
    <w:rsid w:val="00660FC0"/>
    <w:rsid w:val="006913C9"/>
    <w:rsid w:val="0069470D"/>
    <w:rsid w:val="006D58AA"/>
    <w:rsid w:val="0071071C"/>
    <w:rsid w:val="00734F00"/>
    <w:rsid w:val="007548DA"/>
    <w:rsid w:val="007868CA"/>
    <w:rsid w:val="007A70AE"/>
    <w:rsid w:val="008362E8"/>
    <w:rsid w:val="0085786E"/>
    <w:rsid w:val="008A1768"/>
    <w:rsid w:val="008A489F"/>
    <w:rsid w:val="008D4E25"/>
    <w:rsid w:val="008F0F33"/>
    <w:rsid w:val="008F4429"/>
    <w:rsid w:val="0090460C"/>
    <w:rsid w:val="0094021A"/>
    <w:rsid w:val="00944CBA"/>
    <w:rsid w:val="009B44AF"/>
    <w:rsid w:val="009C6A0B"/>
    <w:rsid w:val="009F0C77"/>
    <w:rsid w:val="009F4DD1"/>
    <w:rsid w:val="00A02543"/>
    <w:rsid w:val="00A41684"/>
    <w:rsid w:val="00A64E80"/>
    <w:rsid w:val="00A72BCD"/>
    <w:rsid w:val="00A741D9"/>
    <w:rsid w:val="00A833AB"/>
    <w:rsid w:val="00A9345D"/>
    <w:rsid w:val="00A9741D"/>
    <w:rsid w:val="00AC34A2"/>
    <w:rsid w:val="00AD1C9A"/>
    <w:rsid w:val="00AD4B17"/>
    <w:rsid w:val="00AE7896"/>
    <w:rsid w:val="00B412D4"/>
    <w:rsid w:val="00BA1309"/>
    <w:rsid w:val="00BC300C"/>
    <w:rsid w:val="00BE3C22"/>
    <w:rsid w:val="00BF2691"/>
    <w:rsid w:val="00C0345E"/>
    <w:rsid w:val="00C061D4"/>
    <w:rsid w:val="00C31C95"/>
    <w:rsid w:val="00C3483A"/>
    <w:rsid w:val="00C5412B"/>
    <w:rsid w:val="00C74E9D"/>
    <w:rsid w:val="00C826DD"/>
    <w:rsid w:val="00C82FD3"/>
    <w:rsid w:val="00C92819"/>
    <w:rsid w:val="00CC6B7B"/>
    <w:rsid w:val="00CD2089"/>
    <w:rsid w:val="00D54CCC"/>
    <w:rsid w:val="00D669C6"/>
    <w:rsid w:val="00D73A67"/>
    <w:rsid w:val="00D970A9"/>
    <w:rsid w:val="00DB4FB3"/>
    <w:rsid w:val="00DB6EA3"/>
    <w:rsid w:val="00DF3845"/>
    <w:rsid w:val="00E128F7"/>
    <w:rsid w:val="00E41911"/>
    <w:rsid w:val="00E44B57"/>
    <w:rsid w:val="00E92EEF"/>
    <w:rsid w:val="00EB1220"/>
    <w:rsid w:val="00EF2368"/>
    <w:rsid w:val="00F24442"/>
    <w:rsid w:val="00F440C1"/>
    <w:rsid w:val="00F50AE3"/>
    <w:rsid w:val="00F655B7"/>
    <w:rsid w:val="00F656BA"/>
    <w:rsid w:val="00F67CF1"/>
    <w:rsid w:val="00F728AA"/>
    <w:rsid w:val="00F840F0"/>
    <w:rsid w:val="00FB0D0D"/>
    <w:rsid w:val="00FB17A5"/>
    <w:rsid w:val="00FB43B4"/>
    <w:rsid w:val="00FB6B0B"/>
    <w:rsid w:val="00FD757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0AB41D-531C-4889-A1BF-32B474098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47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762"/>
    <w:rPr>
      <w:rFonts w:ascii="Segoe UI" w:eastAsia="Times New Roman" w:hAnsi="Segoe UI" w:cs="Segoe UI"/>
      <w:sz w:val="18"/>
      <w:szCs w:val="18"/>
    </w:rPr>
  </w:style>
  <w:style w:type="character" w:styleId="Hyperlink">
    <w:name w:val="Hyperlink"/>
    <w:basedOn w:val="DefaultParagraphFont"/>
    <w:uiPriority w:val="99"/>
    <w:unhideWhenUsed/>
    <w:rsid w:val="00BA13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00&amp;session=123&amp;summary=B" TargetMode="External"/><Relationship Id="rId3" Type="http://schemas.openxmlformats.org/officeDocument/2006/relationships/settings" Target="settings.xml"/><Relationship Id="rId7" Type="http://schemas.openxmlformats.org/officeDocument/2006/relationships/hyperlink" Target="file:///h:\hj\201902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100_2019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2F479-8F21-4C90-AFE4-E3EDE8BD8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492</Words>
  <Characters>2653</Characters>
  <Application>Microsoft Office Word</Application>
  <DocSecurity>0</DocSecurity>
  <Lines>95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4100: Sharon Bynum - South Carolina Legislature Online</dc:title>
  <dc:creator>Rosanne McDowell</dc:creator>
  <cp:lastModifiedBy>S Volk</cp:lastModifiedBy>
  <cp:revision>2</cp:revision>
  <cp:lastPrinted>2019-02-26T17:51:00Z</cp:lastPrinted>
  <dcterms:created xsi:type="dcterms:W3CDTF">2019-03-01T18:57:00Z</dcterms:created>
  <dcterms:modified xsi:type="dcterms:W3CDTF">2019-03-01T18:57:00Z</dcterms:modified>
</cp:coreProperties>
</file>