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29E" w:rsidRDefault="0027129E" w:rsidP="0027129E">
      <w:pPr>
        <w:widowControl w:val="0"/>
        <w:jc w:val="center"/>
      </w:pPr>
      <w:r w:rsidRPr="0027129E">
        <w:rPr>
          <w:b/>
        </w:rPr>
        <w:t>South Carolina General Assembly</w:t>
      </w:r>
    </w:p>
    <w:p w:rsidR="0027129E" w:rsidRDefault="0027129E" w:rsidP="0027129E">
      <w:pPr>
        <w:widowControl w:val="0"/>
        <w:jc w:val="center"/>
      </w:pPr>
      <w:r>
        <w:t>123rd Session, 2019-2020</w:t>
      </w:r>
    </w:p>
    <w:p w:rsidR="0027129E" w:rsidRDefault="0027129E" w:rsidP="0027129E">
      <w:pPr>
        <w:widowControl w:val="0"/>
        <w:jc w:val="left"/>
      </w:pPr>
    </w:p>
    <w:p w:rsidR="0027129E" w:rsidRDefault="0027129E" w:rsidP="0027129E">
      <w:pPr>
        <w:widowControl w:val="0"/>
        <w:jc w:val="left"/>
        <w:rPr>
          <w:b/>
        </w:rPr>
      </w:pPr>
      <w:r w:rsidRPr="0027129E">
        <w:rPr>
          <w:b/>
        </w:rPr>
        <w:t>H. 4107</w:t>
      </w:r>
    </w:p>
    <w:p w:rsidR="0027129E" w:rsidRDefault="0027129E" w:rsidP="0027129E">
      <w:pPr>
        <w:widowControl w:val="0"/>
        <w:jc w:val="left"/>
        <w:rPr>
          <w:b/>
        </w:rPr>
      </w:pPr>
    </w:p>
    <w:p w:rsidR="0027129E" w:rsidRDefault="0027129E" w:rsidP="0027129E">
      <w:pPr>
        <w:widowControl w:val="0"/>
        <w:jc w:val="left"/>
      </w:pPr>
      <w:r w:rsidRPr="0027129E">
        <w:rPr>
          <w:b/>
        </w:rPr>
        <w:t>STATUS INFORMATION</w:t>
      </w:r>
    </w:p>
    <w:p w:rsidR="0027129E" w:rsidRDefault="0027129E" w:rsidP="0027129E">
      <w:pPr>
        <w:widowControl w:val="0"/>
        <w:jc w:val="left"/>
      </w:pPr>
    </w:p>
    <w:p w:rsidR="0027129E" w:rsidRDefault="0027129E" w:rsidP="0027129E">
      <w:pPr>
        <w:widowControl w:val="0"/>
        <w:jc w:val="left"/>
      </w:pPr>
      <w:r>
        <w:t>Concurrent Resolution</w:t>
      </w:r>
    </w:p>
    <w:p w:rsidR="0027129E" w:rsidRDefault="0027129E" w:rsidP="0027129E">
      <w:pPr>
        <w:widowControl w:val="0"/>
        <w:jc w:val="left"/>
      </w:pPr>
      <w:r>
        <w:t>Sponsors: Rep. S. Williams</w:t>
      </w:r>
    </w:p>
    <w:p w:rsidR="0027129E" w:rsidRDefault="0027129E" w:rsidP="0027129E">
      <w:pPr>
        <w:widowControl w:val="0"/>
        <w:jc w:val="left"/>
      </w:pPr>
      <w:r>
        <w:t>Document Path: l:\council\bills\gt\5666cm19.docx</w:t>
      </w:r>
    </w:p>
    <w:p w:rsidR="0027129E" w:rsidRDefault="0027129E" w:rsidP="0027129E">
      <w:pPr>
        <w:widowControl w:val="0"/>
        <w:jc w:val="left"/>
      </w:pPr>
    </w:p>
    <w:p w:rsidR="00817B0C" w:rsidRDefault="00817B0C" w:rsidP="0027129E">
      <w:pPr>
        <w:widowControl w:val="0"/>
        <w:jc w:val="left"/>
      </w:pPr>
      <w:r>
        <w:t>Introduced in the House on February 27, 2019</w:t>
      </w:r>
    </w:p>
    <w:p w:rsidR="00817B0C" w:rsidRDefault="00817B0C" w:rsidP="0027129E">
      <w:pPr>
        <w:widowControl w:val="0"/>
        <w:jc w:val="left"/>
      </w:pPr>
      <w:r>
        <w:t>Introduced in the Senate on May 2, 2019</w:t>
      </w:r>
    </w:p>
    <w:p w:rsidR="00817B0C" w:rsidRDefault="00817B0C" w:rsidP="0027129E">
      <w:pPr>
        <w:widowControl w:val="0"/>
        <w:jc w:val="left"/>
      </w:pPr>
      <w:r>
        <w:t>Adopted by the General Assembly on May 8, 2019</w:t>
      </w:r>
    </w:p>
    <w:p w:rsidR="00817B0C" w:rsidRDefault="00817B0C" w:rsidP="0027129E">
      <w:pPr>
        <w:widowControl w:val="0"/>
        <w:jc w:val="left"/>
      </w:pPr>
    </w:p>
    <w:p w:rsidR="0027129E" w:rsidRDefault="0027129E" w:rsidP="0027129E">
      <w:pPr>
        <w:widowControl w:val="0"/>
        <w:jc w:val="left"/>
      </w:pPr>
      <w:r>
        <w:t xml:space="preserve">Summary: </w:t>
      </w:r>
      <w:r w:rsidR="008168AD">
        <w:t>Deacon Willingham Cohen, Sr.</w:t>
      </w:r>
    </w:p>
    <w:p w:rsidR="0027129E" w:rsidRDefault="0027129E" w:rsidP="0027129E">
      <w:pPr>
        <w:widowControl w:val="0"/>
        <w:jc w:val="left"/>
      </w:pPr>
    </w:p>
    <w:p w:rsidR="0027129E" w:rsidRDefault="0027129E" w:rsidP="0027129E">
      <w:pPr>
        <w:widowControl w:val="0"/>
        <w:jc w:val="left"/>
      </w:pPr>
    </w:p>
    <w:p w:rsidR="0027129E" w:rsidRDefault="0027129E" w:rsidP="002712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129E">
        <w:rPr>
          <w:b/>
        </w:rPr>
        <w:t>HISTORY OF LEGISLATIVE ACTIONS</w:t>
      </w:r>
    </w:p>
    <w:p w:rsidR="0027129E" w:rsidRDefault="0027129E" w:rsidP="002712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7129E" w:rsidRPr="0027129E" w:rsidRDefault="0027129E" w:rsidP="002712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129E">
        <w:rPr>
          <w:u w:val="single"/>
        </w:rPr>
        <w:tab/>
        <w:t>Date</w:t>
      </w:r>
      <w:r w:rsidRPr="0027129E">
        <w:rPr>
          <w:u w:val="single"/>
        </w:rPr>
        <w:tab/>
        <w:t>Body</w:t>
      </w:r>
      <w:r w:rsidRPr="0027129E">
        <w:rPr>
          <w:u w:val="single"/>
        </w:rPr>
        <w:tab/>
        <w:t>Action Description with journal page number</w:t>
      </w:r>
      <w:r w:rsidRPr="0027129E">
        <w:rPr>
          <w:u w:val="single"/>
        </w:rPr>
        <w:tab/>
      </w:r>
    </w:p>
    <w:p w:rsidR="00EF5FD3" w:rsidRDefault="00EF5FD3" w:rsidP="00EF5F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House</w:t>
      </w:r>
      <w:r>
        <w:tab/>
      </w:r>
      <w:r w:rsidRPr="003978F1">
        <w:t>Introduced (</w:t>
      </w:r>
      <w:hyperlink r:id="rId7" w:history="1">
        <w:r w:rsidRPr="003978F1">
          <w:rPr>
            <w:rStyle w:val="Hyperlink"/>
          </w:rPr>
          <w:t>House Journal</w:t>
        </w:r>
        <w:r w:rsidRPr="003978F1">
          <w:rPr>
            <w:rStyle w:val="Hyperlink"/>
          </w:rPr>
          <w:noBreakHyphen/>
          <w:t>page 56</w:t>
        </w:r>
      </w:hyperlink>
      <w:r w:rsidRPr="003978F1">
        <w:t>)</w:t>
      </w:r>
    </w:p>
    <w:p w:rsidR="00EF5FD3" w:rsidRDefault="00EF5FD3" w:rsidP="00EF5F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House</w:t>
      </w:r>
      <w:r>
        <w:tab/>
      </w:r>
      <w:r w:rsidRPr="003978F1">
        <w:t>Referred to Commit</w:t>
      </w:r>
      <w:r>
        <w:t xml:space="preserve">tee on </w:t>
      </w:r>
      <w:r w:rsidRPr="003978F1">
        <w:rPr>
          <w:b/>
        </w:rPr>
        <w:t>Invitations and Memorial Resolutions</w:t>
      </w:r>
      <w:r w:rsidRPr="003978F1">
        <w:t xml:space="preserve"> (</w:t>
      </w:r>
      <w:hyperlink r:id="rId8" w:history="1">
        <w:r w:rsidRPr="003978F1">
          <w:rPr>
            <w:rStyle w:val="Hyperlink"/>
          </w:rPr>
          <w:t>House Journal</w:t>
        </w:r>
        <w:r w:rsidRPr="003978F1">
          <w:rPr>
            <w:rStyle w:val="Hyperlink"/>
          </w:rPr>
          <w:noBreakHyphen/>
          <w:t>page 56</w:t>
        </w:r>
      </w:hyperlink>
      <w:r w:rsidRPr="003978F1">
        <w:t>)</w:t>
      </w:r>
    </w:p>
    <w:p w:rsidR="00EF5FD3" w:rsidRDefault="00EF5FD3" w:rsidP="00EF5F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4/30/2019</w:t>
      </w:r>
      <w:r>
        <w:tab/>
        <w:t>House</w:t>
      </w:r>
      <w:r>
        <w:tab/>
      </w:r>
      <w:r w:rsidRPr="003978F1">
        <w:t>Committee re</w:t>
      </w:r>
      <w:r>
        <w:t xml:space="preserve">port: Favorable </w:t>
      </w:r>
      <w:r w:rsidRPr="003978F1">
        <w:rPr>
          <w:b/>
        </w:rPr>
        <w:t>Invitations and Memorial Resolutions</w:t>
      </w:r>
      <w:r w:rsidRPr="003978F1">
        <w:t xml:space="preserve"> (</w:t>
      </w:r>
      <w:hyperlink r:id="rId9" w:history="1">
        <w:r w:rsidRPr="003978F1">
          <w:rPr>
            <w:rStyle w:val="Hyperlink"/>
          </w:rPr>
          <w:t>House Journal</w:t>
        </w:r>
        <w:r w:rsidRPr="003978F1">
          <w:rPr>
            <w:rStyle w:val="Hyperlink"/>
          </w:rPr>
          <w:noBreakHyphen/>
          <w:t>page 4</w:t>
        </w:r>
      </w:hyperlink>
      <w:r w:rsidRPr="003978F1">
        <w:t>)</w:t>
      </w:r>
    </w:p>
    <w:p w:rsidR="00EF5FD3" w:rsidRDefault="00EF5FD3" w:rsidP="00EF5F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5/2/2019</w:t>
      </w:r>
      <w:r>
        <w:tab/>
        <w:t>House</w:t>
      </w:r>
      <w:r>
        <w:tab/>
      </w:r>
      <w:r w:rsidRPr="003978F1">
        <w:t>Adopted, sent to Senate (</w:t>
      </w:r>
      <w:hyperlink r:id="rId10" w:history="1">
        <w:r w:rsidRPr="003978F1">
          <w:rPr>
            <w:rStyle w:val="Hyperlink"/>
          </w:rPr>
          <w:t>House Journal</w:t>
        </w:r>
        <w:r w:rsidRPr="003978F1">
          <w:rPr>
            <w:rStyle w:val="Hyperlink"/>
          </w:rPr>
          <w:noBreakHyphen/>
          <w:t>page 39</w:t>
        </w:r>
      </w:hyperlink>
      <w:r w:rsidRPr="003978F1">
        <w:t>)</w:t>
      </w:r>
    </w:p>
    <w:p w:rsidR="00EF5FD3" w:rsidRDefault="00EF5FD3" w:rsidP="00EF5F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5/2/2019</w:t>
      </w:r>
      <w:r>
        <w:tab/>
        <w:t>Senate</w:t>
      </w:r>
      <w:r>
        <w:tab/>
      </w:r>
      <w:r w:rsidRPr="003978F1">
        <w:t>Introduced (</w:t>
      </w:r>
      <w:hyperlink r:id="rId11" w:history="1">
        <w:r w:rsidRPr="003978F1">
          <w:rPr>
            <w:rStyle w:val="Hyperlink"/>
          </w:rPr>
          <w:t>Senate Journal</w:t>
        </w:r>
        <w:r w:rsidRPr="003978F1">
          <w:rPr>
            <w:rStyle w:val="Hyperlink"/>
          </w:rPr>
          <w:noBreakHyphen/>
          <w:t>page 11</w:t>
        </w:r>
      </w:hyperlink>
      <w:r w:rsidRPr="003978F1">
        <w:t>)</w:t>
      </w:r>
    </w:p>
    <w:p w:rsidR="00EF5FD3" w:rsidRDefault="00EF5FD3" w:rsidP="00EF5F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5/2/2019</w:t>
      </w:r>
      <w:r>
        <w:tab/>
        <w:t>Senate</w:t>
      </w:r>
      <w:r>
        <w:tab/>
      </w:r>
      <w:r w:rsidRPr="003978F1">
        <w:t>Referred</w:t>
      </w:r>
      <w:r>
        <w:t xml:space="preserve"> to Committee on </w:t>
      </w:r>
      <w:r w:rsidRPr="003978F1">
        <w:rPr>
          <w:b/>
        </w:rPr>
        <w:t>Transportation</w:t>
      </w:r>
      <w:r>
        <w:t xml:space="preserve"> </w:t>
      </w:r>
      <w:r w:rsidRPr="003978F1">
        <w:t>(</w:t>
      </w:r>
      <w:hyperlink r:id="rId12" w:history="1">
        <w:r w:rsidRPr="003978F1">
          <w:rPr>
            <w:rStyle w:val="Hyperlink"/>
          </w:rPr>
          <w:t>Senate Journal</w:t>
        </w:r>
        <w:r w:rsidRPr="003978F1">
          <w:rPr>
            <w:rStyle w:val="Hyperlink"/>
          </w:rPr>
          <w:noBreakHyphen/>
          <w:t>page 11</w:t>
        </w:r>
      </w:hyperlink>
      <w:r w:rsidRPr="003978F1">
        <w:t>)</w:t>
      </w:r>
    </w:p>
    <w:p w:rsidR="00EF5FD3" w:rsidRDefault="00EF5FD3" w:rsidP="00EF5F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5/7/2019</w:t>
      </w:r>
      <w:r>
        <w:tab/>
        <w:t>Senate</w:t>
      </w:r>
      <w:r>
        <w:tab/>
      </w:r>
      <w:r w:rsidRPr="003978F1">
        <w:t>Recalled f</w:t>
      </w:r>
      <w:r>
        <w:t xml:space="preserve">rom Committee on </w:t>
      </w:r>
      <w:r w:rsidRPr="003978F1">
        <w:rPr>
          <w:b/>
        </w:rPr>
        <w:t>Transportation</w:t>
      </w:r>
      <w:r>
        <w:t xml:space="preserve"> </w:t>
      </w:r>
      <w:r w:rsidRPr="003978F1">
        <w:t>(</w:t>
      </w:r>
      <w:hyperlink r:id="rId13" w:history="1">
        <w:r w:rsidRPr="003978F1">
          <w:rPr>
            <w:rStyle w:val="Hyperlink"/>
          </w:rPr>
          <w:t>Senate Journal</w:t>
        </w:r>
        <w:r w:rsidRPr="003978F1">
          <w:rPr>
            <w:rStyle w:val="Hyperlink"/>
          </w:rPr>
          <w:noBreakHyphen/>
          <w:t>page 8</w:t>
        </w:r>
      </w:hyperlink>
      <w:r w:rsidRPr="003978F1">
        <w:t>)</w:t>
      </w:r>
    </w:p>
    <w:p w:rsidR="00EF5FD3" w:rsidRDefault="00EF5FD3" w:rsidP="00EF5F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5/8/2019</w:t>
      </w:r>
      <w:r>
        <w:tab/>
        <w:t>Senate</w:t>
      </w:r>
      <w:r>
        <w:tab/>
      </w:r>
      <w:r w:rsidRPr="003978F1">
        <w:t>Adopted, ret</w:t>
      </w:r>
      <w:r>
        <w:t xml:space="preserve">urned to House with concurrence </w:t>
      </w:r>
      <w:r w:rsidRPr="003978F1">
        <w:t>(</w:t>
      </w:r>
      <w:hyperlink r:id="rId14" w:history="1">
        <w:r w:rsidRPr="003978F1">
          <w:rPr>
            <w:rStyle w:val="Hyperlink"/>
          </w:rPr>
          <w:t>Senate Journal</w:t>
        </w:r>
        <w:r w:rsidRPr="003978F1">
          <w:rPr>
            <w:rStyle w:val="Hyperlink"/>
          </w:rPr>
          <w:noBreakHyphen/>
          <w:t>page 131</w:t>
        </w:r>
      </w:hyperlink>
      <w:r w:rsidRPr="003978F1">
        <w:t>)</w:t>
      </w:r>
    </w:p>
    <w:p w:rsidR="00EF5FD3" w:rsidRDefault="00EF5FD3" w:rsidP="00EF5F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7129E" w:rsidRDefault="0027129E" w:rsidP="002712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5" w:history="1">
        <w:r w:rsidRPr="0027129E">
          <w:rPr>
            <w:rStyle w:val="Hyperlink"/>
          </w:rPr>
          <w:t>legislative information</w:t>
        </w:r>
      </w:hyperlink>
      <w:r>
        <w:t xml:space="preserve"> at the website</w:t>
      </w:r>
    </w:p>
    <w:p w:rsidR="0027129E" w:rsidRDefault="0027129E" w:rsidP="002712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129E" w:rsidRPr="0027129E" w:rsidRDefault="0027129E" w:rsidP="002712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129E" w:rsidRDefault="0027129E" w:rsidP="0027129E">
      <w:pPr>
        <w:widowControl w:val="0"/>
        <w:jc w:val="left"/>
      </w:pPr>
      <w:r w:rsidRPr="0027129E">
        <w:rPr>
          <w:b/>
        </w:rPr>
        <w:t>VERSIONS OF THIS BILL</w:t>
      </w:r>
    </w:p>
    <w:p w:rsidR="0027129E" w:rsidRDefault="0027129E" w:rsidP="0027129E">
      <w:pPr>
        <w:widowControl w:val="0"/>
        <w:jc w:val="left"/>
      </w:pPr>
    </w:p>
    <w:p w:rsidR="0027129E" w:rsidRDefault="009E022D" w:rsidP="0027129E">
      <w:pPr>
        <w:widowControl w:val="0"/>
        <w:jc w:val="left"/>
      </w:pPr>
      <w:hyperlink r:id="rId16" w:history="1">
        <w:r w:rsidR="0027129E">
          <w:rPr>
            <w:rStyle w:val="Hyperlink"/>
          </w:rPr>
          <w:t>2/27/2019</w:t>
        </w:r>
      </w:hyperlink>
    </w:p>
    <w:p w:rsidR="0027129E" w:rsidRDefault="009E022D" w:rsidP="0027129E">
      <w:hyperlink r:id="rId17" w:history="1">
        <w:r w:rsidR="00BD32D2" w:rsidRPr="00BD32D2">
          <w:rPr>
            <w:rStyle w:val="Hyperlink"/>
          </w:rPr>
          <w:t>4/30/2019</w:t>
        </w:r>
      </w:hyperlink>
    </w:p>
    <w:p w:rsidR="00BD32D2" w:rsidRDefault="009E022D" w:rsidP="0027129E">
      <w:hyperlink r:id="rId18" w:history="1">
        <w:r w:rsidR="001C24B9" w:rsidRPr="001C24B9">
          <w:rPr>
            <w:rStyle w:val="Hyperlink"/>
          </w:rPr>
          <w:t>5/7/2019</w:t>
        </w:r>
      </w:hyperlink>
    </w:p>
    <w:p w:rsidR="001C24B9" w:rsidRDefault="001C24B9" w:rsidP="0027129E"/>
    <w:p w:rsidR="0027129E" w:rsidRDefault="0027129E" w:rsidP="0027129E">
      <w:pPr>
        <w:sectPr w:rsidR="0027129E" w:rsidSect="002712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C24B9" w:rsidRDefault="001C24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RECALLED</w:t>
      </w:r>
    </w:p>
    <w:p w:rsidR="001C24B9" w:rsidRDefault="001C24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7, 2019</w:t>
      </w:r>
    </w:p>
    <w:p w:rsidR="001C24B9" w:rsidRDefault="001C24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4B9" w:rsidRPr="00693DCC" w:rsidRDefault="001C24B9" w:rsidP="00693DC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4107</w:t>
      </w:r>
    </w:p>
    <w:p w:rsidR="001C24B9" w:rsidRDefault="001C24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4B9" w:rsidRDefault="001C24B9" w:rsidP="00693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316517">
        <w:t>Rep. S. Williams</w:t>
      </w:r>
    </w:p>
    <w:p w:rsidR="001C24B9" w:rsidRDefault="001C24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4B9" w:rsidRDefault="001C24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5/7/19--S.</w:t>
      </w:r>
    </w:p>
    <w:p w:rsidR="001C24B9" w:rsidRDefault="001C24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2, 2019.</w:t>
      </w:r>
    </w:p>
    <w:p w:rsidR="001C24B9" w:rsidRPr="00693DCC" w:rsidRDefault="001C24B9" w:rsidP="00693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C24B9" w:rsidRDefault="001C24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4B9" w:rsidRDefault="001C24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C24B9" w:rsidSect="00267377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C24B9" w:rsidRDefault="001C24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4B9" w:rsidRDefault="001C24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4B9" w:rsidRDefault="001C24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4B9" w:rsidRDefault="001C24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4B9" w:rsidRDefault="001C24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4B9" w:rsidRDefault="001C24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4B9" w:rsidRDefault="001C24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4B9" w:rsidRDefault="001C24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4B9" w:rsidRPr="00325348" w:rsidRDefault="001C24B9" w:rsidP="00326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1C24B9" w:rsidRDefault="001C24B9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4B9" w:rsidRDefault="001C24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 PORTION OF S</w:t>
      </w:r>
      <w:r>
        <w:noBreakHyphen/>
        <w:t>25</w:t>
      </w:r>
      <w:r>
        <w:noBreakHyphen/>
        <w:t>345 IN HAMPTON COUNTY FROM ITS INTERSECTION WITH SOUTH CAROLINA HIGHWAY 3 TO THE HAMPTON/JASPER COUNTY LINE “DEACON WILLINGHAM COHEN, SR. ROAD” AND ERECT APPROPRIATE MARKERS OR SIGNS ALONG THIS PORTION OF HIGHWAY CONTAINING THESE WORDS.</w:t>
      </w:r>
    </w:p>
    <w:p w:rsidR="001C24B9" w:rsidRDefault="001C24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24B9" w:rsidRDefault="001C24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Deacon Willingham Cohen, Sr., has led a life rooted in God, faith, and family.  He remains steadfast and immovable in his commitment to God and to First Thankful Filly Branch Baptist Church in Estill, South Carolina; and</w:t>
      </w:r>
    </w:p>
    <w:p w:rsidR="001C24B9" w:rsidRDefault="001C24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4B9" w:rsidRDefault="001C24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Deacon Cohen, said to be “a man of few words who leads with wisdom and humility,” served first as deacon, then as chairman of the Deacon</w:t>
      </w:r>
      <w:r w:rsidRPr="001A7644">
        <w:t>’</w:t>
      </w:r>
      <w:r>
        <w:t>s Board, and now as Chairman Emeritus at First Thankful Filly Branch Baptist Church. In addition to running his logging company, Mr. Cohen was drawn to local politics, becoming the first African</w:t>
      </w:r>
      <w:r>
        <w:noBreakHyphen/>
        <w:t xml:space="preserve">American county councilman in Hampton since reconstruction. On December 19, 1994, Hampton County Council named Mr. Cohen Council Emeritus; and </w:t>
      </w:r>
    </w:p>
    <w:p w:rsidR="001C24B9" w:rsidRDefault="001C24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4B9" w:rsidRDefault="001C24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fitting and proper that the General Assembly pause to recognize Mr. Willingham Cohen for his unwavering devotion to his community by naming a road in Hampton County in his honor.  Now, therefore, </w:t>
      </w:r>
    </w:p>
    <w:p w:rsidR="001C24B9" w:rsidRDefault="001C24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4B9" w:rsidRDefault="001C24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C24B9" w:rsidRDefault="001C24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4B9" w:rsidRDefault="001C24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General Assembly request the Department of Transportation name the portion of S</w:t>
      </w:r>
      <w:r>
        <w:noBreakHyphen/>
        <w:t>25</w:t>
      </w:r>
      <w:r>
        <w:noBreakHyphen/>
        <w:t>345 in Hampton County from its intersection with South Carolina Highway 3 to the Hampton/Jasper County Line “Deacon Willingham Cohen, Sr. Road” and erect appropriate markers or signs along this portion of highway containing these words.</w:t>
      </w:r>
    </w:p>
    <w:p w:rsidR="001C24B9" w:rsidRDefault="001C24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4B9" w:rsidRDefault="001C24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 w:rsidR="001C24B9" w:rsidRDefault="001C24B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7129E" w:rsidRDefault="0027129E" w:rsidP="001C2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27129E" w:rsidSect="00267377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703D" w:rsidRDefault="003B703D" w:rsidP="009F0C77">
      <w:r>
        <w:separator/>
      </w:r>
    </w:p>
  </w:endnote>
  <w:endnote w:type="continuationSeparator" w:id="0">
    <w:p w:rsidR="003B703D" w:rsidRDefault="003B70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5DFFADF-887A-4BEE-B442-FC24E5C46C9C}"/>
    <w:embedBold r:id="rId2" w:fontKey="{47296406-833A-4B96-B5B1-5F69B9FA8E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B33B17C-DCC7-405B-A08C-806034350FB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95456B1-2855-4DB6-BB99-3C871589F5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323E6C-3B3D-4C08-85E1-C762845903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4B9" w:rsidRPr="00326911" w:rsidRDefault="001C24B9" w:rsidP="003269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[4107-</w:t>
    </w:r>
    <w:r>
      <w:fldChar w:fldCharType="begin"/>
    </w:r>
    <w:r>
      <w:instrText xml:space="preserve"> PAGE  \* MERGEFORMAT </w:instrText>
    </w:r>
    <w:r>
      <w:fldChar w:fldCharType="separate"/>
    </w:r>
    <w:r w:rsidR="00EF5FD3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377" w:rsidRPr="00326911" w:rsidRDefault="001C24B9" w:rsidP="003269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703D" w:rsidRDefault="003B703D" w:rsidP="009F0C77">
      <w:r>
        <w:separator/>
      </w:r>
    </w:p>
  </w:footnote>
  <w:footnote w:type="continuationSeparator" w:id="0">
    <w:p w:rsidR="003B703D" w:rsidRDefault="003B70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666CM19"/>
    <w:docVar w:name="CoverBillType" w:val="c"/>
    <w:docVar w:name="DocPath" w:val="L:\Council\bills\GT\5666CM19.DOCX"/>
    <w:docVar w:name="dvBillNumber" w:val="410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533302"/>
    <w:rsid w:val="0000720F"/>
    <w:rsid w:val="00011869"/>
    <w:rsid w:val="00015CD6"/>
    <w:rsid w:val="000B235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7BDF"/>
    <w:rsid w:val="001A7644"/>
    <w:rsid w:val="001B4321"/>
    <w:rsid w:val="001C24B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129E"/>
    <w:rsid w:val="00275117"/>
    <w:rsid w:val="00284AAE"/>
    <w:rsid w:val="002E5912"/>
    <w:rsid w:val="00301B21"/>
    <w:rsid w:val="00325348"/>
    <w:rsid w:val="00326911"/>
    <w:rsid w:val="0032732C"/>
    <w:rsid w:val="00336AD0"/>
    <w:rsid w:val="00350E0B"/>
    <w:rsid w:val="0037079A"/>
    <w:rsid w:val="003B703D"/>
    <w:rsid w:val="003C4DAB"/>
    <w:rsid w:val="003D01E8"/>
    <w:rsid w:val="003E5288"/>
    <w:rsid w:val="003F6D79"/>
    <w:rsid w:val="0041760A"/>
    <w:rsid w:val="00417C01"/>
    <w:rsid w:val="004403BD"/>
    <w:rsid w:val="00461441"/>
    <w:rsid w:val="004679E5"/>
    <w:rsid w:val="004809EE"/>
    <w:rsid w:val="004E785F"/>
    <w:rsid w:val="004E7D54"/>
    <w:rsid w:val="00507C5C"/>
    <w:rsid w:val="005273C6"/>
    <w:rsid w:val="00530A69"/>
    <w:rsid w:val="00533302"/>
    <w:rsid w:val="00545593"/>
    <w:rsid w:val="00556EBF"/>
    <w:rsid w:val="00577C6C"/>
    <w:rsid w:val="005A62FE"/>
    <w:rsid w:val="005B230D"/>
    <w:rsid w:val="005C2FE2"/>
    <w:rsid w:val="005E2BC9"/>
    <w:rsid w:val="00605102"/>
    <w:rsid w:val="006215AA"/>
    <w:rsid w:val="006913C9"/>
    <w:rsid w:val="0069470D"/>
    <w:rsid w:val="006D58AA"/>
    <w:rsid w:val="00702310"/>
    <w:rsid w:val="00734F00"/>
    <w:rsid w:val="007A70AE"/>
    <w:rsid w:val="007C6406"/>
    <w:rsid w:val="008168AD"/>
    <w:rsid w:val="00817B0C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022D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4A66"/>
    <w:rsid w:val="00AC34A2"/>
    <w:rsid w:val="00AD1C9A"/>
    <w:rsid w:val="00AD4B17"/>
    <w:rsid w:val="00B33219"/>
    <w:rsid w:val="00B412D4"/>
    <w:rsid w:val="00B51405"/>
    <w:rsid w:val="00B765E4"/>
    <w:rsid w:val="00BD32D2"/>
    <w:rsid w:val="00BE3C22"/>
    <w:rsid w:val="00C0345E"/>
    <w:rsid w:val="00C31C95"/>
    <w:rsid w:val="00C3483A"/>
    <w:rsid w:val="00C70C13"/>
    <w:rsid w:val="00C74E9D"/>
    <w:rsid w:val="00C826DD"/>
    <w:rsid w:val="00C82FD3"/>
    <w:rsid w:val="00C92819"/>
    <w:rsid w:val="00C92E12"/>
    <w:rsid w:val="00CC6B7B"/>
    <w:rsid w:val="00CD2089"/>
    <w:rsid w:val="00D562B9"/>
    <w:rsid w:val="00D70652"/>
    <w:rsid w:val="00D73A67"/>
    <w:rsid w:val="00D831ED"/>
    <w:rsid w:val="00D970A9"/>
    <w:rsid w:val="00DF3845"/>
    <w:rsid w:val="00E36AA6"/>
    <w:rsid w:val="00E41911"/>
    <w:rsid w:val="00E44B57"/>
    <w:rsid w:val="00E92EEF"/>
    <w:rsid w:val="00EC5114"/>
    <w:rsid w:val="00EF2368"/>
    <w:rsid w:val="00EF5FD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7DEB6C-8EAD-4E47-A937-9307BE732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7B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BD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712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227.docx" TargetMode="External"/><Relationship Id="rId13" Type="http://schemas.openxmlformats.org/officeDocument/2006/relationships/hyperlink" Target="file:///h:\sj\20190507.docx" TargetMode="External"/><Relationship Id="rId18" Type="http://schemas.openxmlformats.org/officeDocument/2006/relationships/hyperlink" Target="file:///p:\pprever\2019-20\4107_20190507.docx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file:///h:\hj\20190227.docx" TargetMode="External"/><Relationship Id="rId12" Type="http://schemas.openxmlformats.org/officeDocument/2006/relationships/hyperlink" Target="file:///h:\sj\20190502.docx" TargetMode="External"/><Relationship Id="rId17" Type="http://schemas.openxmlformats.org/officeDocument/2006/relationships/hyperlink" Target="file:///p:\pprever\2019-20\4107_20190430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9-20\4107_20190227.docx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190502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cstatehouse.gov/billsearch.php?billnumbers=4107&amp;session=123&amp;summary=B" TargetMode="External"/><Relationship Id="rId10" Type="http://schemas.openxmlformats.org/officeDocument/2006/relationships/hyperlink" Target="file:///h:\hj\20190502.docx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h:\hj\20190430.docx" TargetMode="External"/><Relationship Id="rId14" Type="http://schemas.openxmlformats.org/officeDocument/2006/relationships/hyperlink" Target="file:///h:\sj\20190508.docx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3A167E-97C4-43E0-A459-95EB3953E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FB387832.dotm</Template>
  <TotalTime>0</TotalTime>
  <Pages>3</Pages>
  <Words>602</Words>
  <Characters>3143</Characters>
  <Application>Microsoft Office Word</Application>
  <DocSecurity>0</DocSecurity>
  <Lines>92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4107: Deacon Willingham Cohen, Sr. - South Carolina Legislature Online</dc:title>
  <dc:creator>Gwen Thurmond</dc:creator>
  <cp:lastModifiedBy>S Volk</cp:lastModifiedBy>
  <cp:revision>2</cp:revision>
  <cp:lastPrinted>2019-02-26T20:05:00Z</cp:lastPrinted>
  <dcterms:created xsi:type="dcterms:W3CDTF">2019-05-09T13:48:00Z</dcterms:created>
  <dcterms:modified xsi:type="dcterms:W3CDTF">2019-05-09T13:48:00Z</dcterms:modified>
</cp:coreProperties>
</file>