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0E5" w:rsidRDefault="00CD70E5" w:rsidP="00CD70E5">
      <w:pPr>
        <w:widowControl w:val="0"/>
        <w:jc w:val="center"/>
      </w:pPr>
      <w:r w:rsidRPr="00CD70E5">
        <w:rPr>
          <w:b/>
        </w:rPr>
        <w:t>South Carolina General Assembly</w:t>
      </w:r>
    </w:p>
    <w:p w:rsidR="00CD70E5" w:rsidRDefault="00CD70E5" w:rsidP="00CD70E5">
      <w:pPr>
        <w:widowControl w:val="0"/>
        <w:jc w:val="center"/>
      </w:pPr>
      <w:r>
        <w:t>123rd Session, 2019-2020</w:t>
      </w:r>
    </w:p>
    <w:p w:rsidR="00CD70E5" w:rsidRDefault="00CD70E5" w:rsidP="00CD70E5">
      <w:pPr>
        <w:widowControl w:val="0"/>
      </w:pPr>
    </w:p>
    <w:p w:rsidR="00CD70E5" w:rsidRDefault="00CD70E5" w:rsidP="00CD70E5">
      <w:pPr>
        <w:widowControl w:val="0"/>
        <w:rPr>
          <w:b/>
        </w:rPr>
      </w:pPr>
      <w:r w:rsidRPr="00CD70E5">
        <w:rPr>
          <w:b/>
        </w:rPr>
        <w:t>S.</w:t>
      </w:r>
      <w:r>
        <w:rPr>
          <w:b/>
        </w:rPr>
        <w:t xml:space="preserve"> </w:t>
      </w:r>
      <w:r w:rsidRPr="00CD70E5">
        <w:rPr>
          <w:b/>
        </w:rPr>
        <w:t>417</w:t>
      </w:r>
    </w:p>
    <w:p w:rsidR="00CD70E5" w:rsidRDefault="00CD70E5" w:rsidP="00CD70E5">
      <w:pPr>
        <w:widowControl w:val="0"/>
        <w:rPr>
          <w:b/>
        </w:rPr>
      </w:pPr>
    </w:p>
    <w:p w:rsidR="00CD70E5" w:rsidRDefault="00CD70E5" w:rsidP="00CD70E5">
      <w:pPr>
        <w:widowControl w:val="0"/>
      </w:pPr>
      <w:r w:rsidRPr="00CD70E5">
        <w:rPr>
          <w:b/>
        </w:rPr>
        <w:t>STATUS INFORMATION</w:t>
      </w:r>
    </w:p>
    <w:p w:rsidR="00CD70E5" w:rsidRDefault="00CD70E5" w:rsidP="00CD70E5">
      <w:pPr>
        <w:widowControl w:val="0"/>
      </w:pPr>
    </w:p>
    <w:p w:rsidR="00CD70E5" w:rsidRDefault="00CD70E5" w:rsidP="00CD70E5">
      <w:pPr>
        <w:widowControl w:val="0"/>
      </w:pPr>
      <w:r>
        <w:t>Senate Resolution</w:t>
      </w:r>
    </w:p>
    <w:p w:rsidR="00CD70E5" w:rsidRDefault="00CD70E5" w:rsidP="00CD70E5">
      <w:pPr>
        <w:widowControl w:val="0"/>
      </w:pPr>
      <w:r>
        <w:t>Sponsors: Senators Young, Alexander, Allen, Bennett, Campbell, Campsen, Cash, Climer, Corbin, Cromer, Davis, Fanning, Gambrell, Goldfinch, Gregory, Grooms, Harpootlian, Hembree, Hutto, Jackson, Johnson, Kimpson, Leatherman, Malloy, Martin, Massey, J. Matthews, M.B. Matthews, McElveen, McLeod, Nicholson, Peeler, Rankin, Reese, Rice, Sabb, Scott, Senn, Setzler, Shealy, Sheheen, Talley, Turner, Verdin and Williams</w:t>
      </w:r>
    </w:p>
    <w:p w:rsidR="00CD70E5" w:rsidRDefault="00CD70E5" w:rsidP="00CD70E5">
      <w:pPr>
        <w:widowControl w:val="0"/>
      </w:pPr>
      <w:r>
        <w:t>Document Path: l:\s-res\try\019aike.kmm.try.docx</w:t>
      </w:r>
    </w:p>
    <w:p w:rsidR="00CD70E5" w:rsidRDefault="00CD70E5" w:rsidP="00CD70E5">
      <w:pPr>
        <w:widowControl w:val="0"/>
      </w:pPr>
    </w:p>
    <w:p w:rsidR="00CD70E5" w:rsidRDefault="00CD70E5" w:rsidP="00CD70E5">
      <w:pPr>
        <w:widowControl w:val="0"/>
      </w:pPr>
      <w:r>
        <w:t>Introduced in the Senate on January 23, 2019</w:t>
      </w:r>
    </w:p>
    <w:p w:rsidR="00CD70E5" w:rsidRDefault="00CD70E5" w:rsidP="00CD70E5">
      <w:pPr>
        <w:widowControl w:val="0"/>
      </w:pPr>
      <w:r>
        <w:t>Adopted by the Senate on January 23, 2019</w:t>
      </w:r>
    </w:p>
    <w:p w:rsidR="00CD70E5" w:rsidRDefault="00CD70E5" w:rsidP="00CD70E5">
      <w:pPr>
        <w:widowControl w:val="0"/>
      </w:pPr>
    </w:p>
    <w:p w:rsidR="00CD70E5" w:rsidRDefault="00CD70E5" w:rsidP="00CD70E5">
      <w:pPr>
        <w:widowControl w:val="0"/>
      </w:pPr>
      <w:r>
        <w:t xml:space="preserve">Summary: </w:t>
      </w:r>
      <w:r w:rsidR="00565412">
        <w:t>Children's Place, Inc.</w:t>
      </w:r>
    </w:p>
    <w:p w:rsidR="00CD70E5" w:rsidRDefault="00CD70E5" w:rsidP="00CD70E5">
      <w:pPr>
        <w:widowControl w:val="0"/>
      </w:pPr>
    </w:p>
    <w:p w:rsidR="00CD70E5" w:rsidRDefault="00CD70E5" w:rsidP="00CD70E5">
      <w:pPr>
        <w:widowControl w:val="0"/>
      </w:pPr>
    </w:p>
    <w:p w:rsidR="00CD70E5" w:rsidRDefault="00CD70E5" w:rsidP="00CD70E5">
      <w:pPr>
        <w:widowControl w:val="0"/>
        <w:tabs>
          <w:tab w:val="center" w:pos="590"/>
          <w:tab w:val="center" w:pos="1440"/>
          <w:tab w:val="left" w:pos="1872"/>
          <w:tab w:val="left" w:pos="9187"/>
        </w:tabs>
      </w:pPr>
      <w:r w:rsidRPr="00CD70E5">
        <w:rPr>
          <w:b/>
        </w:rPr>
        <w:t>HISTORY OF LEGISLATIVE ACTIONS</w:t>
      </w:r>
    </w:p>
    <w:p w:rsidR="00CD70E5" w:rsidRDefault="00CD70E5" w:rsidP="00CD70E5">
      <w:pPr>
        <w:widowControl w:val="0"/>
        <w:tabs>
          <w:tab w:val="center" w:pos="590"/>
          <w:tab w:val="center" w:pos="1440"/>
          <w:tab w:val="left" w:pos="1872"/>
          <w:tab w:val="left" w:pos="9187"/>
        </w:tabs>
      </w:pPr>
    </w:p>
    <w:p w:rsidR="00CD70E5" w:rsidRPr="00CD70E5" w:rsidRDefault="00CD70E5" w:rsidP="00CD70E5">
      <w:pPr>
        <w:widowControl w:val="0"/>
        <w:tabs>
          <w:tab w:val="center" w:pos="590"/>
          <w:tab w:val="center" w:pos="1440"/>
          <w:tab w:val="left" w:pos="1872"/>
          <w:tab w:val="left" w:pos="9187"/>
        </w:tabs>
      </w:pPr>
      <w:r w:rsidRPr="00CD70E5">
        <w:rPr>
          <w:u w:val="single"/>
        </w:rPr>
        <w:tab/>
        <w:t>Date</w:t>
      </w:r>
      <w:r w:rsidRPr="00CD70E5">
        <w:rPr>
          <w:u w:val="single"/>
        </w:rPr>
        <w:tab/>
        <w:t>Body</w:t>
      </w:r>
      <w:r w:rsidRPr="00CD70E5">
        <w:rPr>
          <w:u w:val="single"/>
        </w:rPr>
        <w:tab/>
        <w:t>Action Description with journal page number</w:t>
      </w:r>
      <w:r w:rsidRPr="00CD70E5">
        <w:rPr>
          <w:u w:val="single"/>
        </w:rPr>
        <w:tab/>
      </w:r>
    </w:p>
    <w:p w:rsidR="000F3BDD" w:rsidRDefault="000F3BDD" w:rsidP="000F3BDD">
      <w:pPr>
        <w:widowControl w:val="0"/>
        <w:tabs>
          <w:tab w:val="right" w:pos="1008"/>
          <w:tab w:val="left" w:pos="1152"/>
          <w:tab w:val="left" w:pos="1872"/>
          <w:tab w:val="left" w:pos="9187"/>
        </w:tabs>
        <w:ind w:left="2088" w:hanging="2088"/>
      </w:pPr>
      <w:r>
        <w:tab/>
        <w:t>1/23/2019</w:t>
      </w:r>
      <w:r>
        <w:tab/>
        <w:t>Senate</w:t>
      </w:r>
      <w:r>
        <w:tab/>
      </w:r>
      <w:r w:rsidRPr="00386DB5">
        <w:t>Introduced and adopted (</w:t>
      </w:r>
      <w:hyperlink r:id="rId6" w:history="1">
        <w:r w:rsidRPr="00386DB5">
          <w:rPr>
            <w:rStyle w:val="Hyperlink"/>
          </w:rPr>
          <w:t>Senate Journal</w:t>
        </w:r>
        <w:r w:rsidRPr="00386DB5">
          <w:rPr>
            <w:rStyle w:val="Hyperlink"/>
          </w:rPr>
          <w:noBreakHyphen/>
          <w:t>page 5</w:t>
        </w:r>
      </w:hyperlink>
      <w:r w:rsidRPr="00386DB5">
        <w:t>)</w:t>
      </w:r>
    </w:p>
    <w:p w:rsidR="000F3BDD" w:rsidRDefault="000F3BDD" w:rsidP="000F3BDD">
      <w:pPr>
        <w:widowControl w:val="0"/>
        <w:tabs>
          <w:tab w:val="right" w:pos="1008"/>
          <w:tab w:val="left" w:pos="1152"/>
          <w:tab w:val="left" w:pos="1872"/>
          <w:tab w:val="left" w:pos="9187"/>
        </w:tabs>
        <w:ind w:left="2088" w:hanging="2088"/>
      </w:pPr>
    </w:p>
    <w:p w:rsidR="00CD70E5" w:rsidRDefault="00CD70E5" w:rsidP="00CD70E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CD70E5">
          <w:rPr>
            <w:rStyle w:val="Hyperlink"/>
          </w:rPr>
          <w:t>legislative information</w:t>
        </w:r>
      </w:hyperlink>
      <w:r>
        <w:t xml:space="preserve"> at the website</w:t>
      </w:r>
    </w:p>
    <w:p w:rsidR="00CD70E5" w:rsidRDefault="00CD70E5" w:rsidP="00CD70E5">
      <w:pPr>
        <w:widowControl w:val="0"/>
        <w:tabs>
          <w:tab w:val="right" w:pos="1008"/>
          <w:tab w:val="left" w:pos="1152"/>
          <w:tab w:val="left" w:pos="1872"/>
          <w:tab w:val="left" w:pos="9187"/>
        </w:tabs>
        <w:ind w:left="2088" w:hanging="2088"/>
      </w:pPr>
    </w:p>
    <w:p w:rsidR="00CD70E5" w:rsidRPr="00CD70E5" w:rsidRDefault="00CD70E5" w:rsidP="00CD70E5">
      <w:pPr>
        <w:widowControl w:val="0"/>
        <w:tabs>
          <w:tab w:val="right" w:pos="1008"/>
          <w:tab w:val="left" w:pos="1152"/>
          <w:tab w:val="left" w:pos="1872"/>
          <w:tab w:val="left" w:pos="9187"/>
        </w:tabs>
        <w:ind w:left="2088" w:hanging="2088"/>
      </w:pPr>
    </w:p>
    <w:p w:rsidR="00CD70E5" w:rsidRDefault="00CD70E5" w:rsidP="00CD70E5">
      <w:r w:rsidRPr="00CD70E5">
        <w:rPr>
          <w:b/>
        </w:rPr>
        <w:t>VERSIONS OF THIS BILL</w:t>
      </w:r>
    </w:p>
    <w:p w:rsidR="00CD70E5" w:rsidRDefault="00CD70E5" w:rsidP="00CD70E5"/>
    <w:p w:rsidR="00CD70E5" w:rsidRDefault="009C4358" w:rsidP="00CD70E5">
      <w:hyperlink r:id="rId8" w:history="1">
        <w:r w:rsidR="00CD70E5">
          <w:rPr>
            <w:rStyle w:val="Hyperlink"/>
          </w:rPr>
          <w:t>1/23/2019</w:t>
        </w:r>
      </w:hyperlink>
    </w:p>
    <w:p w:rsidR="00CD70E5" w:rsidRDefault="00CD70E5" w:rsidP="00CD70E5"/>
    <w:p w:rsidR="00CD70E5" w:rsidRDefault="00CD70E5" w:rsidP="00CD70E5">
      <w:pPr>
        <w:sectPr w:rsidR="00CD70E5" w:rsidSect="00CD70E5">
          <w:pgSz w:w="12240" w:h="15840" w:code="1"/>
          <w:pgMar w:top="1080" w:right="1440" w:bottom="1080" w:left="1440" w:header="720" w:footer="720" w:gutter="0"/>
          <w:cols w:space="720"/>
          <w:noEndnote/>
          <w:docGrid w:linePitch="360"/>
        </w:sectPr>
      </w:pPr>
    </w:p>
    <w:p w:rsidR="006258F1" w:rsidRPr="00522CE0" w:rsidRDefault="00625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134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6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CF2007">
        <w:rPr>
          <w:rFonts w:eastAsia="Times New Roman"/>
        </w:rPr>
        <w:t>HONOR AND RECOGNIZE</w:t>
      </w:r>
      <w:r>
        <w:rPr>
          <w:rFonts w:eastAsia="Times New Roman"/>
        </w:rPr>
        <w:t xml:space="preserve"> CHILDREN’S PLACE, INC., OF AIKEN COUNTY FOR ITS DEDICATED SERVICE TO THE CHILDREN OF OUR STATE</w:t>
      </w:r>
      <w:r w:rsidR="00711BF2">
        <w:rPr>
          <w:rFonts w:eastAsia="Times New Roman"/>
        </w:rPr>
        <w:t xml:space="preserve"> FOR OVER FIFTY YEARS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4321" w:rsidRPr="008720CA" w:rsidRDefault="00B84321"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color w:val="000000" w:themeColor="text1"/>
          <w:kern w:val="36"/>
          <w:szCs w:val="48"/>
          <w:u w:color="000000" w:themeColor="text1"/>
        </w:rPr>
        <w:t xml:space="preserve">Whereas, </w:t>
      </w:r>
      <w:r w:rsidR="006B1E4E">
        <w:rPr>
          <w:rFonts w:eastAsia="Times New Roman"/>
          <w:color w:val="000000" w:themeColor="text1"/>
          <w:kern w:val="36"/>
          <w:szCs w:val="48"/>
          <w:u w:color="000000" w:themeColor="text1"/>
        </w:rPr>
        <w:t xml:space="preserve">the members of the South Carolina Senate are pleased to recognize </w:t>
      </w:r>
      <w:r w:rsidR="00290F72">
        <w:rPr>
          <w:rFonts w:eastAsia="Times New Roman"/>
        </w:rPr>
        <w:t>Children’s Place, Inc.</w:t>
      </w:r>
      <w:r w:rsidR="00FC136F">
        <w:rPr>
          <w:rFonts w:eastAsia="Times New Roman"/>
        </w:rPr>
        <w:t>,</w:t>
      </w:r>
      <w:r w:rsidR="00290F72">
        <w:rPr>
          <w:rFonts w:eastAsia="Times New Roman"/>
        </w:rPr>
        <w:t xml:space="preserve"> of Aiken County</w:t>
      </w:r>
      <w:r w:rsidRPr="008720CA">
        <w:rPr>
          <w:color w:val="000000" w:themeColor="text1"/>
          <w:szCs w:val="28"/>
          <w:u w:color="000000" w:themeColor="text1"/>
        </w:rPr>
        <w:t xml:space="preserve"> </w:t>
      </w:r>
      <w:r w:rsidR="006B1E4E">
        <w:rPr>
          <w:color w:val="000000" w:themeColor="text1"/>
          <w:szCs w:val="28"/>
          <w:u w:color="000000" w:themeColor="text1"/>
        </w:rPr>
        <w:t>a</w:t>
      </w:r>
      <w:r w:rsidRPr="008720CA">
        <w:rPr>
          <w:color w:val="000000" w:themeColor="text1"/>
          <w:szCs w:val="28"/>
          <w:u w:color="000000" w:themeColor="text1"/>
        </w:rPr>
        <w:t>s</w:t>
      </w:r>
      <w:r w:rsidR="006B1E4E">
        <w:rPr>
          <w:color w:val="000000" w:themeColor="text1"/>
          <w:szCs w:val="28"/>
          <w:u w:color="000000" w:themeColor="text1"/>
        </w:rPr>
        <w:t xml:space="preserve"> it</w:t>
      </w:r>
      <w:r w:rsidRPr="008720CA">
        <w:rPr>
          <w:color w:val="000000" w:themeColor="text1"/>
          <w:szCs w:val="28"/>
          <w:u w:color="000000" w:themeColor="text1"/>
        </w:rPr>
        <w:t xml:space="preserve"> celebrat</w:t>
      </w:r>
      <w:r w:rsidR="006B1E4E">
        <w:rPr>
          <w:color w:val="000000" w:themeColor="text1"/>
          <w:szCs w:val="28"/>
          <w:u w:color="000000" w:themeColor="text1"/>
        </w:rPr>
        <w:t>es</w:t>
      </w:r>
      <w:r w:rsidRPr="008720CA">
        <w:rPr>
          <w:color w:val="000000" w:themeColor="text1"/>
          <w:szCs w:val="28"/>
          <w:u w:color="000000" w:themeColor="text1"/>
        </w:rPr>
        <w:t xml:space="preserve"> </w:t>
      </w:r>
      <w:r>
        <w:rPr>
          <w:color w:val="000000" w:themeColor="text1"/>
          <w:szCs w:val="28"/>
          <w:u w:color="000000" w:themeColor="text1"/>
        </w:rPr>
        <w:t>fifty</w:t>
      </w:r>
      <w:r w:rsidRPr="008720CA">
        <w:rPr>
          <w:color w:val="000000" w:themeColor="text1"/>
          <w:szCs w:val="28"/>
          <w:u w:color="000000" w:themeColor="text1"/>
        </w:rPr>
        <w:t xml:space="preserve"> years</w:t>
      </w:r>
      <w:r w:rsidR="006B1E4E">
        <w:rPr>
          <w:color w:val="000000" w:themeColor="text1"/>
          <w:szCs w:val="28"/>
          <w:u w:color="000000" w:themeColor="text1"/>
        </w:rPr>
        <w:t xml:space="preserve"> of service to the community</w:t>
      </w:r>
      <w:r w:rsidR="006B1AAF">
        <w:rPr>
          <w:color w:val="000000" w:themeColor="text1"/>
          <w:szCs w:val="28"/>
          <w:u w:color="000000" w:themeColor="text1"/>
        </w:rPr>
        <w:t xml:space="preserve"> and families in multiple counties in western South Carolina</w:t>
      </w:r>
      <w:r>
        <w:rPr>
          <w:color w:val="000000" w:themeColor="text1"/>
          <w:szCs w:val="28"/>
          <w:u w:color="000000" w:themeColor="text1"/>
        </w:rPr>
        <w:t>; and</w:t>
      </w:r>
    </w:p>
    <w:p w:rsidR="00B84321" w:rsidRPr="008720CA" w:rsidRDefault="00B84321"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321" w:rsidRPr="00B775EC" w:rsidRDefault="00B84321"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kern w:val="36"/>
          <w:szCs w:val="48"/>
          <w:u w:color="000000" w:themeColor="text1"/>
        </w:rPr>
        <w:t xml:space="preserve">Whereas, </w:t>
      </w:r>
      <w:r w:rsidR="006B1E4E">
        <w:rPr>
          <w:rFonts w:eastAsia="Times New Roman"/>
          <w:color w:val="000000" w:themeColor="text1"/>
          <w:kern w:val="36"/>
          <w:szCs w:val="48"/>
          <w:u w:color="000000" w:themeColor="text1"/>
        </w:rPr>
        <w:t>Children’s Place</w:t>
      </w:r>
      <w:r w:rsidR="0078480B">
        <w:rPr>
          <w:rFonts w:eastAsia="Times New Roman"/>
          <w:color w:val="000000" w:themeColor="text1"/>
          <w:kern w:val="36"/>
          <w:szCs w:val="48"/>
          <w:u w:color="000000" w:themeColor="text1"/>
        </w:rPr>
        <w:t>, Inc.</w:t>
      </w:r>
      <w:r w:rsidR="00591478">
        <w:rPr>
          <w:rFonts w:eastAsia="Times New Roman"/>
          <w:color w:val="000000" w:themeColor="text1"/>
          <w:kern w:val="36"/>
          <w:szCs w:val="48"/>
          <w:u w:color="000000" w:themeColor="text1"/>
        </w:rPr>
        <w:t>,</w:t>
      </w:r>
      <w:r w:rsidR="006B1E4E">
        <w:rPr>
          <w:rFonts w:eastAsia="Times New Roman"/>
          <w:color w:val="000000" w:themeColor="text1"/>
          <w:kern w:val="36"/>
          <w:szCs w:val="48"/>
          <w:u w:color="000000" w:themeColor="text1"/>
        </w:rPr>
        <w:t xml:space="preserve"> </w:t>
      </w:r>
      <w:r w:rsidR="00591478">
        <w:rPr>
          <w:rFonts w:eastAsia="Times New Roman"/>
          <w:color w:val="000000" w:themeColor="text1"/>
          <w:kern w:val="36"/>
          <w:szCs w:val="48"/>
          <w:u w:color="000000" w:themeColor="text1"/>
        </w:rPr>
        <w:t xml:space="preserve">maintains a </w:t>
      </w:r>
      <w:r>
        <w:rPr>
          <w:rFonts w:eastAsia="Times New Roman"/>
          <w:color w:val="000000" w:themeColor="text1"/>
          <w:kern w:val="36"/>
          <w:szCs w:val="48"/>
          <w:u w:color="000000" w:themeColor="text1"/>
        </w:rPr>
        <w:t xml:space="preserve">mission </w:t>
      </w:r>
      <w:r w:rsidR="00591478">
        <w:rPr>
          <w:rFonts w:eastAsia="Times New Roman"/>
          <w:color w:val="000000" w:themeColor="text1"/>
          <w:kern w:val="36"/>
          <w:szCs w:val="48"/>
          <w:u w:color="000000" w:themeColor="text1"/>
        </w:rPr>
        <w:t>of</w:t>
      </w:r>
      <w:r w:rsidRPr="00B775EC">
        <w:rPr>
          <w:rFonts w:eastAsia="Times New Roman"/>
          <w:color w:val="000000" w:themeColor="text1"/>
          <w:kern w:val="36"/>
          <w:szCs w:val="48"/>
          <w:u w:color="000000" w:themeColor="text1"/>
        </w:rPr>
        <w:t xml:space="preserve"> help</w:t>
      </w:r>
      <w:r w:rsidR="00591478">
        <w:rPr>
          <w:rFonts w:eastAsia="Times New Roman"/>
          <w:color w:val="000000" w:themeColor="text1"/>
          <w:kern w:val="36"/>
          <w:szCs w:val="48"/>
          <w:u w:color="000000" w:themeColor="text1"/>
        </w:rPr>
        <w:t>ing</w:t>
      </w:r>
      <w:r w:rsidRPr="00B775EC">
        <w:rPr>
          <w:rFonts w:eastAsia="Times New Roman"/>
          <w:color w:val="000000" w:themeColor="text1"/>
          <w:kern w:val="36"/>
          <w:szCs w:val="48"/>
          <w:u w:color="000000" w:themeColor="text1"/>
        </w:rPr>
        <w:t xml:space="preserve"> </w:t>
      </w:r>
      <w:r w:rsidR="00591478">
        <w:rPr>
          <w:rFonts w:eastAsia="Times New Roman"/>
          <w:color w:val="000000" w:themeColor="text1"/>
          <w:kern w:val="36"/>
          <w:szCs w:val="48"/>
          <w:u w:color="000000" w:themeColor="text1"/>
        </w:rPr>
        <w:t>foster</w:t>
      </w:r>
      <w:r w:rsidRPr="00B775EC">
        <w:rPr>
          <w:rFonts w:eastAsia="Times New Roman"/>
          <w:color w:val="000000" w:themeColor="text1"/>
          <w:kern w:val="36"/>
          <w:szCs w:val="48"/>
          <w:u w:color="000000" w:themeColor="text1"/>
        </w:rPr>
        <w:t xml:space="preserve"> strong and resilient children</w:t>
      </w:r>
      <w:r w:rsidR="00591478">
        <w:rPr>
          <w:rFonts w:eastAsia="Times New Roman"/>
          <w:color w:val="000000" w:themeColor="text1"/>
          <w:kern w:val="36"/>
          <w:szCs w:val="48"/>
          <w:u w:color="000000" w:themeColor="text1"/>
        </w:rPr>
        <w:t xml:space="preserve"> and families and</w:t>
      </w:r>
      <w:r w:rsidRPr="00B775EC">
        <w:rPr>
          <w:rFonts w:eastAsia="Times New Roman"/>
          <w:color w:val="000000" w:themeColor="text1"/>
          <w:kern w:val="36"/>
          <w:szCs w:val="48"/>
          <w:u w:color="000000" w:themeColor="text1"/>
        </w:rPr>
        <w:t xml:space="preserve"> creating safer and healthier communities.</w:t>
      </w:r>
      <w:r w:rsidR="005661FE">
        <w:rPr>
          <w:rFonts w:eastAsia="Times New Roman"/>
          <w:color w:val="000000" w:themeColor="text1"/>
          <w:kern w:val="36"/>
          <w:szCs w:val="48"/>
          <w:u w:color="000000" w:themeColor="text1"/>
        </w:rPr>
        <w:t xml:space="preserve"> The organization instills v</w:t>
      </w:r>
      <w:r>
        <w:rPr>
          <w:rFonts w:eastAsia="Times New Roman"/>
          <w:color w:val="000000" w:themeColor="text1"/>
          <w:kern w:val="36"/>
          <w:szCs w:val="48"/>
          <w:u w:color="000000" w:themeColor="text1"/>
        </w:rPr>
        <w:t>alues</w:t>
      </w:r>
      <w:r w:rsidR="005661FE">
        <w:rPr>
          <w:rFonts w:eastAsia="Times New Roman"/>
          <w:color w:val="000000" w:themeColor="text1"/>
          <w:kern w:val="36"/>
          <w:szCs w:val="48"/>
          <w:u w:color="000000" w:themeColor="text1"/>
        </w:rPr>
        <w:t xml:space="preserve"> of</w:t>
      </w:r>
      <w:r>
        <w:rPr>
          <w:rFonts w:eastAsia="Times New Roman"/>
          <w:color w:val="000000" w:themeColor="text1"/>
          <w:kern w:val="36"/>
          <w:szCs w:val="48"/>
          <w:u w:color="000000" w:themeColor="text1"/>
        </w:rPr>
        <w:t xml:space="preserve"> </w:t>
      </w:r>
      <w:r w:rsidR="006B1E4E">
        <w:rPr>
          <w:rFonts w:eastAsia="Times New Roman"/>
          <w:color w:val="000000" w:themeColor="text1"/>
          <w:kern w:val="36"/>
          <w:szCs w:val="48"/>
          <w:u w:color="000000" w:themeColor="text1"/>
        </w:rPr>
        <w:t>i</w:t>
      </w:r>
      <w:r w:rsidRPr="008720CA">
        <w:rPr>
          <w:rFonts w:eastAsia="Times New Roman"/>
          <w:bCs/>
          <w:color w:val="000000" w:themeColor="text1"/>
          <w:szCs w:val="27"/>
          <w:u w:color="000000" w:themeColor="text1"/>
        </w:rPr>
        <w:t>ntegrity</w:t>
      </w:r>
      <w:r>
        <w:rPr>
          <w:rFonts w:eastAsia="Times New Roman"/>
          <w:color w:val="000000" w:themeColor="text1"/>
          <w:szCs w:val="27"/>
          <w:u w:color="000000" w:themeColor="text1"/>
        </w:rPr>
        <w:t xml:space="preserve">, </w:t>
      </w:r>
      <w:r w:rsidR="006B1E4E">
        <w:rPr>
          <w:rFonts w:eastAsia="Times New Roman"/>
          <w:color w:val="000000" w:themeColor="text1"/>
          <w:szCs w:val="27"/>
          <w:u w:color="000000" w:themeColor="text1"/>
        </w:rPr>
        <w:t>r</w:t>
      </w:r>
      <w:r w:rsidRPr="008720CA">
        <w:rPr>
          <w:rFonts w:eastAsia="Times New Roman"/>
          <w:bCs/>
          <w:color w:val="000000" w:themeColor="text1"/>
          <w:szCs w:val="27"/>
          <w:u w:color="000000" w:themeColor="text1"/>
        </w:rPr>
        <w:t>espect</w:t>
      </w:r>
      <w:r>
        <w:rPr>
          <w:rFonts w:eastAsia="Times New Roman"/>
          <w:bCs/>
          <w:color w:val="000000" w:themeColor="text1"/>
          <w:szCs w:val="27"/>
          <w:u w:color="000000" w:themeColor="text1"/>
        </w:rPr>
        <w:t xml:space="preserve">, </w:t>
      </w:r>
      <w:r w:rsidR="006B1E4E">
        <w:rPr>
          <w:rFonts w:eastAsia="Times New Roman"/>
          <w:bCs/>
          <w:color w:val="000000" w:themeColor="text1"/>
          <w:szCs w:val="27"/>
          <w:u w:color="000000" w:themeColor="text1"/>
        </w:rPr>
        <w:t>e</w:t>
      </w:r>
      <w:r w:rsidRPr="008720CA">
        <w:rPr>
          <w:rFonts w:eastAsia="Times New Roman"/>
          <w:bCs/>
          <w:color w:val="000000" w:themeColor="text1"/>
          <w:szCs w:val="27"/>
          <w:u w:color="000000" w:themeColor="text1"/>
        </w:rPr>
        <w:t>xcellence</w:t>
      </w:r>
      <w:r>
        <w:rPr>
          <w:rFonts w:eastAsia="Times New Roman"/>
          <w:color w:val="000000" w:themeColor="text1"/>
          <w:szCs w:val="27"/>
          <w:u w:color="000000" w:themeColor="text1"/>
        </w:rPr>
        <w:t xml:space="preserve">, </w:t>
      </w:r>
      <w:r w:rsidR="006B1E4E">
        <w:rPr>
          <w:rFonts w:eastAsia="Times New Roman"/>
          <w:color w:val="000000" w:themeColor="text1"/>
          <w:szCs w:val="27"/>
          <w:u w:color="000000" w:themeColor="text1"/>
        </w:rPr>
        <w:t>t</w:t>
      </w:r>
      <w:r w:rsidRPr="008720CA">
        <w:rPr>
          <w:rFonts w:eastAsia="Times New Roman"/>
          <w:bCs/>
          <w:color w:val="000000" w:themeColor="text1"/>
          <w:szCs w:val="27"/>
          <w:u w:color="000000" w:themeColor="text1"/>
        </w:rPr>
        <w:t>eamwork</w:t>
      </w:r>
      <w:r>
        <w:rPr>
          <w:rFonts w:eastAsia="Times New Roman"/>
          <w:bCs/>
          <w:color w:val="000000" w:themeColor="text1"/>
          <w:szCs w:val="27"/>
          <w:u w:color="000000" w:themeColor="text1"/>
        </w:rPr>
        <w:t xml:space="preserve">, </w:t>
      </w:r>
      <w:r w:rsidR="006B1E4E">
        <w:rPr>
          <w:rFonts w:eastAsia="Times New Roman"/>
          <w:bCs/>
          <w:color w:val="000000" w:themeColor="text1"/>
          <w:szCs w:val="27"/>
          <w:u w:color="000000" w:themeColor="text1"/>
        </w:rPr>
        <w:t>h</w:t>
      </w:r>
      <w:r w:rsidRPr="008720CA">
        <w:rPr>
          <w:rFonts w:eastAsia="Times New Roman"/>
          <w:bCs/>
          <w:color w:val="000000" w:themeColor="text1"/>
          <w:szCs w:val="27"/>
          <w:u w:color="000000" w:themeColor="text1"/>
        </w:rPr>
        <w:t>onor</w:t>
      </w:r>
      <w:r>
        <w:rPr>
          <w:rFonts w:eastAsia="Times New Roman"/>
          <w:bCs/>
          <w:color w:val="000000" w:themeColor="text1"/>
          <w:szCs w:val="27"/>
          <w:u w:color="000000" w:themeColor="text1"/>
        </w:rPr>
        <w:t xml:space="preserve">, </w:t>
      </w:r>
      <w:r w:rsidR="006B1E4E">
        <w:rPr>
          <w:rFonts w:eastAsia="Times New Roman"/>
          <w:bCs/>
          <w:color w:val="000000" w:themeColor="text1"/>
          <w:szCs w:val="27"/>
          <w:u w:color="000000" w:themeColor="text1"/>
        </w:rPr>
        <w:t>s</w:t>
      </w:r>
      <w:r w:rsidRPr="008720CA">
        <w:rPr>
          <w:rFonts w:eastAsia="Times New Roman"/>
          <w:bCs/>
          <w:color w:val="000000" w:themeColor="text1"/>
          <w:szCs w:val="27"/>
          <w:u w:color="000000" w:themeColor="text1"/>
        </w:rPr>
        <w:t>tewardship</w:t>
      </w:r>
      <w:r>
        <w:rPr>
          <w:rFonts w:eastAsia="Times New Roman"/>
          <w:bCs/>
          <w:color w:val="000000" w:themeColor="text1"/>
          <w:szCs w:val="27"/>
          <w:u w:color="000000" w:themeColor="text1"/>
        </w:rPr>
        <w:t>,</w:t>
      </w:r>
      <w:r w:rsidR="006B1E4E">
        <w:rPr>
          <w:rFonts w:eastAsia="Times New Roman"/>
          <w:bCs/>
          <w:color w:val="000000" w:themeColor="text1"/>
          <w:szCs w:val="27"/>
          <w:u w:color="000000" w:themeColor="text1"/>
        </w:rPr>
        <w:t xml:space="preserve"> and p</w:t>
      </w:r>
      <w:r w:rsidRPr="008720CA">
        <w:rPr>
          <w:rFonts w:eastAsia="Times New Roman"/>
          <w:bCs/>
          <w:color w:val="000000" w:themeColor="text1"/>
          <w:szCs w:val="27"/>
          <w:u w:color="000000" w:themeColor="text1"/>
        </w:rPr>
        <w:t>lay</w:t>
      </w:r>
      <w:r>
        <w:rPr>
          <w:rFonts w:eastAsia="Times New Roman"/>
          <w:color w:val="000000" w:themeColor="text1"/>
          <w:szCs w:val="27"/>
          <w:u w:color="000000" w:themeColor="text1"/>
        </w:rPr>
        <w:t>; and</w:t>
      </w:r>
    </w:p>
    <w:p w:rsidR="00B84321" w:rsidRPr="008720CA" w:rsidRDefault="00B84321"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75F9" w:rsidRDefault="00B84321" w:rsidP="00A57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kern w:val="36"/>
          <w:szCs w:val="48"/>
          <w:u w:color="000000" w:themeColor="text1"/>
        </w:rPr>
        <w:t xml:space="preserve">Whereas, </w:t>
      </w:r>
      <w:r w:rsidRPr="00B775EC">
        <w:rPr>
          <w:rFonts w:eastAsia="Times New Roman"/>
          <w:color w:val="000000" w:themeColor="text1"/>
          <w:kern w:val="36"/>
          <w:szCs w:val="48"/>
          <w:u w:color="000000" w:themeColor="text1"/>
        </w:rPr>
        <w:t>Children</w:t>
      </w:r>
      <w:r w:rsidRPr="008720CA">
        <w:rPr>
          <w:rFonts w:eastAsia="Times New Roman"/>
          <w:color w:val="000000" w:themeColor="text1"/>
          <w:kern w:val="36"/>
          <w:szCs w:val="48"/>
          <w:u w:color="000000" w:themeColor="text1"/>
        </w:rPr>
        <w:t>’</w:t>
      </w:r>
      <w:r w:rsidRPr="00B775EC">
        <w:rPr>
          <w:rFonts w:eastAsia="Times New Roman"/>
          <w:color w:val="000000" w:themeColor="text1"/>
          <w:kern w:val="36"/>
          <w:szCs w:val="48"/>
          <w:u w:color="000000" w:themeColor="text1"/>
        </w:rPr>
        <w:t>s Place, Inc.</w:t>
      </w:r>
      <w:r w:rsidR="00FC136F">
        <w:rPr>
          <w:rFonts w:eastAsia="Times New Roman"/>
          <w:color w:val="000000" w:themeColor="text1"/>
          <w:kern w:val="36"/>
          <w:szCs w:val="48"/>
          <w:u w:color="000000" w:themeColor="text1"/>
        </w:rPr>
        <w:t>,</w:t>
      </w:r>
      <w:r w:rsidRPr="00B775EC">
        <w:rPr>
          <w:rFonts w:eastAsia="Times New Roman"/>
          <w:color w:val="000000" w:themeColor="text1"/>
          <w:kern w:val="36"/>
          <w:szCs w:val="48"/>
          <w:u w:color="000000" w:themeColor="text1"/>
        </w:rPr>
        <w:t xml:space="preserve"> has its roots in many organizations formed during the 1950s and </w:t>
      </w:r>
      <w:r w:rsidR="006B1E4E">
        <w:rPr>
          <w:rFonts w:eastAsia="Times New Roman"/>
          <w:color w:val="000000" w:themeColor="text1"/>
          <w:kern w:val="36"/>
          <w:szCs w:val="48"/>
          <w:u w:color="000000" w:themeColor="text1"/>
        </w:rPr>
        <w:t>19</w:t>
      </w:r>
      <w:r w:rsidRPr="00B775EC">
        <w:rPr>
          <w:rFonts w:eastAsia="Times New Roman"/>
          <w:color w:val="000000" w:themeColor="text1"/>
          <w:kern w:val="36"/>
          <w:szCs w:val="48"/>
          <w:u w:color="000000" w:themeColor="text1"/>
        </w:rPr>
        <w:t>60s from grassroots efforts to help low</w:t>
      </w:r>
      <w:r w:rsidR="008975FB">
        <w:rPr>
          <w:rFonts w:eastAsia="Times New Roman"/>
          <w:color w:val="000000" w:themeColor="text1"/>
          <w:kern w:val="36"/>
          <w:szCs w:val="48"/>
          <w:u w:color="000000" w:themeColor="text1"/>
        </w:rPr>
        <w:noBreakHyphen/>
      </w:r>
      <w:r w:rsidRPr="00B775EC">
        <w:rPr>
          <w:rFonts w:eastAsia="Times New Roman"/>
          <w:color w:val="000000" w:themeColor="text1"/>
          <w:kern w:val="36"/>
          <w:szCs w:val="48"/>
          <w:u w:color="000000" w:themeColor="text1"/>
        </w:rPr>
        <w:t>income wor</w:t>
      </w:r>
      <w:r>
        <w:rPr>
          <w:rFonts w:eastAsia="Times New Roman"/>
          <w:color w:val="000000" w:themeColor="text1"/>
          <w:kern w:val="36"/>
          <w:szCs w:val="48"/>
          <w:u w:color="000000" w:themeColor="text1"/>
        </w:rPr>
        <w:t>king parents and their families</w:t>
      </w:r>
      <w:r w:rsidR="005661FE">
        <w:rPr>
          <w:rFonts w:eastAsia="Times New Roman"/>
          <w:color w:val="000000" w:themeColor="text1"/>
          <w:kern w:val="36"/>
          <w:szCs w:val="48"/>
          <w:u w:color="000000" w:themeColor="text1"/>
        </w:rPr>
        <w:t xml:space="preserve">, including </w:t>
      </w:r>
      <w:r w:rsidRPr="00B775EC">
        <w:rPr>
          <w:rFonts w:eastAsia="Times New Roman"/>
          <w:color w:val="000000" w:themeColor="text1"/>
          <w:szCs w:val="27"/>
          <w:u w:color="000000" w:themeColor="text1"/>
        </w:rPr>
        <w:t>the Commun</w:t>
      </w:r>
      <w:r w:rsidR="00A575F9">
        <w:rPr>
          <w:rFonts w:eastAsia="Times New Roman"/>
          <w:color w:val="000000" w:themeColor="text1"/>
          <w:szCs w:val="27"/>
          <w:u w:color="000000" w:themeColor="text1"/>
        </w:rPr>
        <w:t xml:space="preserve">ity Christian Child Care Center, </w:t>
      </w:r>
      <w:r w:rsidRPr="00B775EC">
        <w:rPr>
          <w:rFonts w:eastAsia="Times New Roman"/>
          <w:color w:val="000000" w:themeColor="text1"/>
          <w:szCs w:val="27"/>
          <w:u w:color="000000" w:themeColor="text1"/>
        </w:rPr>
        <w:t>the YWCA</w:t>
      </w:r>
      <w:r w:rsidR="00A575F9">
        <w:rPr>
          <w:rFonts w:eastAsia="Times New Roman"/>
          <w:color w:val="000000" w:themeColor="text1"/>
          <w:szCs w:val="27"/>
          <w:u w:color="000000" w:themeColor="text1"/>
        </w:rPr>
        <w:t>, and</w:t>
      </w:r>
      <w:r w:rsidRPr="00B775EC">
        <w:rPr>
          <w:rFonts w:eastAsia="Times New Roman"/>
          <w:color w:val="000000" w:themeColor="text1"/>
          <w:szCs w:val="27"/>
          <w:u w:color="000000" w:themeColor="text1"/>
        </w:rPr>
        <w:t xml:space="preserve"> the Se</w:t>
      </w:r>
      <w:r w:rsidR="00A575F9">
        <w:rPr>
          <w:rFonts w:eastAsia="Times New Roman"/>
          <w:color w:val="000000" w:themeColor="text1"/>
          <w:szCs w:val="27"/>
          <w:u w:color="000000" w:themeColor="text1"/>
        </w:rPr>
        <w:t>rvices Council of Aiken County; and</w:t>
      </w:r>
    </w:p>
    <w:p w:rsidR="00A575F9" w:rsidRDefault="00A575F9" w:rsidP="00A57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B84321" w:rsidRPr="00B775EC" w:rsidRDefault="00A575F9" w:rsidP="00A57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Whereas,</w:t>
      </w:r>
      <w:r w:rsidR="00266272">
        <w:rPr>
          <w:rFonts w:eastAsia="Times New Roman"/>
          <w:color w:val="000000" w:themeColor="text1"/>
          <w:szCs w:val="27"/>
          <w:u w:color="000000" w:themeColor="text1"/>
        </w:rPr>
        <w:t xml:space="preserve"> one of these organizations,</w:t>
      </w:r>
      <w:r>
        <w:rPr>
          <w:rFonts w:eastAsia="Times New Roman"/>
          <w:color w:val="000000" w:themeColor="text1"/>
          <w:szCs w:val="27"/>
          <w:u w:color="000000" w:themeColor="text1"/>
        </w:rPr>
        <w:t xml:space="preserve"> </w:t>
      </w:r>
      <w:r w:rsidR="00102539">
        <w:rPr>
          <w:rFonts w:eastAsia="Times New Roman"/>
          <w:color w:val="000000" w:themeColor="text1"/>
          <w:szCs w:val="27"/>
          <w:u w:color="000000" w:themeColor="text1"/>
        </w:rPr>
        <w:t>t</w:t>
      </w:r>
      <w:r w:rsidR="00B84321" w:rsidRPr="00B775EC">
        <w:rPr>
          <w:rFonts w:eastAsia="Times New Roman"/>
          <w:color w:val="000000" w:themeColor="text1"/>
          <w:szCs w:val="27"/>
          <w:u w:color="000000" w:themeColor="text1"/>
        </w:rPr>
        <w:t>he Services Council</w:t>
      </w:r>
      <w:r w:rsidR="0027582D">
        <w:rPr>
          <w:rFonts w:eastAsia="Times New Roman"/>
          <w:color w:val="000000" w:themeColor="text1"/>
          <w:szCs w:val="27"/>
          <w:u w:color="000000" w:themeColor="text1"/>
        </w:rPr>
        <w:t xml:space="preserve"> of Aiken County</w:t>
      </w:r>
      <w:r w:rsidR="00266272">
        <w:rPr>
          <w:rFonts w:eastAsia="Times New Roman"/>
          <w:color w:val="000000" w:themeColor="text1"/>
          <w:szCs w:val="27"/>
          <w:u w:color="000000" w:themeColor="text1"/>
        </w:rPr>
        <w:t>,</w:t>
      </w:r>
      <w:r w:rsidR="00B84321" w:rsidRPr="00B775EC">
        <w:rPr>
          <w:rFonts w:eastAsia="Times New Roman"/>
          <w:color w:val="000000" w:themeColor="text1"/>
          <w:szCs w:val="27"/>
          <w:u w:color="000000" w:themeColor="text1"/>
        </w:rPr>
        <w:t xml:space="preserve"> initially operated out of a four</w:t>
      </w:r>
      <w:r w:rsidR="008975FB">
        <w:rPr>
          <w:rFonts w:eastAsia="Times New Roman"/>
          <w:color w:val="000000" w:themeColor="text1"/>
          <w:szCs w:val="27"/>
          <w:u w:color="000000" w:themeColor="text1"/>
        </w:rPr>
        <w:noBreakHyphen/>
      </w:r>
      <w:r w:rsidR="00B84321" w:rsidRPr="00B775EC">
        <w:rPr>
          <w:rFonts w:eastAsia="Times New Roman"/>
          <w:color w:val="000000" w:themeColor="text1"/>
          <w:szCs w:val="27"/>
          <w:u w:color="000000" w:themeColor="text1"/>
        </w:rPr>
        <w:t>room residence on Fairfield St</w:t>
      </w:r>
      <w:r w:rsidR="0027582D">
        <w:rPr>
          <w:rFonts w:eastAsia="Times New Roman"/>
          <w:color w:val="000000" w:themeColor="text1"/>
          <w:szCs w:val="27"/>
          <w:u w:color="000000" w:themeColor="text1"/>
        </w:rPr>
        <w:t>reet</w:t>
      </w:r>
      <w:r w:rsidR="00B84321" w:rsidRPr="00B775EC">
        <w:rPr>
          <w:rFonts w:eastAsia="Times New Roman"/>
          <w:color w:val="000000" w:themeColor="text1"/>
          <w:szCs w:val="27"/>
          <w:u w:color="000000" w:themeColor="text1"/>
        </w:rPr>
        <w:t xml:space="preserve">, offering programs for both </w:t>
      </w:r>
      <w:r w:rsidR="00A238DA">
        <w:rPr>
          <w:rFonts w:eastAsia="Times New Roman"/>
          <w:color w:val="000000" w:themeColor="text1"/>
          <w:szCs w:val="27"/>
          <w:u w:color="000000" w:themeColor="text1"/>
        </w:rPr>
        <w:t xml:space="preserve">the </w:t>
      </w:r>
      <w:r w:rsidR="00B84321" w:rsidRPr="00B775EC">
        <w:rPr>
          <w:rFonts w:eastAsia="Times New Roman"/>
          <w:color w:val="000000" w:themeColor="text1"/>
          <w:szCs w:val="27"/>
          <w:u w:color="000000" w:themeColor="text1"/>
        </w:rPr>
        <w:t>young and old</w:t>
      </w:r>
      <w:r w:rsidR="00B84321">
        <w:rPr>
          <w:rFonts w:eastAsia="Times New Roman"/>
          <w:color w:val="000000" w:themeColor="text1"/>
          <w:szCs w:val="27"/>
          <w:u w:color="000000" w:themeColor="text1"/>
        </w:rPr>
        <w:t xml:space="preserve">. </w:t>
      </w:r>
      <w:r>
        <w:rPr>
          <w:rFonts w:eastAsia="Times New Roman"/>
          <w:color w:val="000000" w:themeColor="text1"/>
          <w:szCs w:val="27"/>
          <w:u w:color="000000" w:themeColor="text1"/>
        </w:rPr>
        <w:t>I</w:t>
      </w:r>
      <w:r w:rsidR="00B84321" w:rsidRPr="00B775EC">
        <w:rPr>
          <w:rFonts w:eastAsia="Times New Roman"/>
          <w:color w:val="000000" w:themeColor="text1"/>
          <w:szCs w:val="27"/>
          <w:u w:color="000000" w:themeColor="text1"/>
        </w:rPr>
        <w:t xml:space="preserve">n 1970, </w:t>
      </w:r>
      <w:r>
        <w:rPr>
          <w:rFonts w:eastAsia="Times New Roman"/>
          <w:color w:val="000000" w:themeColor="text1"/>
          <w:szCs w:val="27"/>
          <w:u w:color="000000" w:themeColor="text1"/>
        </w:rPr>
        <w:t xml:space="preserve">the </w:t>
      </w:r>
      <w:r w:rsidRPr="00B775EC">
        <w:rPr>
          <w:rFonts w:eastAsia="Times New Roman"/>
          <w:color w:val="000000" w:themeColor="text1"/>
          <w:szCs w:val="27"/>
          <w:u w:color="000000" w:themeColor="text1"/>
        </w:rPr>
        <w:t>Community Christian Child Care Center</w:t>
      </w:r>
      <w:r w:rsidR="00B84321" w:rsidRPr="00B775EC">
        <w:rPr>
          <w:rFonts w:eastAsia="Times New Roman"/>
          <w:color w:val="000000" w:themeColor="text1"/>
          <w:szCs w:val="27"/>
          <w:u w:color="000000" w:themeColor="text1"/>
        </w:rPr>
        <w:t xml:space="preserve"> merged with the Services Council, </w:t>
      </w:r>
      <w:r w:rsidR="00102539">
        <w:rPr>
          <w:rFonts w:eastAsia="Times New Roman"/>
          <w:color w:val="000000" w:themeColor="text1"/>
          <w:szCs w:val="27"/>
          <w:u w:color="000000" w:themeColor="text1"/>
        </w:rPr>
        <w:t>and the organization</w:t>
      </w:r>
      <w:r w:rsidR="00B84321" w:rsidRPr="00B775EC">
        <w:rPr>
          <w:rFonts w:eastAsia="Times New Roman"/>
          <w:color w:val="000000" w:themeColor="text1"/>
          <w:szCs w:val="27"/>
          <w:u w:color="000000" w:themeColor="text1"/>
        </w:rPr>
        <w:t xml:space="preserve"> moved to Immanuel Presbyterian Church</w:t>
      </w:r>
      <w:r w:rsidR="00B84321">
        <w:rPr>
          <w:rFonts w:eastAsia="Times New Roman"/>
          <w:color w:val="000000" w:themeColor="text1"/>
          <w:szCs w:val="27"/>
          <w:u w:color="000000" w:themeColor="text1"/>
        </w:rPr>
        <w:t>; and</w:t>
      </w:r>
    </w:p>
    <w:p w:rsidR="00B84321" w:rsidRPr="00B775EC" w:rsidRDefault="00B84321"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A575F9" w:rsidRDefault="00B84321"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kern w:val="36"/>
          <w:szCs w:val="48"/>
          <w:u w:color="000000" w:themeColor="text1"/>
        </w:rPr>
        <w:t>Whereas, i</w:t>
      </w:r>
      <w:r w:rsidRPr="00B775EC">
        <w:rPr>
          <w:rFonts w:eastAsia="Times New Roman"/>
          <w:color w:val="000000" w:themeColor="text1"/>
          <w:szCs w:val="27"/>
          <w:u w:color="000000" w:themeColor="text1"/>
        </w:rPr>
        <w:t>n the early 1980s, the Services Council</w:t>
      </w:r>
      <w:r w:rsidR="00266272">
        <w:rPr>
          <w:rFonts w:eastAsia="Times New Roman"/>
          <w:color w:val="000000" w:themeColor="text1"/>
          <w:szCs w:val="27"/>
          <w:u w:color="000000" w:themeColor="text1"/>
        </w:rPr>
        <w:t>’s</w:t>
      </w:r>
      <w:r w:rsidRPr="00B775EC">
        <w:rPr>
          <w:rFonts w:eastAsia="Times New Roman"/>
          <w:color w:val="000000" w:themeColor="text1"/>
          <w:szCs w:val="27"/>
          <w:u w:color="000000" w:themeColor="text1"/>
        </w:rPr>
        <w:t xml:space="preserve"> Board of Directors recognized the need </w:t>
      </w:r>
      <w:r w:rsidR="00266272">
        <w:rPr>
          <w:rFonts w:eastAsia="Times New Roman"/>
          <w:color w:val="000000" w:themeColor="text1"/>
          <w:szCs w:val="27"/>
          <w:u w:color="000000" w:themeColor="text1"/>
        </w:rPr>
        <w:t>for</w:t>
      </w:r>
      <w:r w:rsidR="00102539">
        <w:rPr>
          <w:rFonts w:eastAsia="Times New Roman"/>
          <w:color w:val="000000" w:themeColor="text1"/>
          <w:szCs w:val="27"/>
          <w:u w:color="000000" w:themeColor="text1"/>
        </w:rPr>
        <w:t xml:space="preserve"> </w:t>
      </w:r>
      <w:r w:rsidR="00266272">
        <w:rPr>
          <w:rFonts w:eastAsia="Times New Roman"/>
          <w:color w:val="000000" w:themeColor="text1"/>
          <w:szCs w:val="27"/>
          <w:u w:color="000000" w:themeColor="text1"/>
        </w:rPr>
        <w:t>additional services for those children facing</w:t>
      </w:r>
      <w:r w:rsidRPr="00B775EC">
        <w:rPr>
          <w:rFonts w:eastAsia="Times New Roman"/>
          <w:color w:val="000000" w:themeColor="text1"/>
          <w:szCs w:val="27"/>
          <w:u w:color="000000" w:themeColor="text1"/>
        </w:rPr>
        <w:t xml:space="preserve"> particularly difficult problems in their homes, such </w:t>
      </w:r>
      <w:r w:rsidRPr="00B775EC">
        <w:rPr>
          <w:rFonts w:eastAsia="Times New Roman"/>
          <w:color w:val="000000" w:themeColor="text1"/>
          <w:szCs w:val="27"/>
          <w:u w:color="000000" w:themeColor="text1"/>
        </w:rPr>
        <w:lastRenderedPageBreak/>
        <w:t>as abuse, neglect, domestic violence, drug and alcohol addiction, mental illness, and parents with mental retardation</w:t>
      </w:r>
      <w:r w:rsidR="00A575F9">
        <w:rPr>
          <w:rFonts w:eastAsia="Times New Roman"/>
          <w:color w:val="000000" w:themeColor="text1"/>
          <w:szCs w:val="27"/>
          <w:u w:color="000000" w:themeColor="text1"/>
        </w:rPr>
        <w:t>; and</w:t>
      </w:r>
    </w:p>
    <w:p w:rsidR="00A575F9" w:rsidRDefault="00A575F9"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A575F9" w:rsidRDefault="00A575F9"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Whereas, w</w:t>
      </w:r>
      <w:r w:rsidR="00B84321" w:rsidRPr="00B775EC">
        <w:rPr>
          <w:rFonts w:eastAsia="Times New Roman"/>
          <w:color w:val="000000" w:themeColor="text1"/>
          <w:szCs w:val="27"/>
          <w:u w:color="000000" w:themeColor="text1"/>
        </w:rPr>
        <w:t>ith the help of St. John</w:t>
      </w:r>
      <w:r w:rsidR="00B84321" w:rsidRPr="008720CA">
        <w:rPr>
          <w:rFonts w:eastAsia="Times New Roman"/>
          <w:color w:val="000000" w:themeColor="text1"/>
          <w:szCs w:val="27"/>
          <w:u w:color="000000" w:themeColor="text1"/>
        </w:rPr>
        <w:t>’</w:t>
      </w:r>
      <w:r w:rsidR="00B84321" w:rsidRPr="00B775EC">
        <w:rPr>
          <w:rFonts w:eastAsia="Times New Roman"/>
          <w:color w:val="000000" w:themeColor="text1"/>
          <w:szCs w:val="27"/>
          <w:u w:color="000000" w:themeColor="text1"/>
        </w:rPr>
        <w:t>s Methodist Church and a grant from the South Carolina Governor</w:t>
      </w:r>
      <w:r w:rsidR="00B84321" w:rsidRPr="008720CA">
        <w:rPr>
          <w:rFonts w:eastAsia="Times New Roman"/>
          <w:color w:val="000000" w:themeColor="text1"/>
          <w:szCs w:val="27"/>
          <w:u w:color="000000" w:themeColor="text1"/>
        </w:rPr>
        <w:t>’</w:t>
      </w:r>
      <w:r w:rsidR="00B84321" w:rsidRPr="00B775EC">
        <w:rPr>
          <w:rFonts w:eastAsia="Times New Roman"/>
          <w:color w:val="000000" w:themeColor="text1"/>
          <w:szCs w:val="27"/>
          <w:u w:color="000000" w:themeColor="text1"/>
        </w:rPr>
        <w:t>s Office, the Services Council opened a small pilot project, called the Children</w:t>
      </w:r>
      <w:r w:rsidR="00B84321" w:rsidRPr="008720CA">
        <w:rPr>
          <w:rFonts w:eastAsia="Times New Roman"/>
          <w:color w:val="000000" w:themeColor="text1"/>
          <w:szCs w:val="27"/>
          <w:u w:color="000000" w:themeColor="text1"/>
        </w:rPr>
        <w:t>’</w:t>
      </w:r>
      <w:r w:rsidR="00B84321" w:rsidRPr="00B775EC">
        <w:rPr>
          <w:rFonts w:eastAsia="Times New Roman"/>
          <w:color w:val="000000" w:themeColor="text1"/>
          <w:szCs w:val="27"/>
          <w:u w:color="000000" w:themeColor="text1"/>
        </w:rPr>
        <w:t>s Place, in the Salvation Army Shelter. Th</w:t>
      </w:r>
      <w:r w:rsidR="00266272">
        <w:rPr>
          <w:rFonts w:eastAsia="Times New Roman"/>
          <w:color w:val="000000" w:themeColor="text1"/>
          <w:szCs w:val="27"/>
          <w:u w:color="000000" w:themeColor="text1"/>
        </w:rPr>
        <w:t>is</w:t>
      </w:r>
      <w:r w:rsidR="00B84321" w:rsidRPr="00B775EC">
        <w:rPr>
          <w:rFonts w:eastAsia="Times New Roman"/>
          <w:color w:val="000000" w:themeColor="text1"/>
          <w:szCs w:val="27"/>
          <w:u w:color="000000" w:themeColor="text1"/>
        </w:rPr>
        <w:t xml:space="preserve"> project, modeled after a similar program in Kansas Cit</w:t>
      </w:r>
      <w:r>
        <w:rPr>
          <w:rFonts w:eastAsia="Times New Roman"/>
          <w:color w:val="000000" w:themeColor="text1"/>
          <w:szCs w:val="27"/>
          <w:u w:color="000000" w:themeColor="text1"/>
        </w:rPr>
        <w:t>y, Missouri, initially served thirteen</w:t>
      </w:r>
      <w:r w:rsidR="00B84321" w:rsidRPr="00B775EC">
        <w:rPr>
          <w:rFonts w:eastAsia="Times New Roman"/>
          <w:color w:val="000000" w:themeColor="text1"/>
          <w:szCs w:val="27"/>
          <w:u w:color="000000" w:themeColor="text1"/>
        </w:rPr>
        <w:t xml:space="preserve"> children, with comprehensive treatment for bot</w:t>
      </w:r>
      <w:r>
        <w:rPr>
          <w:rFonts w:eastAsia="Times New Roman"/>
          <w:color w:val="000000" w:themeColor="text1"/>
          <w:szCs w:val="27"/>
          <w:u w:color="000000" w:themeColor="text1"/>
        </w:rPr>
        <w:t>h children and their families; and</w:t>
      </w:r>
    </w:p>
    <w:p w:rsidR="00A575F9" w:rsidRDefault="00A575F9"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CF2007" w:rsidRDefault="00A575F9"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since </w:t>
      </w:r>
      <w:r w:rsidR="00102539">
        <w:rPr>
          <w:rFonts w:eastAsia="Times New Roman"/>
          <w:color w:val="000000" w:themeColor="text1"/>
          <w:szCs w:val="27"/>
          <w:u w:color="000000" w:themeColor="text1"/>
        </w:rPr>
        <w:t>its inception</w:t>
      </w:r>
      <w:r>
        <w:rPr>
          <w:rFonts w:eastAsia="Times New Roman"/>
          <w:color w:val="000000" w:themeColor="text1"/>
          <w:szCs w:val="27"/>
          <w:u w:color="000000" w:themeColor="text1"/>
        </w:rPr>
        <w:t xml:space="preserve">, </w:t>
      </w:r>
      <w:r w:rsidR="00CF2007">
        <w:rPr>
          <w:rFonts w:eastAsia="Times New Roman"/>
          <w:color w:val="000000" w:themeColor="text1"/>
          <w:szCs w:val="27"/>
          <w:u w:color="000000" w:themeColor="text1"/>
        </w:rPr>
        <w:t>Children’s Place</w:t>
      </w:r>
      <w:r>
        <w:rPr>
          <w:rFonts w:eastAsia="Times New Roman"/>
          <w:color w:val="000000" w:themeColor="text1"/>
          <w:szCs w:val="27"/>
          <w:u w:color="000000" w:themeColor="text1"/>
        </w:rPr>
        <w:t xml:space="preserve"> has grow</w:t>
      </w:r>
      <w:r w:rsidR="00266272">
        <w:rPr>
          <w:rFonts w:eastAsia="Times New Roman"/>
          <w:color w:val="000000" w:themeColor="text1"/>
          <w:szCs w:val="27"/>
          <w:u w:color="000000" w:themeColor="text1"/>
        </w:rPr>
        <w:t>n significantly</w:t>
      </w:r>
      <w:r>
        <w:rPr>
          <w:rFonts w:eastAsia="Times New Roman"/>
          <w:color w:val="000000" w:themeColor="text1"/>
          <w:szCs w:val="27"/>
          <w:u w:color="000000" w:themeColor="text1"/>
        </w:rPr>
        <w:t>. I</w:t>
      </w:r>
      <w:r w:rsidR="00B84321" w:rsidRPr="00B775EC">
        <w:rPr>
          <w:rFonts w:eastAsia="Times New Roman"/>
          <w:color w:val="000000" w:themeColor="text1"/>
          <w:szCs w:val="27"/>
          <w:u w:color="000000" w:themeColor="text1"/>
        </w:rPr>
        <w:t xml:space="preserve">n 1989, the Board of Directors of the Services Council changed </w:t>
      </w:r>
      <w:r w:rsidR="00CF2007">
        <w:rPr>
          <w:rFonts w:eastAsia="Times New Roman"/>
          <w:color w:val="000000" w:themeColor="text1"/>
          <w:szCs w:val="27"/>
          <w:u w:color="000000" w:themeColor="text1"/>
        </w:rPr>
        <w:t>its</w:t>
      </w:r>
      <w:r w:rsidR="00B84321" w:rsidRPr="00B775EC">
        <w:rPr>
          <w:rFonts w:eastAsia="Times New Roman"/>
          <w:color w:val="000000" w:themeColor="text1"/>
          <w:szCs w:val="27"/>
          <w:u w:color="000000" w:themeColor="text1"/>
        </w:rPr>
        <w:t xml:space="preserve"> name to Children</w:t>
      </w:r>
      <w:r w:rsidR="00B84321" w:rsidRPr="008720CA">
        <w:rPr>
          <w:rFonts w:eastAsia="Times New Roman"/>
          <w:color w:val="000000" w:themeColor="text1"/>
          <w:szCs w:val="27"/>
          <w:u w:color="000000" w:themeColor="text1"/>
        </w:rPr>
        <w:t>’</w:t>
      </w:r>
      <w:r w:rsidR="00B84321">
        <w:rPr>
          <w:rFonts w:eastAsia="Times New Roman"/>
          <w:color w:val="000000" w:themeColor="text1"/>
          <w:szCs w:val="27"/>
          <w:u w:color="000000" w:themeColor="text1"/>
        </w:rPr>
        <w:t xml:space="preserve">s Place, Inc. </w:t>
      </w:r>
      <w:r w:rsidR="00B84321" w:rsidRPr="00B775EC">
        <w:rPr>
          <w:rFonts w:eastAsia="Times New Roman"/>
          <w:color w:val="000000" w:themeColor="text1"/>
          <w:szCs w:val="27"/>
          <w:u w:color="000000" w:themeColor="text1"/>
        </w:rPr>
        <w:t>In 1991</w:t>
      </w:r>
      <w:r>
        <w:rPr>
          <w:rFonts w:eastAsia="Times New Roman"/>
          <w:color w:val="000000" w:themeColor="text1"/>
          <w:szCs w:val="27"/>
          <w:u w:color="000000" w:themeColor="text1"/>
        </w:rPr>
        <w:t>,</w:t>
      </w:r>
      <w:r w:rsidR="00B84321" w:rsidRPr="00B775EC">
        <w:rPr>
          <w:rFonts w:eastAsia="Times New Roman"/>
          <w:color w:val="000000" w:themeColor="text1"/>
          <w:szCs w:val="27"/>
          <w:u w:color="000000" w:themeColor="text1"/>
        </w:rPr>
        <w:t xml:space="preserve"> all programs were co</w:t>
      </w:r>
      <w:r w:rsidR="008975FB">
        <w:rPr>
          <w:rFonts w:eastAsia="Times New Roman"/>
          <w:color w:val="000000" w:themeColor="text1"/>
          <w:szCs w:val="27"/>
          <w:u w:color="000000" w:themeColor="text1"/>
        </w:rPr>
        <w:noBreakHyphen/>
      </w:r>
      <w:r w:rsidR="00B84321" w:rsidRPr="00B775EC">
        <w:rPr>
          <w:rFonts w:eastAsia="Times New Roman"/>
          <w:color w:val="000000" w:themeColor="text1"/>
          <w:szCs w:val="27"/>
          <w:u w:color="000000" w:themeColor="text1"/>
        </w:rPr>
        <w:t xml:space="preserve">located </w:t>
      </w:r>
      <w:r>
        <w:rPr>
          <w:rFonts w:eastAsia="Times New Roman"/>
          <w:color w:val="000000" w:themeColor="text1"/>
          <w:szCs w:val="27"/>
          <w:u w:color="000000" w:themeColor="text1"/>
        </w:rPr>
        <w:t xml:space="preserve">at </w:t>
      </w:r>
      <w:r w:rsidRPr="00B775EC">
        <w:rPr>
          <w:rFonts w:eastAsia="Times New Roman"/>
          <w:color w:val="000000" w:themeColor="text1"/>
          <w:szCs w:val="27"/>
          <w:u w:color="000000" w:themeColor="text1"/>
        </w:rPr>
        <w:t>Immanuel Presbyterian Church</w:t>
      </w:r>
      <w:r w:rsidR="00B84321" w:rsidRPr="00B775EC">
        <w:rPr>
          <w:rFonts w:eastAsia="Times New Roman"/>
          <w:color w:val="000000" w:themeColor="text1"/>
          <w:szCs w:val="27"/>
          <w:u w:color="000000" w:themeColor="text1"/>
        </w:rPr>
        <w:t xml:space="preserve">, and the daycare and treatment missions merged. </w:t>
      </w:r>
      <w:r w:rsidR="00102539">
        <w:rPr>
          <w:rFonts w:eastAsia="Times New Roman"/>
          <w:color w:val="000000" w:themeColor="text1"/>
          <w:szCs w:val="27"/>
          <w:u w:color="000000" w:themeColor="text1"/>
        </w:rPr>
        <w:t>Additional programs were added in the following years, including</w:t>
      </w:r>
      <w:r w:rsidR="00B84321" w:rsidRPr="00B775EC">
        <w:rPr>
          <w:rFonts w:eastAsia="Times New Roman"/>
          <w:color w:val="000000" w:themeColor="text1"/>
          <w:szCs w:val="27"/>
          <w:u w:color="000000" w:themeColor="text1"/>
        </w:rPr>
        <w:t xml:space="preserve"> Kid</w:t>
      </w:r>
      <w:r w:rsidR="00B84321" w:rsidRPr="008720CA">
        <w:rPr>
          <w:rFonts w:eastAsia="Times New Roman"/>
          <w:color w:val="000000" w:themeColor="text1"/>
          <w:szCs w:val="27"/>
          <w:u w:color="000000" w:themeColor="text1"/>
        </w:rPr>
        <w:t>’</w:t>
      </w:r>
      <w:r w:rsidR="00B84321" w:rsidRPr="00B775EC">
        <w:rPr>
          <w:rFonts w:eastAsia="Times New Roman"/>
          <w:color w:val="000000" w:themeColor="text1"/>
          <w:szCs w:val="27"/>
          <w:u w:color="000000" w:themeColor="text1"/>
        </w:rPr>
        <w:t>s Help Progra</w:t>
      </w:r>
      <w:r w:rsidR="00102539">
        <w:rPr>
          <w:rFonts w:eastAsia="Times New Roman"/>
          <w:color w:val="000000" w:themeColor="text1"/>
          <w:szCs w:val="27"/>
          <w:u w:color="000000" w:themeColor="text1"/>
        </w:rPr>
        <w:t>m and</w:t>
      </w:r>
      <w:r w:rsidR="00B84321" w:rsidRPr="00B775EC">
        <w:rPr>
          <w:rFonts w:eastAsia="Times New Roman"/>
          <w:color w:val="000000" w:themeColor="text1"/>
          <w:szCs w:val="27"/>
          <w:u w:color="000000" w:themeColor="text1"/>
        </w:rPr>
        <w:t xml:space="preserve"> the Parent Suppo</w:t>
      </w:r>
      <w:r w:rsidR="00B84321">
        <w:rPr>
          <w:rFonts w:eastAsia="Times New Roman"/>
          <w:color w:val="000000" w:themeColor="text1"/>
          <w:szCs w:val="27"/>
          <w:u w:color="000000" w:themeColor="text1"/>
        </w:rPr>
        <w:t>rt Network of Aiken</w:t>
      </w:r>
      <w:r w:rsidR="00CF2007">
        <w:rPr>
          <w:rFonts w:eastAsia="Times New Roman"/>
          <w:color w:val="000000" w:themeColor="text1"/>
          <w:szCs w:val="27"/>
          <w:u w:color="000000" w:themeColor="text1"/>
        </w:rPr>
        <w:t>; and</w:t>
      </w:r>
    </w:p>
    <w:p w:rsidR="00CF2007" w:rsidRDefault="00CF2007"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B84321" w:rsidRPr="008720CA" w:rsidRDefault="00CF2007" w:rsidP="00B8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Whereas, i</w:t>
      </w:r>
      <w:r w:rsidR="00B84321" w:rsidRPr="00B775EC">
        <w:rPr>
          <w:rFonts w:eastAsia="Times New Roman"/>
          <w:color w:val="000000" w:themeColor="text1"/>
          <w:szCs w:val="27"/>
          <w:u w:color="000000" w:themeColor="text1"/>
        </w:rPr>
        <w:t xml:space="preserve">n 2000, the Board of Directors became the Aiken County affiliate of Prevent Child Abuse South Carolina, adding quality primary prevention services to </w:t>
      </w:r>
      <w:r w:rsidR="00102539">
        <w:rPr>
          <w:rFonts w:eastAsia="Times New Roman"/>
          <w:color w:val="000000" w:themeColor="text1"/>
          <w:szCs w:val="27"/>
          <w:u w:color="000000" w:themeColor="text1"/>
        </w:rPr>
        <w:t>its</w:t>
      </w:r>
      <w:r w:rsidR="00B84321" w:rsidRPr="00B775EC">
        <w:rPr>
          <w:rFonts w:eastAsia="Times New Roman"/>
          <w:color w:val="000000" w:themeColor="text1"/>
          <w:szCs w:val="27"/>
          <w:u w:color="000000" w:themeColor="text1"/>
        </w:rPr>
        <w:t xml:space="preserve"> programmi</w:t>
      </w:r>
      <w:r w:rsidR="00B84321">
        <w:rPr>
          <w:rFonts w:eastAsia="Times New Roman"/>
          <w:color w:val="000000" w:themeColor="text1"/>
          <w:szCs w:val="27"/>
          <w:u w:color="000000" w:themeColor="text1"/>
        </w:rPr>
        <w:t>ng; and</w:t>
      </w:r>
    </w:p>
    <w:p w:rsidR="00B84321" w:rsidRDefault="00B84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1AAF" w:rsidRDefault="006B1A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Children’s Place</w:t>
      </w:r>
      <w:r w:rsidR="00501893">
        <w:rPr>
          <w:rFonts w:eastAsia="Times New Roman"/>
        </w:rPr>
        <w:t>, Inc.</w:t>
      </w:r>
      <w:r>
        <w:rPr>
          <w:rFonts w:eastAsia="Times New Roman"/>
        </w:rPr>
        <w:t xml:space="preserve"> has been led by Peggy Ford, Executive Director, for the past twenty-nine years, offering passion, vision, and empathy to strengthen area children </w:t>
      </w:r>
      <w:r w:rsidR="00F85B71">
        <w:rPr>
          <w:rFonts w:eastAsia="Times New Roman"/>
        </w:rPr>
        <w:t xml:space="preserve">and </w:t>
      </w:r>
      <w:r>
        <w:rPr>
          <w:rFonts w:eastAsia="Times New Roman"/>
        </w:rPr>
        <w:t>their families; and</w:t>
      </w:r>
    </w:p>
    <w:p w:rsidR="006B1AAF" w:rsidRDefault="006B1A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34A" w:rsidRDefault="003B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02539">
        <w:rPr>
          <w:rFonts w:eastAsia="Times New Roman"/>
        </w:rPr>
        <w:t xml:space="preserve">the South Carolina Senate </w:t>
      </w:r>
      <w:r w:rsidR="00B47798" w:rsidRPr="002713F7">
        <w:rPr>
          <w:color w:val="000000" w:themeColor="text1"/>
          <w:u w:color="000000" w:themeColor="text1"/>
        </w:rPr>
        <w:t xml:space="preserve">is honored to recognize this worthy organization for </w:t>
      </w:r>
      <w:r w:rsidR="00B47798">
        <w:rPr>
          <w:color w:val="000000" w:themeColor="text1"/>
          <w:u w:color="000000" w:themeColor="text1"/>
        </w:rPr>
        <w:t xml:space="preserve">its </w:t>
      </w:r>
      <w:r w:rsidR="00B47798" w:rsidRPr="002713F7">
        <w:rPr>
          <w:color w:val="000000" w:themeColor="text1"/>
          <w:u w:color="000000" w:themeColor="text1"/>
        </w:rPr>
        <w:t>invaluable co</w:t>
      </w:r>
      <w:r w:rsidR="00266272">
        <w:rPr>
          <w:color w:val="000000" w:themeColor="text1"/>
          <w:u w:color="000000" w:themeColor="text1"/>
        </w:rPr>
        <w:t>ntributions and achievements</w:t>
      </w:r>
      <w:r>
        <w:rPr>
          <w:rFonts w:eastAsia="Times New Roman"/>
        </w:rPr>
        <w:t>.  Now, therefore,</w:t>
      </w:r>
    </w:p>
    <w:p w:rsidR="003B134A" w:rsidRDefault="003B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34A" w:rsidRDefault="003B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B134A" w:rsidRDefault="003B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34A" w:rsidRDefault="003B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90F72">
        <w:rPr>
          <w:rFonts w:eastAsia="Times New Roman"/>
        </w:rPr>
        <w:t xml:space="preserve">the members of the South Carolina Senate, by this resolution, </w:t>
      </w:r>
      <w:r w:rsidR="00CF2007">
        <w:rPr>
          <w:rFonts w:eastAsia="Times New Roman"/>
        </w:rPr>
        <w:t>honor and recognize</w:t>
      </w:r>
      <w:r w:rsidR="005661FE">
        <w:rPr>
          <w:rFonts w:eastAsia="Times New Roman"/>
        </w:rPr>
        <w:t xml:space="preserve"> Children’s Place, Inc., of Aiken County for its dedicated service to the children of our State</w:t>
      </w:r>
      <w:r w:rsidR="00711BF2">
        <w:rPr>
          <w:rFonts w:eastAsia="Times New Roman"/>
        </w:rPr>
        <w:t xml:space="preserve"> for over fifty years</w:t>
      </w:r>
      <w:r>
        <w:rPr>
          <w:rFonts w:eastAsia="Times New Roman"/>
        </w:rPr>
        <w:t>.</w:t>
      </w:r>
    </w:p>
    <w:p w:rsidR="003B134A" w:rsidRDefault="003B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34A" w:rsidRPr="00522CE0" w:rsidRDefault="003B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661FE">
        <w:rPr>
          <w:rFonts w:eastAsia="Times New Roman"/>
        </w:rPr>
        <w:t>Children’s Place, Inc., of Aiken County</w:t>
      </w:r>
      <w:r>
        <w:rPr>
          <w:rFonts w:eastAsia="Times New Roman"/>
        </w:rPr>
        <w:t>.</w:t>
      </w:r>
    </w:p>
    <w:p w:rsidR="007A5580" w:rsidRDefault="008975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70E5" w:rsidRDefault="00CD70E5" w:rsidP="00CD70E5">
      <w:pPr>
        <w:suppressAutoHyphens/>
        <w:jc w:val="both"/>
        <w:rPr>
          <w:rFonts w:eastAsia="Times New Roman"/>
        </w:rPr>
      </w:pPr>
    </w:p>
    <w:sectPr w:rsidR="00CD70E5" w:rsidSect="00CD70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798" w:rsidRDefault="00B47798" w:rsidP="00522CE0">
      <w:r>
        <w:separator/>
      </w:r>
    </w:p>
  </w:endnote>
  <w:endnote w:type="continuationSeparator" w:id="0">
    <w:p w:rsidR="00B47798" w:rsidRDefault="00B477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B613E8-B471-4EA9-8273-0B21680907C1}"/>
    <w:embedBold r:id="rId2" w:fontKey="{C7E1094A-98FC-42AC-BB55-616C80F36915}"/>
  </w:font>
  <w:font w:name="Calibri">
    <w:panose1 w:val="020F0502020204030204"/>
    <w:charset w:val="00"/>
    <w:family w:val="swiss"/>
    <w:pitch w:val="variable"/>
    <w:sig w:usb0="E00002FF" w:usb1="4000ACFF" w:usb2="00000001" w:usb3="00000000" w:csb0="0000019F" w:csb1="00000000"/>
    <w:embedRegular r:id="rId3" w:fontKey="{DD39C069-A81B-4879-A261-74FAF5704172}"/>
    <w:embedBold r:id="rId4" w:fontKey="{84DA8CE8-0E02-4125-8CAA-719EFBAF7D81}"/>
  </w:font>
  <w:font w:name="Cambria">
    <w:panose1 w:val="02040503050406030204"/>
    <w:charset w:val="00"/>
    <w:family w:val="roman"/>
    <w:pitch w:val="variable"/>
    <w:sig w:usb0="E00002FF" w:usb1="400004FF" w:usb2="00000000" w:usb3="00000000" w:csb0="0000019F" w:csb1="00000000"/>
    <w:embedRegular r:id="rId5" w:fontKey="{10C49849-DFE7-4A44-BD5B-E88218378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0E5" w:rsidRPr="006258F1" w:rsidRDefault="00CD70E5" w:rsidP="006258F1">
    <w:pPr>
      <w:pStyle w:val="Footer"/>
      <w:tabs>
        <w:tab w:val="clear" w:pos="4680"/>
        <w:tab w:val="clear" w:pos="9360"/>
        <w:tab w:val="center" w:pos="2995"/>
      </w:tabs>
      <w:spacing w:before="120"/>
    </w:pPr>
    <w:r>
      <w:t>[417]</w:t>
    </w:r>
    <w:r>
      <w:tab/>
    </w:r>
    <w:r>
      <w:fldChar w:fldCharType="begin"/>
    </w:r>
    <w:r>
      <w:instrText xml:space="preserve"> PAGE  \* MERGEFORMAT </w:instrText>
    </w:r>
    <w:r>
      <w:fldChar w:fldCharType="separate"/>
    </w:r>
    <w:r w:rsidR="005654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798" w:rsidRDefault="00B47798" w:rsidP="00522CE0">
      <w:r>
        <w:separator/>
      </w:r>
    </w:p>
  </w:footnote>
  <w:footnote w:type="continuationSeparator" w:id="0">
    <w:p w:rsidR="00B47798" w:rsidRDefault="00B477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AIKE.KMM.TRY"/>
    <w:docVar w:name="CoverAttorneyInitials" w:val="KMM"/>
    <w:docVar w:name="CoverAttorneyLastName" w:val="Moffitt"/>
    <w:docVar w:name="CoverBillType" w:val="r"/>
    <w:docVar w:name="CoverSenator" w:val="TRY"/>
    <w:docVar w:name="dvBillNumber" w:val="417"/>
    <w:docVar w:name="dvBillNumberPrefix" w:val="S. "/>
    <w:docVar w:name="dvOriginalBody" w:val="Senate"/>
    <w:docVar w:name="fulldraftpath" w:val="L:\S-RES\TRY\019AIKE.KMM.TRY.DOCX"/>
    <w:docVar w:name="NameofBody" w:val="S"/>
    <w:docVar w:name="vgroup2" w:val="S-RES"/>
  </w:docVars>
  <w:rsids>
    <w:rsidRoot w:val="003B134A"/>
    <w:rsid w:val="00042AC1"/>
    <w:rsid w:val="00046516"/>
    <w:rsid w:val="00072458"/>
    <w:rsid w:val="0007601D"/>
    <w:rsid w:val="000B0720"/>
    <w:rsid w:val="000B5EAF"/>
    <w:rsid w:val="000F3BDD"/>
    <w:rsid w:val="00102539"/>
    <w:rsid w:val="001315B2"/>
    <w:rsid w:val="00170561"/>
    <w:rsid w:val="00186AC9"/>
    <w:rsid w:val="00197DF1"/>
    <w:rsid w:val="001A7635"/>
    <w:rsid w:val="001B3DD9"/>
    <w:rsid w:val="001B7E5D"/>
    <w:rsid w:val="001D3BAC"/>
    <w:rsid w:val="00216025"/>
    <w:rsid w:val="00236B0E"/>
    <w:rsid w:val="00245C4E"/>
    <w:rsid w:val="00266272"/>
    <w:rsid w:val="0027582D"/>
    <w:rsid w:val="00290F72"/>
    <w:rsid w:val="002C1321"/>
    <w:rsid w:val="002C2031"/>
    <w:rsid w:val="002C5896"/>
    <w:rsid w:val="002D3BED"/>
    <w:rsid w:val="00307C2B"/>
    <w:rsid w:val="00315D04"/>
    <w:rsid w:val="00383247"/>
    <w:rsid w:val="003B134A"/>
    <w:rsid w:val="003D6E2B"/>
    <w:rsid w:val="003E7597"/>
    <w:rsid w:val="00413EBF"/>
    <w:rsid w:val="004265C6"/>
    <w:rsid w:val="0044020F"/>
    <w:rsid w:val="00450668"/>
    <w:rsid w:val="00454138"/>
    <w:rsid w:val="00466B8C"/>
    <w:rsid w:val="004813A2"/>
    <w:rsid w:val="004952FA"/>
    <w:rsid w:val="004B6A22"/>
    <w:rsid w:val="004C1336"/>
    <w:rsid w:val="004D7F37"/>
    <w:rsid w:val="00501893"/>
    <w:rsid w:val="00522CE0"/>
    <w:rsid w:val="00541951"/>
    <w:rsid w:val="00565148"/>
    <w:rsid w:val="00565412"/>
    <w:rsid w:val="005661FE"/>
    <w:rsid w:val="00570403"/>
    <w:rsid w:val="00591478"/>
    <w:rsid w:val="00593361"/>
    <w:rsid w:val="005A413B"/>
    <w:rsid w:val="005A5017"/>
    <w:rsid w:val="005A648C"/>
    <w:rsid w:val="005F07AC"/>
    <w:rsid w:val="005F1745"/>
    <w:rsid w:val="006258F1"/>
    <w:rsid w:val="006A1802"/>
    <w:rsid w:val="006B1AAF"/>
    <w:rsid w:val="006B1E4E"/>
    <w:rsid w:val="006C0CBB"/>
    <w:rsid w:val="006C74EA"/>
    <w:rsid w:val="006F75BE"/>
    <w:rsid w:val="00711BF2"/>
    <w:rsid w:val="00720D40"/>
    <w:rsid w:val="007318D4"/>
    <w:rsid w:val="00765784"/>
    <w:rsid w:val="0078480B"/>
    <w:rsid w:val="007A4390"/>
    <w:rsid w:val="007A5580"/>
    <w:rsid w:val="007E5CB7"/>
    <w:rsid w:val="008314D2"/>
    <w:rsid w:val="00870F6F"/>
    <w:rsid w:val="008975FB"/>
    <w:rsid w:val="008B2F42"/>
    <w:rsid w:val="008C3697"/>
    <w:rsid w:val="008E185F"/>
    <w:rsid w:val="008F023B"/>
    <w:rsid w:val="00904E16"/>
    <w:rsid w:val="009162B3"/>
    <w:rsid w:val="00927C62"/>
    <w:rsid w:val="00983951"/>
    <w:rsid w:val="00984124"/>
    <w:rsid w:val="00984640"/>
    <w:rsid w:val="00995C37"/>
    <w:rsid w:val="009C118A"/>
    <w:rsid w:val="00A02011"/>
    <w:rsid w:val="00A238DA"/>
    <w:rsid w:val="00A4011E"/>
    <w:rsid w:val="00A575F9"/>
    <w:rsid w:val="00A86015"/>
    <w:rsid w:val="00A9594E"/>
    <w:rsid w:val="00AA590F"/>
    <w:rsid w:val="00AE59C8"/>
    <w:rsid w:val="00B10098"/>
    <w:rsid w:val="00B47798"/>
    <w:rsid w:val="00B5790D"/>
    <w:rsid w:val="00B84321"/>
    <w:rsid w:val="00B945C5"/>
    <w:rsid w:val="00BA20EA"/>
    <w:rsid w:val="00BB5AFC"/>
    <w:rsid w:val="00BC0A56"/>
    <w:rsid w:val="00C45366"/>
    <w:rsid w:val="00C57023"/>
    <w:rsid w:val="00C74052"/>
    <w:rsid w:val="00CB187A"/>
    <w:rsid w:val="00CC0EC7"/>
    <w:rsid w:val="00CC251A"/>
    <w:rsid w:val="00CD70E5"/>
    <w:rsid w:val="00CF2007"/>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36AC"/>
    <w:rsid w:val="00F85B71"/>
    <w:rsid w:val="00FB7F01"/>
    <w:rsid w:val="00FC0D36"/>
    <w:rsid w:val="00FC136F"/>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18DD27D-7F37-4E74-BCE0-AC2B8A244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D70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417_201901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17&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B05468.dotm</Template>
  <TotalTime>0</TotalTime>
  <Pages>3</Pages>
  <Words>621</Words>
  <Characters>3623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417: Children's Place, Inc. - South Carolina Legislature Online</dc:title>
  <dc:subject/>
  <dc:creator>Rebecca Landau</dc:creator>
  <cp:keywords/>
  <dc:description/>
  <cp:lastModifiedBy>S Volk</cp:lastModifiedBy>
  <cp:revision>2</cp:revision>
  <dcterms:created xsi:type="dcterms:W3CDTF">2019-01-30T18:14:00Z</dcterms:created>
  <dcterms:modified xsi:type="dcterms:W3CDTF">2019-01-30T18:14:00Z</dcterms:modified>
</cp:coreProperties>
</file>