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AFB" w:rsidRDefault="00211AFB" w:rsidP="00211AFB">
      <w:pPr>
        <w:widowControl w:val="0"/>
        <w:jc w:val="center"/>
      </w:pPr>
      <w:r w:rsidRPr="00211AFB">
        <w:rPr>
          <w:b/>
        </w:rPr>
        <w:t>South Carolina General Assembly</w:t>
      </w:r>
    </w:p>
    <w:p w:rsidR="00211AFB" w:rsidRDefault="00211AFB" w:rsidP="00211AFB">
      <w:pPr>
        <w:widowControl w:val="0"/>
        <w:jc w:val="center"/>
      </w:pPr>
      <w:r>
        <w:t>123rd Session, 2019-2020</w:t>
      </w:r>
    </w:p>
    <w:p w:rsidR="00211AFB" w:rsidRDefault="00211AFB" w:rsidP="00211AFB">
      <w:pPr>
        <w:widowControl w:val="0"/>
        <w:jc w:val="left"/>
      </w:pPr>
    </w:p>
    <w:p w:rsidR="00211AFB" w:rsidRDefault="00211AFB" w:rsidP="00211AFB">
      <w:pPr>
        <w:widowControl w:val="0"/>
        <w:jc w:val="left"/>
        <w:rPr>
          <w:b/>
        </w:rPr>
      </w:pPr>
      <w:r w:rsidRPr="00211AFB">
        <w:rPr>
          <w:b/>
        </w:rPr>
        <w:t>H. 4226</w:t>
      </w:r>
    </w:p>
    <w:p w:rsidR="00211AFB" w:rsidRDefault="00211AFB" w:rsidP="00211AFB">
      <w:pPr>
        <w:widowControl w:val="0"/>
        <w:jc w:val="left"/>
        <w:rPr>
          <w:b/>
        </w:rPr>
      </w:pPr>
    </w:p>
    <w:p w:rsidR="00211AFB" w:rsidRDefault="00211AFB" w:rsidP="00211AFB">
      <w:pPr>
        <w:widowControl w:val="0"/>
        <w:jc w:val="left"/>
      </w:pPr>
      <w:r w:rsidRPr="00211AFB">
        <w:rPr>
          <w:b/>
        </w:rPr>
        <w:t>STATUS INFORMATION</w:t>
      </w:r>
    </w:p>
    <w:p w:rsidR="00211AFB" w:rsidRDefault="00211AFB" w:rsidP="00211AFB">
      <w:pPr>
        <w:widowControl w:val="0"/>
        <w:jc w:val="left"/>
      </w:pPr>
    </w:p>
    <w:p w:rsidR="00211AFB" w:rsidRDefault="00211AFB" w:rsidP="00211AFB">
      <w:pPr>
        <w:widowControl w:val="0"/>
        <w:jc w:val="left"/>
      </w:pPr>
      <w:r>
        <w:t>House Resolution</w:t>
      </w:r>
    </w:p>
    <w:p w:rsidR="00211AFB" w:rsidRDefault="00211AFB" w:rsidP="00211AFB">
      <w:pPr>
        <w:widowControl w:val="0"/>
        <w:jc w:val="left"/>
      </w:pPr>
      <w:r>
        <w:t>Sponsors: Reps. Sandifer, Bales, Bailey, Bamberg, Bennett, Blackwell, Bradley, Brown, Bryant, Calhoon, Caskey, Chellis, Cobb</w:t>
      </w:r>
      <w:r>
        <w:noBreakHyphen/>
        <w:t>Hunter, B. Cox, W. Cox, Daning, Davis, Erickson, Felder, Forrester, Funderburk, Garvin, Gilliam, Govan, Henegan, Hill, Hosey, Kimmons, Ligon, Mace, McDaniel, McKnight, Moore, Morgan, Murphy, W. Newton, Norrell, Pope, Ridgeway, Rivers, Rose, G.M. Smith, G.R. Smith, Sottile, Tallon, Thayer, West, White, Whitmire, R. Williams, S. Williams, Wooten and Yow</w:t>
      </w:r>
    </w:p>
    <w:p w:rsidR="00211AFB" w:rsidRDefault="00211AFB" w:rsidP="00211AFB">
      <w:pPr>
        <w:widowControl w:val="0"/>
        <w:jc w:val="left"/>
      </w:pPr>
      <w:r>
        <w:t>Document Path: l:\council\bills\nl\13827sd19.docx</w:t>
      </w:r>
    </w:p>
    <w:p w:rsidR="00211AFB" w:rsidRDefault="00211AFB" w:rsidP="00211AFB">
      <w:pPr>
        <w:widowControl w:val="0"/>
        <w:jc w:val="left"/>
      </w:pPr>
    </w:p>
    <w:p w:rsidR="00211AFB" w:rsidRDefault="00211AFB" w:rsidP="00211AFB">
      <w:pPr>
        <w:widowControl w:val="0"/>
        <w:jc w:val="left"/>
      </w:pPr>
      <w:r>
        <w:t>Introduced in the House on March 13, 2019</w:t>
      </w:r>
    </w:p>
    <w:p w:rsidR="00211AFB" w:rsidRDefault="00211AFB" w:rsidP="00211AFB">
      <w:pPr>
        <w:widowControl w:val="0"/>
        <w:jc w:val="left"/>
      </w:pPr>
      <w:r>
        <w:t>Adopted by the House on March 13, 2019</w:t>
      </w:r>
    </w:p>
    <w:p w:rsidR="00211AFB" w:rsidRDefault="00211AFB" w:rsidP="00211AFB">
      <w:pPr>
        <w:widowControl w:val="0"/>
        <w:jc w:val="left"/>
      </w:pPr>
    </w:p>
    <w:p w:rsidR="00211AFB" w:rsidRDefault="00211AFB" w:rsidP="00211AFB">
      <w:pPr>
        <w:widowControl w:val="0"/>
        <w:jc w:val="left"/>
      </w:pPr>
      <w:r>
        <w:t xml:space="preserve">Summary: </w:t>
      </w:r>
      <w:r w:rsidR="00AD5E87">
        <w:t>Rolling Thunder, POW/MIA Chair of Honor</w:t>
      </w:r>
    </w:p>
    <w:p w:rsidR="00211AFB" w:rsidRDefault="00211AFB" w:rsidP="00211AFB">
      <w:pPr>
        <w:widowControl w:val="0"/>
        <w:jc w:val="left"/>
      </w:pPr>
    </w:p>
    <w:p w:rsidR="00211AFB" w:rsidRDefault="00211AFB" w:rsidP="00211AFB">
      <w:pPr>
        <w:widowControl w:val="0"/>
        <w:jc w:val="left"/>
      </w:pPr>
    </w:p>
    <w:p w:rsidR="00211AFB" w:rsidRDefault="00211AFB" w:rsidP="00211AFB">
      <w:pPr>
        <w:widowControl w:val="0"/>
        <w:tabs>
          <w:tab w:val="center" w:pos="590"/>
          <w:tab w:val="center" w:pos="1440"/>
          <w:tab w:val="left" w:pos="1872"/>
          <w:tab w:val="left" w:pos="9187"/>
        </w:tabs>
        <w:jc w:val="left"/>
      </w:pPr>
      <w:r w:rsidRPr="00211AFB">
        <w:rPr>
          <w:b/>
        </w:rPr>
        <w:t>HISTORY OF LEGISLATIVE ACTIONS</w:t>
      </w:r>
    </w:p>
    <w:p w:rsidR="00211AFB" w:rsidRDefault="00211AFB" w:rsidP="00211AFB">
      <w:pPr>
        <w:widowControl w:val="0"/>
        <w:tabs>
          <w:tab w:val="center" w:pos="590"/>
          <w:tab w:val="center" w:pos="1440"/>
          <w:tab w:val="left" w:pos="1872"/>
          <w:tab w:val="left" w:pos="9187"/>
        </w:tabs>
        <w:jc w:val="left"/>
      </w:pPr>
    </w:p>
    <w:p w:rsidR="00211AFB" w:rsidRPr="00211AFB" w:rsidRDefault="00211AFB" w:rsidP="00211AFB">
      <w:pPr>
        <w:widowControl w:val="0"/>
        <w:tabs>
          <w:tab w:val="center" w:pos="590"/>
          <w:tab w:val="center" w:pos="1440"/>
          <w:tab w:val="left" w:pos="1872"/>
          <w:tab w:val="left" w:pos="9187"/>
        </w:tabs>
        <w:jc w:val="left"/>
      </w:pPr>
      <w:r w:rsidRPr="00211AFB">
        <w:rPr>
          <w:u w:val="single"/>
        </w:rPr>
        <w:tab/>
        <w:t>Date</w:t>
      </w:r>
      <w:r w:rsidRPr="00211AFB">
        <w:rPr>
          <w:u w:val="single"/>
        </w:rPr>
        <w:tab/>
        <w:t>Body</w:t>
      </w:r>
      <w:r w:rsidRPr="00211AFB">
        <w:rPr>
          <w:u w:val="single"/>
        </w:rPr>
        <w:tab/>
        <w:t>Action Description with journal page number</w:t>
      </w:r>
      <w:r w:rsidRPr="00211AFB">
        <w:rPr>
          <w:u w:val="single"/>
        </w:rPr>
        <w:tab/>
      </w:r>
    </w:p>
    <w:p w:rsidR="00644DAE" w:rsidRDefault="00644DAE" w:rsidP="00644DAE">
      <w:pPr>
        <w:widowControl w:val="0"/>
        <w:tabs>
          <w:tab w:val="right" w:pos="1008"/>
          <w:tab w:val="left" w:pos="1152"/>
          <w:tab w:val="left" w:pos="1872"/>
          <w:tab w:val="left" w:pos="9187"/>
        </w:tabs>
        <w:ind w:left="2088" w:hanging="2088"/>
      </w:pPr>
      <w:r>
        <w:tab/>
        <w:t>3/13/2019</w:t>
      </w:r>
      <w:r>
        <w:tab/>
        <w:t>House</w:t>
      </w:r>
      <w:r>
        <w:tab/>
      </w:r>
      <w:r w:rsidRPr="00530721">
        <w:t>Introduced and adopted (</w:t>
      </w:r>
      <w:hyperlink r:id="rId7" w:history="1">
        <w:r w:rsidRPr="00530721">
          <w:rPr>
            <w:rStyle w:val="Hyperlink"/>
          </w:rPr>
          <w:t>House Journal</w:t>
        </w:r>
        <w:r w:rsidRPr="00530721">
          <w:rPr>
            <w:rStyle w:val="Hyperlink"/>
          </w:rPr>
          <w:noBreakHyphen/>
          <w:t>page 16</w:t>
        </w:r>
      </w:hyperlink>
      <w:r w:rsidRPr="00530721">
        <w:t>)</w:t>
      </w:r>
    </w:p>
    <w:p w:rsidR="00644DAE" w:rsidRDefault="00644DAE" w:rsidP="00644DAE">
      <w:pPr>
        <w:widowControl w:val="0"/>
        <w:tabs>
          <w:tab w:val="right" w:pos="1008"/>
          <w:tab w:val="left" w:pos="1152"/>
          <w:tab w:val="left" w:pos="1872"/>
          <w:tab w:val="left" w:pos="9187"/>
        </w:tabs>
        <w:ind w:left="2088" w:hanging="2088"/>
      </w:pPr>
    </w:p>
    <w:p w:rsidR="00211AFB" w:rsidRDefault="00211AFB" w:rsidP="00211A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11AFB">
          <w:rPr>
            <w:rStyle w:val="Hyperlink"/>
          </w:rPr>
          <w:t>legislative information</w:t>
        </w:r>
      </w:hyperlink>
      <w:r>
        <w:t xml:space="preserve"> at the website</w:t>
      </w:r>
    </w:p>
    <w:p w:rsidR="00211AFB" w:rsidRDefault="00211AFB" w:rsidP="00211AFB">
      <w:pPr>
        <w:widowControl w:val="0"/>
        <w:tabs>
          <w:tab w:val="right" w:pos="1008"/>
          <w:tab w:val="left" w:pos="1152"/>
          <w:tab w:val="left" w:pos="1872"/>
          <w:tab w:val="left" w:pos="9187"/>
        </w:tabs>
        <w:ind w:left="2088" w:hanging="2088"/>
        <w:jc w:val="left"/>
      </w:pPr>
    </w:p>
    <w:p w:rsidR="00211AFB" w:rsidRPr="00211AFB" w:rsidRDefault="00211AFB" w:rsidP="00211AFB">
      <w:pPr>
        <w:widowControl w:val="0"/>
        <w:tabs>
          <w:tab w:val="right" w:pos="1008"/>
          <w:tab w:val="left" w:pos="1152"/>
          <w:tab w:val="left" w:pos="1872"/>
          <w:tab w:val="left" w:pos="9187"/>
        </w:tabs>
        <w:ind w:left="2088" w:hanging="2088"/>
        <w:jc w:val="left"/>
      </w:pPr>
    </w:p>
    <w:p w:rsidR="00211AFB" w:rsidRDefault="00211AFB" w:rsidP="00211AFB">
      <w:r w:rsidRPr="00211AFB">
        <w:rPr>
          <w:b/>
        </w:rPr>
        <w:t>VERSIONS OF THIS BILL</w:t>
      </w:r>
    </w:p>
    <w:p w:rsidR="00211AFB" w:rsidRDefault="00211AFB" w:rsidP="00211AFB"/>
    <w:p w:rsidR="00211AFB" w:rsidRDefault="000422BA" w:rsidP="00211AFB">
      <w:hyperlink r:id="rId9" w:history="1">
        <w:r w:rsidR="00211AFB">
          <w:rPr>
            <w:rStyle w:val="Hyperlink"/>
          </w:rPr>
          <w:t>3/13/2019</w:t>
        </w:r>
      </w:hyperlink>
    </w:p>
    <w:p w:rsidR="00211AFB" w:rsidRDefault="00211AFB" w:rsidP="00211AFB"/>
    <w:p w:rsidR="00211AFB" w:rsidRDefault="00211AFB" w:rsidP="00211AFB">
      <w:pPr>
        <w:sectPr w:rsidR="00211AFB" w:rsidSect="00211AFB">
          <w:pgSz w:w="12240" w:h="15840" w:code="1"/>
          <w:pgMar w:top="1080" w:right="1440" w:bottom="1080" w:left="1440" w:header="720" w:footer="720" w:gutter="0"/>
          <w:cols w:space="720"/>
          <w:noEndnote/>
          <w:docGrid w:linePitch="360"/>
        </w:sectPr>
      </w:pPr>
    </w:p>
    <w:p w:rsidR="00D361F2" w:rsidRDefault="00D361F2"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8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APPRECIATION OF THE </w:t>
      </w:r>
      <w:r w:rsidR="00F676CE">
        <w:t xml:space="preserve">SOUTH CAROLINA </w:t>
      </w:r>
      <w:r>
        <w:t>HOUSE OF REPRESENTATIVES TO THE SOUTH CAROLINA CHAPTER OF ROLLING THUNDER FOR ITS PURCHASE AND DONATION TO THE HOUSE OF A POW/MIA CHAIR OF HONOR, AND TO FURTHER ACCEPT THIS WONDERFUL GIFT ON BEHALF OF ALL SOUTH CAROLINIANS TO BE LOCATED IN A PLACE OF HONOR I</w:t>
      </w:r>
      <w:r w:rsidR="00B83D57">
        <w:t>N</w:t>
      </w:r>
      <w:r>
        <w:t xml:space="preserve"> THE BLATT BUILDING TO COMMEMORATE AND HONOR THE </w:t>
      </w:r>
      <w:r w:rsidR="004809BC">
        <w:t>SERVICE</w:t>
      </w:r>
      <w:r>
        <w:t xml:space="preserve"> AND </w:t>
      </w:r>
      <w:r w:rsidR="004809BC">
        <w:t>SACRIFICE</w:t>
      </w:r>
      <w:r>
        <w:t xml:space="preserve"> OF SOUTH CAROLINA</w:t>
      </w:r>
      <w:r w:rsidR="004809BC" w:rsidRPr="004809BC">
        <w:t>’</w:t>
      </w:r>
      <w:r>
        <w:t>S AND THIS COUNTRY</w:t>
      </w:r>
      <w:r w:rsidR="004809BC" w:rsidRPr="004809BC">
        <w:t>’</w:t>
      </w:r>
      <w:r>
        <w:t xml:space="preserve">S MILITARY PERSONNEL WHO </w:t>
      </w:r>
      <w:r w:rsidR="00B83D57">
        <w:t xml:space="preserve">WERE OR </w:t>
      </w:r>
      <w:r>
        <w:t>ARE PRISONERS OF WAR OR MISSING IN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79E"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679E">
        <w:t>in November, 2017, a Chair of Honor was unveiled</w:t>
      </w:r>
      <w:r w:rsidR="002178AD">
        <w:t xml:space="preserve"> in the United States Capito</w:t>
      </w:r>
      <w:r w:rsidR="0035679E">
        <w:t>l Visitor Center</w:t>
      </w:r>
      <w:r w:rsidR="004809BC" w:rsidRPr="004809BC">
        <w:t>’</w:t>
      </w:r>
      <w:r w:rsidR="0035679E">
        <w:t xml:space="preserve">s Emancipation Hall to commemorate American servicemen and women who </w:t>
      </w:r>
      <w:r w:rsidR="00B83D57">
        <w:t xml:space="preserve">were or </w:t>
      </w:r>
      <w:r w:rsidR="0035679E">
        <w:t>are prisoners of war or mis</w:t>
      </w:r>
      <w:r w:rsidR="00B83D57">
        <w:t>sing in action (POW/MIA)</w:t>
      </w:r>
      <w:r w:rsidR="002178AD">
        <w:t>.</w:t>
      </w:r>
      <w:r w:rsidR="00B83D57">
        <w:t xml:space="preserve">  This c</w:t>
      </w:r>
      <w:r w:rsidR="0035679E">
        <w:t>hair is one of the original ordered in 1857 for the new House Chamber; and</w:t>
      </w:r>
    </w:p>
    <w:p w:rsidR="0035679E" w:rsidRDefault="0035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35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8E1">
        <w:t>the display of this chair was authorized by Congress in legislation that became law in 2016, and directed the Architect of the Capitol to obtain an appropriate chair featuring the POW/MIA symbol and place it in a perman</w:t>
      </w:r>
      <w:r w:rsidR="002178AD">
        <w:t>ent location in the U. S. Capito</w:t>
      </w:r>
      <w:r w:rsidR="004348E1">
        <w:t>l;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POW/MIA chairs are found across the United States, in sports arenas and stadi</w:t>
      </w:r>
      <w:r w:rsidR="002178AD">
        <w:t>ums, town halls and state capito</w:t>
      </w:r>
      <w:r>
        <w:t>ls.  The chair</w:t>
      </w:r>
      <w:r w:rsidR="00B83D57">
        <w:t>s</w:t>
      </w:r>
      <w:r>
        <w:t xml:space="preserve"> are meant to represent those service members who are unable to fill them because of their sacrifices.  The</w:t>
      </w:r>
      <w:r w:rsidR="000B6BE5">
        <w:t>y</w:t>
      </w:r>
      <w:r>
        <w:t xml:space="preserve"> also remind us of the men and women who serve our country every day;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w:t>
      </w:r>
      <w:r w:rsidR="00B83D57">
        <w:t>s</w:t>
      </w:r>
      <w:r>
        <w:t xml:space="preserve"> of the House of Repr</w:t>
      </w:r>
      <w:r w:rsidR="00B83D57">
        <w:t>esentatives are very grateful that</w:t>
      </w:r>
      <w:r>
        <w:t xml:space="preserve"> the South Carolina Chapter of Rolling Thunder, a group </w:t>
      </w:r>
      <w:r>
        <w:lastRenderedPageBreak/>
        <w:t xml:space="preserve">of veterans with a record of </w:t>
      </w:r>
      <w:r w:rsidR="000B6BE5">
        <w:t>distinguished military service</w:t>
      </w:r>
      <w:r>
        <w:t>, is sponsoring the purchase of</w:t>
      </w:r>
      <w:r w:rsidR="00B83D57">
        <w:t xml:space="preserve"> a Chair of Honor for</w:t>
      </w:r>
      <w:r>
        <w:t xml:space="preserve"> South Carolina, including being responsible for all expenses connected with the purchase;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chair </w:t>
      </w:r>
      <w:r w:rsidR="000B6BE5">
        <w:t>will</w:t>
      </w:r>
      <w:r>
        <w:t xml:space="preserve"> be presented </w:t>
      </w:r>
      <w:r w:rsidR="00116689">
        <w:t>to the House of Representatives</w:t>
      </w:r>
      <w:r>
        <w:t>, which by this resolution accepts this magnificent gift on behalf of all South Carolinians;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53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Speaker of the</w:t>
      </w:r>
      <w:r w:rsidR="002178AD">
        <w:t xml:space="preserve"> </w:t>
      </w:r>
      <w:r w:rsidR="004348E1">
        <w:t>House, upon the recommendation of the House Military Caucus, will designate a place of honor in the Blatt Building</w:t>
      </w:r>
      <w:r w:rsidR="00116689">
        <w:t>,</w:t>
      </w:r>
      <w:r w:rsidR="004348E1">
        <w:t xml:space="preserve"> where this chair will be</w:t>
      </w:r>
      <w:r w:rsidR="00116689">
        <w:t xml:space="preserve"> located and</w:t>
      </w:r>
      <w:r w:rsidR="004348E1">
        <w:t xml:space="preserve"> permanently </w:t>
      </w:r>
      <w:r w:rsidR="00116689">
        <w:t>unoccupied,</w:t>
      </w:r>
      <w:r w:rsidR="004348E1">
        <w:t xml:space="preserve"> to commemorate the service and sacrifice of South Carolina</w:t>
      </w:r>
      <w:r w:rsidR="004809BC" w:rsidRPr="004809BC">
        <w:t>’</w:t>
      </w:r>
      <w:r w:rsidR="004348E1">
        <w:t>s and this country</w:t>
      </w:r>
      <w:r w:rsidR="004809BC" w:rsidRPr="004809BC">
        <w:t>’</w:t>
      </w:r>
      <w:r w:rsidR="004348E1">
        <w:t>s POW/MIA military personnel</w:t>
      </w:r>
      <w:r w:rsidR="00A8085F">
        <w:t>.  Now, therefore,</w:t>
      </w: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48E1">
        <w:t xml:space="preserve"> the members of the </w:t>
      </w:r>
      <w:r w:rsidR="005337C5">
        <w:t xml:space="preserve">South Carolina </w:t>
      </w:r>
      <w:r w:rsidR="004348E1">
        <w:t>House of Representatives express their appreciation to the South Carolina Chapter of Rolling Thunder for it</w:t>
      </w:r>
      <w:r w:rsidR="002A0C62">
        <w:t>s purchase and donation to the H</w:t>
      </w:r>
      <w:r w:rsidR="004348E1">
        <w:t>ouse of a POW/MIA Chair of Honor, and accept this w</w:t>
      </w:r>
      <w:r w:rsidR="004809BC">
        <w:t>onderful gift on behalf of all South C</w:t>
      </w:r>
      <w:r w:rsidR="004348E1">
        <w:t>arolinians to be located in a place of honor i</w:t>
      </w:r>
      <w:r w:rsidR="004809BC">
        <w:t>n</w:t>
      </w:r>
      <w:r w:rsidR="004348E1">
        <w:t xml:space="preserve"> t</w:t>
      </w:r>
      <w:r w:rsidR="004809BC">
        <w:t>he Blatt B</w:t>
      </w:r>
      <w:r w:rsidR="004348E1">
        <w:t>uilding to commemorate a</w:t>
      </w:r>
      <w:r w:rsidR="004809BC">
        <w:t>nd honor the service and sacrifice of South C</w:t>
      </w:r>
      <w:r w:rsidR="004348E1">
        <w:t>arolina</w:t>
      </w:r>
      <w:r w:rsidR="004809BC" w:rsidRPr="004809BC">
        <w:t>’</w:t>
      </w:r>
      <w:r w:rsidR="004348E1">
        <w:t>s and this country</w:t>
      </w:r>
      <w:r w:rsidR="004809BC" w:rsidRPr="004809BC">
        <w:t>’</w:t>
      </w:r>
      <w:r w:rsidR="004348E1">
        <w:t xml:space="preserve">s military personnel who </w:t>
      </w:r>
      <w:r w:rsidR="002A0C62">
        <w:t xml:space="preserve">were or </w:t>
      </w:r>
      <w:r w:rsidR="004348E1">
        <w:t>are prisoners of war or missing in action</w:t>
      </w:r>
      <w:r w:rsidR="004809BC">
        <w:t>.</w:t>
      </w: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809BC">
        <w:t xml:space="preserve"> the South Carolina Chapter of Rolling Thunder.</w:t>
      </w:r>
    </w:p>
    <w:p w:rsidR="00147A98" w:rsidRDefault="004809BC" w:rsidP="0076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AFB" w:rsidRDefault="00211AFB" w:rsidP="00211AFB">
      <w:pPr>
        <w:suppressAutoHyphens/>
      </w:pPr>
    </w:p>
    <w:sectPr w:rsidR="00211AFB" w:rsidSect="00211A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6CE" w:rsidRDefault="00F676CE" w:rsidP="009F0C77">
      <w:r>
        <w:separator/>
      </w:r>
    </w:p>
  </w:endnote>
  <w:endnote w:type="continuationSeparator" w:id="0">
    <w:p w:rsidR="00F676CE" w:rsidRDefault="00F676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8388AB-E5E3-4B13-A450-E65D2B26285C}"/>
    <w:embedBold r:id="rId2" w:fontKey="{D24EE18C-7A9B-45CA-9BC5-857D75364B6A}"/>
  </w:font>
  <w:font w:name="Calibri">
    <w:panose1 w:val="020F0502020204030204"/>
    <w:charset w:val="00"/>
    <w:family w:val="swiss"/>
    <w:pitch w:val="variable"/>
    <w:sig w:usb0="E00002FF" w:usb1="4000ACFF" w:usb2="00000001" w:usb3="00000000" w:csb0="0000019F" w:csb1="00000000"/>
    <w:embedRegular r:id="rId3" w:fontKey="{694101E8-B346-44C6-AFCB-EACD767CFDA8}"/>
  </w:font>
  <w:font w:name="Segoe UI">
    <w:panose1 w:val="020B0502040204020203"/>
    <w:charset w:val="00"/>
    <w:family w:val="swiss"/>
    <w:pitch w:val="variable"/>
    <w:sig w:usb0="E10022FF" w:usb1="C000E47F" w:usb2="00000029" w:usb3="00000000" w:csb0="000001DF" w:csb1="00000000"/>
    <w:embedRegular r:id="rId4" w:fontKey="{05DE0CD9-A9C9-43F8-895F-AAB265BED32B}"/>
  </w:font>
  <w:font w:name="Cambria">
    <w:panose1 w:val="02040503050406030204"/>
    <w:charset w:val="00"/>
    <w:family w:val="roman"/>
    <w:pitch w:val="variable"/>
    <w:sig w:usb0="E00002FF" w:usb1="400004FF" w:usb2="00000000" w:usb3="00000000" w:csb0="0000019F" w:csb1="00000000"/>
    <w:embedRegular r:id="rId5" w:fontKey="{25140916-C8CC-4717-A4B9-658035C571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FB" w:rsidRPr="00D361F2" w:rsidRDefault="00211AFB" w:rsidP="00D361F2">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sidR="00AD5E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6CE" w:rsidRDefault="00F676CE" w:rsidP="009F0C77">
      <w:r>
        <w:separator/>
      </w:r>
    </w:p>
  </w:footnote>
  <w:footnote w:type="continuationSeparator" w:id="0">
    <w:p w:rsidR="00F676CE" w:rsidRDefault="00F676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7SD19"/>
    <w:docVar w:name="CoverBillType" w:val="r"/>
    <w:docVar w:name="DocPath" w:val="L:\Council\bills\NL\13827SD19.DOCX"/>
    <w:docVar w:name="dvBillNumber" w:val="4226"/>
    <w:docVar w:name="dvBillNumberPrefix" w:val="H. "/>
    <w:docVar w:name="dvOriginalBody" w:val="House"/>
    <w:docVar w:name="dvSteno" w:val="NL"/>
    <w:docVar w:name="NameofBody" w:val="h"/>
    <w:docVar w:name="vGroup2" w:val="Council"/>
  </w:docVars>
  <w:rsids>
    <w:rsidRoot w:val="00A8085F"/>
    <w:rsid w:val="00011869"/>
    <w:rsid w:val="00015CD6"/>
    <w:rsid w:val="000536F9"/>
    <w:rsid w:val="000B6BE5"/>
    <w:rsid w:val="000E0100"/>
    <w:rsid w:val="000E1785"/>
    <w:rsid w:val="000F40FA"/>
    <w:rsid w:val="001035F1"/>
    <w:rsid w:val="0010776B"/>
    <w:rsid w:val="00116689"/>
    <w:rsid w:val="00133E66"/>
    <w:rsid w:val="001435A3"/>
    <w:rsid w:val="00146ED3"/>
    <w:rsid w:val="00147A98"/>
    <w:rsid w:val="00151044"/>
    <w:rsid w:val="001D08F2"/>
    <w:rsid w:val="001D3A58"/>
    <w:rsid w:val="001D525B"/>
    <w:rsid w:val="001D7F4F"/>
    <w:rsid w:val="00205238"/>
    <w:rsid w:val="00211AFB"/>
    <w:rsid w:val="002178AD"/>
    <w:rsid w:val="002321B6"/>
    <w:rsid w:val="00250967"/>
    <w:rsid w:val="002543C8"/>
    <w:rsid w:val="0025541D"/>
    <w:rsid w:val="00284AAE"/>
    <w:rsid w:val="002A0C62"/>
    <w:rsid w:val="002E5912"/>
    <w:rsid w:val="003003CA"/>
    <w:rsid w:val="00301B21"/>
    <w:rsid w:val="00325348"/>
    <w:rsid w:val="0032732C"/>
    <w:rsid w:val="00336AD0"/>
    <w:rsid w:val="0035679E"/>
    <w:rsid w:val="0037079A"/>
    <w:rsid w:val="003C4DAB"/>
    <w:rsid w:val="003D01E8"/>
    <w:rsid w:val="003E5288"/>
    <w:rsid w:val="003F6D79"/>
    <w:rsid w:val="0041760A"/>
    <w:rsid w:val="00417C01"/>
    <w:rsid w:val="004348E1"/>
    <w:rsid w:val="004403BD"/>
    <w:rsid w:val="00461441"/>
    <w:rsid w:val="004809BC"/>
    <w:rsid w:val="004809EE"/>
    <w:rsid w:val="004D2EA1"/>
    <w:rsid w:val="004E7D54"/>
    <w:rsid w:val="005273C6"/>
    <w:rsid w:val="00530A69"/>
    <w:rsid w:val="005337C5"/>
    <w:rsid w:val="00545593"/>
    <w:rsid w:val="00556EBF"/>
    <w:rsid w:val="00577C6C"/>
    <w:rsid w:val="005A62FE"/>
    <w:rsid w:val="005C2FE2"/>
    <w:rsid w:val="005E2BC9"/>
    <w:rsid w:val="00605102"/>
    <w:rsid w:val="006215AA"/>
    <w:rsid w:val="0064466C"/>
    <w:rsid w:val="00644DAE"/>
    <w:rsid w:val="006913C9"/>
    <w:rsid w:val="0069470D"/>
    <w:rsid w:val="006D58AA"/>
    <w:rsid w:val="00704807"/>
    <w:rsid w:val="00734F00"/>
    <w:rsid w:val="00765C4B"/>
    <w:rsid w:val="007A70AE"/>
    <w:rsid w:val="007D446C"/>
    <w:rsid w:val="00823A3D"/>
    <w:rsid w:val="00824578"/>
    <w:rsid w:val="008362E8"/>
    <w:rsid w:val="0085786E"/>
    <w:rsid w:val="008A1768"/>
    <w:rsid w:val="008A489F"/>
    <w:rsid w:val="008F0F33"/>
    <w:rsid w:val="008F4429"/>
    <w:rsid w:val="008F7CC9"/>
    <w:rsid w:val="0094021A"/>
    <w:rsid w:val="009B44AF"/>
    <w:rsid w:val="009C6A0B"/>
    <w:rsid w:val="009F0C77"/>
    <w:rsid w:val="009F4DD1"/>
    <w:rsid w:val="00A02543"/>
    <w:rsid w:val="00A41684"/>
    <w:rsid w:val="00A64E80"/>
    <w:rsid w:val="00A72BCD"/>
    <w:rsid w:val="00A741D9"/>
    <w:rsid w:val="00A8085F"/>
    <w:rsid w:val="00A833AB"/>
    <w:rsid w:val="00A9741D"/>
    <w:rsid w:val="00AC34A2"/>
    <w:rsid w:val="00AC4A2F"/>
    <w:rsid w:val="00AD1C9A"/>
    <w:rsid w:val="00AD4B17"/>
    <w:rsid w:val="00AD5E87"/>
    <w:rsid w:val="00AF2E4D"/>
    <w:rsid w:val="00B412D4"/>
    <w:rsid w:val="00B83D57"/>
    <w:rsid w:val="00BE3C22"/>
    <w:rsid w:val="00C0345E"/>
    <w:rsid w:val="00C31C95"/>
    <w:rsid w:val="00C3483A"/>
    <w:rsid w:val="00C6231A"/>
    <w:rsid w:val="00C74E9D"/>
    <w:rsid w:val="00C826DD"/>
    <w:rsid w:val="00C82FD3"/>
    <w:rsid w:val="00C92819"/>
    <w:rsid w:val="00CC6B7B"/>
    <w:rsid w:val="00CD2089"/>
    <w:rsid w:val="00D361F2"/>
    <w:rsid w:val="00D52C90"/>
    <w:rsid w:val="00D73A67"/>
    <w:rsid w:val="00D814BD"/>
    <w:rsid w:val="00D970A9"/>
    <w:rsid w:val="00DF3845"/>
    <w:rsid w:val="00E41911"/>
    <w:rsid w:val="00E44B57"/>
    <w:rsid w:val="00E92EEF"/>
    <w:rsid w:val="00EF2368"/>
    <w:rsid w:val="00F24442"/>
    <w:rsid w:val="00F31906"/>
    <w:rsid w:val="00F50AE3"/>
    <w:rsid w:val="00F655B7"/>
    <w:rsid w:val="00F656BA"/>
    <w:rsid w:val="00F676C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D856E-2071-4ECD-9640-FEEBD4610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D57"/>
    <w:rPr>
      <w:rFonts w:ascii="Segoe UI" w:eastAsia="Times New Roman" w:hAnsi="Segoe UI" w:cs="Segoe UI"/>
      <w:sz w:val="18"/>
      <w:szCs w:val="18"/>
    </w:rPr>
  </w:style>
  <w:style w:type="character" w:styleId="Hyperlink">
    <w:name w:val="Hyperlink"/>
    <w:basedOn w:val="DefaultParagraphFont"/>
    <w:uiPriority w:val="99"/>
    <w:unhideWhenUsed/>
    <w:rsid w:val="00211A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6&amp;session=123&amp;summary=B" TargetMode="Externa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26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2C946-BC4A-43AA-8393-EEB58A89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620</Words>
  <Characters>3287</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4226: Rolling Thunder, POW/MIA Chair of Honor - South Carolina Legislature Online</dc:title>
  <dc:creator>Nancy Lee</dc:creator>
  <cp:lastModifiedBy>S Volk</cp:lastModifiedBy>
  <cp:revision>2</cp:revision>
  <cp:lastPrinted>2019-03-12T17:30:00Z</cp:lastPrinted>
  <dcterms:created xsi:type="dcterms:W3CDTF">2019-03-25T17:31:00Z</dcterms:created>
  <dcterms:modified xsi:type="dcterms:W3CDTF">2019-03-25T17:31:00Z</dcterms:modified>
</cp:coreProperties>
</file>