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20C" w:rsidRDefault="0056120C" w:rsidP="0056120C">
      <w:pPr>
        <w:widowControl w:val="0"/>
        <w:jc w:val="center"/>
      </w:pPr>
      <w:r w:rsidRPr="0056120C">
        <w:rPr>
          <w:b/>
        </w:rPr>
        <w:t>South Carolina General Assembly</w:t>
      </w:r>
    </w:p>
    <w:p w:rsidR="0056120C" w:rsidRDefault="0056120C" w:rsidP="0056120C">
      <w:pPr>
        <w:widowControl w:val="0"/>
        <w:jc w:val="center"/>
      </w:pPr>
      <w:r>
        <w:t>123rd Session, 2019-2020</w:t>
      </w:r>
    </w:p>
    <w:p w:rsidR="0056120C" w:rsidRDefault="0056120C" w:rsidP="0056120C">
      <w:pPr>
        <w:widowControl w:val="0"/>
        <w:jc w:val="left"/>
      </w:pPr>
    </w:p>
    <w:p w:rsidR="0056120C" w:rsidRDefault="0056120C" w:rsidP="0056120C">
      <w:pPr>
        <w:widowControl w:val="0"/>
        <w:jc w:val="left"/>
        <w:rPr>
          <w:b/>
        </w:rPr>
      </w:pPr>
      <w:r w:rsidRPr="0056120C">
        <w:rPr>
          <w:b/>
        </w:rPr>
        <w:t>H. 4232</w:t>
      </w:r>
    </w:p>
    <w:p w:rsidR="0056120C" w:rsidRDefault="0056120C" w:rsidP="0056120C">
      <w:pPr>
        <w:widowControl w:val="0"/>
        <w:jc w:val="left"/>
        <w:rPr>
          <w:b/>
        </w:rPr>
      </w:pPr>
    </w:p>
    <w:p w:rsidR="0056120C" w:rsidRDefault="0056120C" w:rsidP="0056120C">
      <w:pPr>
        <w:widowControl w:val="0"/>
        <w:jc w:val="left"/>
      </w:pPr>
      <w:r w:rsidRPr="0056120C">
        <w:rPr>
          <w:b/>
        </w:rPr>
        <w:t>STATUS INFORMATION</w:t>
      </w:r>
    </w:p>
    <w:p w:rsidR="0056120C" w:rsidRDefault="0056120C" w:rsidP="0056120C">
      <w:pPr>
        <w:widowControl w:val="0"/>
        <w:jc w:val="left"/>
      </w:pPr>
    </w:p>
    <w:p w:rsidR="0056120C" w:rsidRDefault="0056120C" w:rsidP="0056120C">
      <w:pPr>
        <w:widowControl w:val="0"/>
        <w:jc w:val="left"/>
      </w:pPr>
      <w:r>
        <w:t>House Resolution</w:t>
      </w:r>
    </w:p>
    <w:p w:rsidR="0056120C" w:rsidRDefault="00201BA1" w:rsidP="0056120C">
      <w:pPr>
        <w:widowControl w:val="0"/>
        <w:jc w:val="left"/>
      </w:pPr>
      <w:r>
        <w:t>Sponsors: Reps. Erickson, B. Cox,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W. Cox, Crawford, Daning, Davis, Dillard, Elliott,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56120C" w:rsidRDefault="0056120C" w:rsidP="0056120C">
      <w:pPr>
        <w:widowControl w:val="0"/>
        <w:jc w:val="left"/>
      </w:pPr>
      <w:r>
        <w:t>Document Path: l:\council\bills\rm\1214wab19.docx</w:t>
      </w:r>
    </w:p>
    <w:p w:rsidR="0056120C" w:rsidRDefault="0056120C" w:rsidP="0056120C">
      <w:pPr>
        <w:widowControl w:val="0"/>
        <w:jc w:val="left"/>
      </w:pPr>
    </w:p>
    <w:p w:rsidR="0056120C" w:rsidRDefault="0056120C" w:rsidP="0056120C">
      <w:pPr>
        <w:widowControl w:val="0"/>
        <w:jc w:val="left"/>
      </w:pPr>
      <w:r>
        <w:t>Introduced in the House on March 13, 2019</w:t>
      </w:r>
    </w:p>
    <w:p w:rsidR="0056120C" w:rsidRDefault="0056120C" w:rsidP="0056120C">
      <w:pPr>
        <w:widowControl w:val="0"/>
        <w:jc w:val="left"/>
      </w:pPr>
      <w:r>
        <w:t>Adopted by the House on March 13, 2019</w:t>
      </w:r>
    </w:p>
    <w:p w:rsidR="0056120C" w:rsidRDefault="0056120C" w:rsidP="0056120C">
      <w:pPr>
        <w:widowControl w:val="0"/>
        <w:jc w:val="left"/>
      </w:pPr>
    </w:p>
    <w:p w:rsidR="0056120C" w:rsidRDefault="0056120C" w:rsidP="0056120C">
      <w:pPr>
        <w:widowControl w:val="0"/>
        <w:jc w:val="left"/>
      </w:pPr>
      <w:r>
        <w:t xml:space="preserve">Summary: </w:t>
      </w:r>
      <w:r w:rsidR="007021EB">
        <w:t>F-35 Program</w:t>
      </w:r>
    </w:p>
    <w:p w:rsidR="0056120C" w:rsidRDefault="0056120C" w:rsidP="0056120C">
      <w:pPr>
        <w:widowControl w:val="0"/>
        <w:jc w:val="left"/>
      </w:pPr>
    </w:p>
    <w:p w:rsidR="0056120C" w:rsidRDefault="0056120C" w:rsidP="0056120C">
      <w:pPr>
        <w:widowControl w:val="0"/>
        <w:jc w:val="left"/>
      </w:pPr>
    </w:p>
    <w:p w:rsidR="0056120C" w:rsidRDefault="0056120C" w:rsidP="005612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120C">
        <w:rPr>
          <w:b/>
        </w:rPr>
        <w:t>HISTORY OF LEGISLATIVE ACTIONS</w:t>
      </w:r>
    </w:p>
    <w:p w:rsidR="0056120C" w:rsidRDefault="0056120C" w:rsidP="005612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120C" w:rsidRPr="0056120C" w:rsidRDefault="0056120C" w:rsidP="005612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120C">
        <w:rPr>
          <w:u w:val="single"/>
        </w:rPr>
        <w:tab/>
        <w:t>Date</w:t>
      </w:r>
      <w:r w:rsidRPr="0056120C">
        <w:rPr>
          <w:u w:val="single"/>
        </w:rPr>
        <w:tab/>
        <w:t>Body</w:t>
      </w:r>
      <w:r w:rsidRPr="0056120C">
        <w:rPr>
          <w:u w:val="single"/>
        </w:rPr>
        <w:tab/>
        <w:t>Action Description with journal page number</w:t>
      </w:r>
      <w:r w:rsidRPr="0056120C">
        <w:rPr>
          <w:u w:val="single"/>
        </w:rPr>
        <w:tab/>
      </w:r>
    </w:p>
    <w:p w:rsidR="00832BF6" w:rsidRDefault="00832BF6" w:rsidP="00832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House</w:t>
      </w:r>
      <w:r>
        <w:tab/>
      </w:r>
      <w:r w:rsidRPr="003615C5">
        <w:t>Introduced and adopted (</w:t>
      </w:r>
      <w:hyperlink r:id="rId7" w:history="1">
        <w:r w:rsidRPr="003615C5">
          <w:rPr>
            <w:rStyle w:val="Hyperlink"/>
          </w:rPr>
          <w:t>House Journal</w:t>
        </w:r>
        <w:r w:rsidRPr="003615C5">
          <w:rPr>
            <w:rStyle w:val="Hyperlink"/>
          </w:rPr>
          <w:noBreakHyphen/>
          <w:t>page 21</w:t>
        </w:r>
      </w:hyperlink>
      <w:r w:rsidRPr="003615C5">
        <w:t>)</w:t>
      </w:r>
    </w:p>
    <w:p w:rsidR="00832BF6" w:rsidRDefault="00832BF6" w:rsidP="00832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3/14/2019</w:t>
      </w:r>
      <w:r>
        <w:tab/>
      </w:r>
      <w:r>
        <w:tab/>
      </w:r>
      <w:r w:rsidRPr="003615C5">
        <w:t>Scrivener's error corrected</w:t>
      </w:r>
    </w:p>
    <w:p w:rsidR="00832BF6" w:rsidRDefault="00832BF6" w:rsidP="00832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120C" w:rsidRDefault="0056120C" w:rsidP="00561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6120C">
          <w:rPr>
            <w:rStyle w:val="Hyperlink"/>
          </w:rPr>
          <w:t>legislative information</w:t>
        </w:r>
      </w:hyperlink>
      <w:r>
        <w:t xml:space="preserve"> at the website</w:t>
      </w:r>
    </w:p>
    <w:p w:rsidR="0056120C" w:rsidRDefault="0056120C" w:rsidP="00561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120C" w:rsidRPr="0056120C" w:rsidRDefault="0056120C" w:rsidP="00561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120C" w:rsidRDefault="0056120C" w:rsidP="0056120C">
      <w:r w:rsidRPr="0056120C">
        <w:rPr>
          <w:b/>
        </w:rPr>
        <w:t>VERSIONS OF THIS BILL</w:t>
      </w:r>
    </w:p>
    <w:p w:rsidR="0056120C" w:rsidRDefault="0056120C" w:rsidP="0056120C"/>
    <w:p w:rsidR="0056120C" w:rsidRDefault="00EC356A" w:rsidP="0056120C">
      <w:hyperlink r:id="rId9" w:history="1">
        <w:r w:rsidR="0056120C">
          <w:rPr>
            <w:rStyle w:val="Hyperlink"/>
          </w:rPr>
          <w:t>3/13/2019</w:t>
        </w:r>
      </w:hyperlink>
    </w:p>
    <w:p w:rsidR="0056120C" w:rsidRDefault="00EC356A" w:rsidP="0056120C">
      <w:hyperlink r:id="rId10" w:history="1">
        <w:r w:rsidR="004F15CB" w:rsidRPr="004F15CB">
          <w:rPr>
            <w:rStyle w:val="Hyperlink"/>
          </w:rPr>
          <w:t>3/14/2019</w:t>
        </w:r>
      </w:hyperlink>
    </w:p>
    <w:p w:rsidR="004F15CB" w:rsidRDefault="004F15CB" w:rsidP="0056120C"/>
    <w:p w:rsidR="0056120C" w:rsidRDefault="0056120C" w:rsidP="0056120C">
      <w:pPr>
        <w:sectPr w:rsidR="0056120C" w:rsidSect="005612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F15CB" w:rsidRDefault="004F15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5CB" w:rsidRDefault="004F15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5CB" w:rsidRDefault="004F15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5CB" w:rsidRDefault="004F15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5CB" w:rsidRDefault="004F15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5CB" w:rsidRDefault="004F15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5CB" w:rsidRDefault="004F15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5CB" w:rsidRDefault="004F15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5CB" w:rsidRPr="00325348" w:rsidRDefault="004F15CB" w:rsidP="001B0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4F15CB" w:rsidRDefault="004F15C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5CB" w:rsidRDefault="004F15CB" w:rsidP="00107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327039">
        <w:rPr>
          <w:color w:val="000000" w:themeColor="text1"/>
          <w:u w:color="000000" w:themeColor="text1"/>
        </w:rPr>
        <w:t xml:space="preserve">RECOGNIZE </w:t>
      </w:r>
      <w:r>
        <w:rPr>
          <w:color w:val="000000" w:themeColor="text1"/>
          <w:u w:color="000000" w:themeColor="text1"/>
        </w:rPr>
        <w:t xml:space="preserve">THAT </w:t>
      </w:r>
      <w:r w:rsidRPr="00327039">
        <w:rPr>
          <w:color w:val="000000" w:themeColor="text1"/>
          <w:u w:color="000000" w:themeColor="text1"/>
        </w:rPr>
        <w:t>THE F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35 LIGHTNING II AND F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16 FIGHTING FALCON ARE CRITICAL TO AMERICA</w:t>
      </w:r>
      <w:r w:rsidRPr="00135634">
        <w:rPr>
          <w:color w:val="000000" w:themeColor="text1"/>
          <w:u w:color="000000" w:themeColor="text1"/>
        </w:rPr>
        <w:t>’</w:t>
      </w:r>
      <w:r w:rsidRPr="00327039">
        <w:rPr>
          <w:color w:val="000000" w:themeColor="text1"/>
          <w:u w:color="000000" w:themeColor="text1"/>
        </w:rPr>
        <w:t>S SECURITY</w:t>
      </w:r>
      <w:r>
        <w:rPr>
          <w:color w:val="000000" w:themeColor="text1"/>
          <w:u w:color="000000" w:themeColor="text1"/>
        </w:rPr>
        <w:t xml:space="preserve">, AS WELL AS </w:t>
      </w:r>
      <w:r w:rsidRPr="00327039">
        <w:rPr>
          <w:color w:val="000000" w:themeColor="text1"/>
          <w:u w:color="000000" w:themeColor="text1"/>
        </w:rPr>
        <w:t>IMPORTANT TO SOUTH CAROLINA</w:t>
      </w:r>
      <w:r>
        <w:rPr>
          <w:color w:val="000000" w:themeColor="text1"/>
          <w:u w:color="000000" w:themeColor="text1"/>
        </w:rPr>
        <w:t>,</w:t>
      </w:r>
      <w:r w:rsidRPr="0032703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327039">
        <w:rPr>
          <w:color w:val="000000" w:themeColor="text1"/>
          <w:u w:color="000000" w:themeColor="text1"/>
        </w:rPr>
        <w:t>CALL FOR FULL F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35 FUNDING BY THE </w:t>
      </w:r>
      <w:r>
        <w:rPr>
          <w:color w:val="000000" w:themeColor="text1"/>
          <w:u w:color="000000" w:themeColor="text1"/>
        </w:rPr>
        <w:t>UNITED STATES CONGRESS.</w:t>
      </w:r>
    </w:p>
    <w:p w:rsidR="004F15CB" w:rsidRDefault="004F15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15CB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27039">
        <w:rPr>
          <w:color w:val="000000" w:themeColor="text1"/>
          <w:u w:color="000000" w:themeColor="text1"/>
        </w:rPr>
        <w:t>maintaining air superiority is essential to preserving global security and stability;</w:t>
      </w:r>
      <w:r>
        <w:rPr>
          <w:color w:val="000000" w:themeColor="text1"/>
          <w:u w:color="000000" w:themeColor="text1"/>
        </w:rPr>
        <w:t xml:space="preserve"> and</w:t>
      </w:r>
    </w:p>
    <w:p w:rsidR="004F15CB" w:rsidRPr="00327039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5CB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the F</w:t>
      </w:r>
      <w:r>
        <w:rPr>
          <w:color w:val="000000" w:themeColor="text1"/>
          <w:u w:color="000000" w:themeColor="text1"/>
        </w:rPr>
        <w:noBreakHyphen/>
        <w:t>35 Light</w:t>
      </w:r>
      <w:r w:rsidRPr="00327039">
        <w:rPr>
          <w:color w:val="000000" w:themeColor="text1"/>
          <w:u w:color="000000" w:themeColor="text1"/>
        </w:rPr>
        <w:t xml:space="preserve">ning II is the only operating </w:t>
      </w:r>
      <w:r>
        <w:rPr>
          <w:color w:val="000000" w:themeColor="text1"/>
          <w:u w:color="000000" w:themeColor="text1"/>
        </w:rPr>
        <w:t>fifth</w:t>
      </w:r>
      <w:r>
        <w:rPr>
          <w:color w:val="000000" w:themeColor="text1"/>
          <w:u w:color="000000" w:themeColor="text1"/>
        </w:rPr>
        <w:noBreakHyphen/>
        <w:t>generation</w:t>
      </w:r>
      <w:r w:rsidRPr="00327039">
        <w:rPr>
          <w:color w:val="000000" w:themeColor="text1"/>
          <w:u w:color="000000" w:themeColor="text1"/>
        </w:rPr>
        <w:t xml:space="preserve"> aircraft in the world, combining advanced stealth with fighter speed and agility, fully fused sensors, network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enabled operations, and advanced sustainment;</w:t>
      </w:r>
      <w:r>
        <w:rPr>
          <w:color w:val="000000" w:themeColor="text1"/>
          <w:u w:color="000000" w:themeColor="text1"/>
        </w:rPr>
        <w:t xml:space="preserve"> and</w:t>
      </w:r>
    </w:p>
    <w:p w:rsidR="004F15CB" w:rsidRPr="00327039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5CB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the F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35 is superior to other fighters for air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ground strike missions;</w:t>
      </w:r>
      <w:r>
        <w:rPr>
          <w:color w:val="000000" w:themeColor="text1"/>
          <w:u w:color="000000" w:themeColor="text1"/>
        </w:rPr>
        <w:t xml:space="preserve"> and</w:t>
      </w:r>
    </w:p>
    <w:p w:rsidR="004F15CB" w:rsidRPr="00327039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5CB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the F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35 is already flying combat missions in the world</w:t>
      </w:r>
      <w:r w:rsidRPr="00135634">
        <w:rPr>
          <w:color w:val="000000" w:themeColor="text1"/>
          <w:u w:color="000000" w:themeColor="text1"/>
        </w:rPr>
        <w:t>’</w:t>
      </w:r>
      <w:r w:rsidRPr="00327039">
        <w:rPr>
          <w:color w:val="000000" w:themeColor="text1"/>
          <w:u w:color="000000" w:themeColor="text1"/>
        </w:rPr>
        <w:t>s worst trouble spots;</w:t>
      </w:r>
      <w:r>
        <w:rPr>
          <w:color w:val="000000" w:themeColor="text1"/>
          <w:u w:color="000000" w:themeColor="text1"/>
        </w:rPr>
        <w:t xml:space="preserve"> and</w:t>
      </w:r>
    </w:p>
    <w:p w:rsidR="004F15CB" w:rsidRPr="00327039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5CB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Marine Corps Air Station (</w:t>
      </w:r>
      <w:r w:rsidRPr="00327039">
        <w:rPr>
          <w:color w:val="000000" w:themeColor="text1"/>
          <w:u w:color="000000" w:themeColor="text1"/>
        </w:rPr>
        <w:t>MCAS</w:t>
      </w:r>
      <w:r>
        <w:rPr>
          <w:color w:val="000000" w:themeColor="text1"/>
          <w:u w:color="000000" w:themeColor="text1"/>
        </w:rPr>
        <w:t>)</w:t>
      </w:r>
      <w:r w:rsidRPr="00327039">
        <w:rPr>
          <w:color w:val="000000" w:themeColor="text1"/>
          <w:u w:color="000000" w:themeColor="text1"/>
        </w:rPr>
        <w:t xml:space="preserve"> Beaufort plays a significant role in the F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35 program, providing invaluable training for pilots and those</w:t>
      </w:r>
      <w:r>
        <w:rPr>
          <w:color w:val="000000" w:themeColor="text1"/>
          <w:u w:color="000000" w:themeColor="text1"/>
        </w:rPr>
        <w:t xml:space="preserve"> who</w:t>
      </w:r>
      <w:r w:rsidRPr="00327039">
        <w:rPr>
          <w:color w:val="000000" w:themeColor="text1"/>
          <w:u w:color="000000" w:themeColor="text1"/>
        </w:rPr>
        <w:t xml:space="preserve"> maintain the F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35B;</w:t>
      </w:r>
      <w:r>
        <w:rPr>
          <w:color w:val="000000" w:themeColor="text1"/>
          <w:u w:color="000000" w:themeColor="text1"/>
        </w:rPr>
        <w:t xml:space="preserve"> and</w:t>
      </w:r>
    </w:p>
    <w:p w:rsidR="004F15CB" w:rsidRPr="00327039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5CB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U.S. Marine Corps and pilots from Italy and the United Kingdom are trained at the pilot training facility at M</w:t>
      </w:r>
      <w:r>
        <w:rPr>
          <w:color w:val="000000" w:themeColor="text1"/>
          <w:u w:color="000000" w:themeColor="text1"/>
        </w:rPr>
        <w:t>CAS</w:t>
      </w:r>
      <w:r w:rsidRPr="00327039">
        <w:rPr>
          <w:color w:val="000000" w:themeColor="text1"/>
          <w:u w:color="000000" w:themeColor="text1"/>
        </w:rPr>
        <w:t xml:space="preserve"> Beaufort;</w:t>
      </w:r>
      <w:r>
        <w:rPr>
          <w:color w:val="000000" w:themeColor="text1"/>
          <w:u w:color="000000" w:themeColor="text1"/>
        </w:rPr>
        <w:t xml:space="preserve"> and</w:t>
      </w:r>
    </w:p>
    <w:p w:rsidR="004F15CB" w:rsidRPr="00327039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5CB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the Beaufort Pilot Training Center is equipped with cutting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edge technology such as electronic classrooms and </w:t>
      </w:r>
      <w:r>
        <w:rPr>
          <w:color w:val="000000" w:themeColor="text1"/>
          <w:u w:color="000000" w:themeColor="text1"/>
        </w:rPr>
        <w:t>six</w:t>
      </w:r>
      <w:r w:rsidRPr="00327039">
        <w:rPr>
          <w:color w:val="000000" w:themeColor="text1"/>
          <w:u w:color="000000" w:themeColor="text1"/>
        </w:rPr>
        <w:t xml:space="preserve"> high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fidelity full mission simulators, which prepare pilots for the first flight through mission rehearsals; and</w:t>
      </w:r>
    </w:p>
    <w:p w:rsidR="004F15CB" w:rsidRPr="00327039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5CB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the F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35 program has an economic impact in South Carolina of approximately $34 million, supporting the jobs of more than </w:t>
      </w:r>
      <w:r>
        <w:rPr>
          <w:color w:val="000000" w:themeColor="text1"/>
          <w:u w:color="000000" w:themeColor="text1"/>
        </w:rPr>
        <w:t>five hundred</w:t>
      </w:r>
      <w:r w:rsidRPr="00327039">
        <w:rPr>
          <w:color w:val="000000" w:themeColor="text1"/>
          <w:u w:color="000000" w:themeColor="text1"/>
        </w:rPr>
        <w:t xml:space="preserve"> South Carolinians, and Lockheed Martin Greenville has invested $240 million in capital expenditures and contributes an annual economic impact of $100 million to the Upstate;</w:t>
      </w:r>
      <w:r>
        <w:rPr>
          <w:color w:val="000000" w:themeColor="text1"/>
          <w:u w:color="000000" w:themeColor="text1"/>
        </w:rPr>
        <w:t xml:space="preserve"> and</w:t>
      </w:r>
    </w:p>
    <w:p w:rsidR="004F15CB" w:rsidRPr="00327039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5CB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the iconic F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16 Fighting Falcon will now be manufactured in South Carolina; </w:t>
      </w:r>
      <w:r>
        <w:rPr>
          <w:color w:val="000000" w:themeColor="text1"/>
          <w:u w:color="000000" w:themeColor="text1"/>
        </w:rPr>
        <w:t>and</w:t>
      </w:r>
    </w:p>
    <w:p w:rsidR="004F15CB" w:rsidRPr="00327039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5CB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Lockheed Martin will produce the F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16 Block 70, with new advanced avionics, improved radar systems, enhanced battlespace awareness, and new automated systems to avoid collisions and crashes at its Greenville </w:t>
      </w:r>
      <w:r>
        <w:rPr>
          <w:color w:val="000000" w:themeColor="text1"/>
          <w:u w:color="000000" w:themeColor="text1"/>
        </w:rPr>
        <w:t>O</w:t>
      </w:r>
      <w:r w:rsidRPr="00327039">
        <w:rPr>
          <w:color w:val="000000" w:themeColor="text1"/>
          <w:u w:color="000000" w:themeColor="text1"/>
        </w:rPr>
        <w:t xml:space="preserve">perations facility; </w:t>
      </w:r>
      <w:r>
        <w:rPr>
          <w:color w:val="000000" w:themeColor="text1"/>
          <w:u w:color="000000" w:themeColor="text1"/>
        </w:rPr>
        <w:t>and</w:t>
      </w:r>
    </w:p>
    <w:p w:rsidR="004F15CB" w:rsidRPr="00327039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5CB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manufacturing the F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16 Block 70 in Greenville will create approximately </w:t>
      </w:r>
      <w:r>
        <w:rPr>
          <w:color w:val="000000" w:themeColor="text1"/>
          <w:u w:color="000000" w:themeColor="text1"/>
        </w:rPr>
        <w:t>one hundred fifty</w:t>
      </w:r>
      <w:r w:rsidRPr="00327039">
        <w:rPr>
          <w:color w:val="000000" w:themeColor="text1"/>
          <w:u w:color="000000" w:themeColor="text1"/>
        </w:rPr>
        <w:t xml:space="preserve"> new jobs in the Upstate;</w:t>
      </w:r>
      <w:r>
        <w:rPr>
          <w:color w:val="000000" w:themeColor="text1"/>
          <w:u w:color="000000" w:themeColor="text1"/>
        </w:rPr>
        <w:t xml:space="preserve"> and</w:t>
      </w:r>
    </w:p>
    <w:p w:rsidR="004F15CB" w:rsidRPr="00327039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5CB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327039">
        <w:rPr>
          <w:color w:val="000000" w:themeColor="text1"/>
          <w:u w:color="000000" w:themeColor="text1"/>
        </w:rPr>
        <w:t xml:space="preserve"> Bahrain and Slovakia have already announced they will purchase F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16 Fighting Falcons manufactured in Greenville, and additional countries are in negotiations to purchase F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16s manufactured in the Upstate;</w:t>
      </w:r>
      <w:r>
        <w:rPr>
          <w:color w:val="000000" w:themeColor="text1"/>
          <w:u w:color="000000" w:themeColor="text1"/>
        </w:rPr>
        <w:t xml:space="preserve"> and</w:t>
      </w:r>
    </w:p>
    <w:p w:rsidR="004F15CB" w:rsidRPr="00327039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5CB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 xml:space="preserve">Whereas, in supporting national defense initiatives, South Carolina has a strong and continuing legacy and is home </w:t>
      </w:r>
      <w:r>
        <w:rPr>
          <w:color w:val="000000" w:themeColor="text1"/>
          <w:u w:color="000000" w:themeColor="text1"/>
        </w:rPr>
        <w:t>to numerous military bases; and</w:t>
      </w:r>
    </w:p>
    <w:p w:rsidR="004F15CB" w:rsidRPr="00327039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5CB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investing in the technological superiority of our military is a fitting honor to the millions of citizens of South Carolina and the United States who have served our nation by protecting our freedom through mi</w:t>
      </w:r>
      <w:r>
        <w:rPr>
          <w:color w:val="000000" w:themeColor="text1"/>
          <w:u w:color="000000" w:themeColor="text1"/>
        </w:rPr>
        <w:t>litary service. Now, therefore,</w:t>
      </w:r>
    </w:p>
    <w:p w:rsidR="004F15CB" w:rsidRPr="00327039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5CB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4F15CB" w:rsidRPr="00327039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5CB" w:rsidRDefault="004F15CB" w:rsidP="007A2D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 xml:space="preserve">That the members of the South Carolina House of Representatives, by this resolution, recognize </w:t>
      </w:r>
      <w:r>
        <w:rPr>
          <w:color w:val="000000" w:themeColor="text1"/>
          <w:u w:color="000000" w:themeColor="text1"/>
        </w:rPr>
        <w:t xml:space="preserve">that </w:t>
      </w:r>
      <w:r w:rsidRPr="0032703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35 </w:t>
      </w:r>
      <w:r>
        <w:rPr>
          <w:color w:val="000000" w:themeColor="text1"/>
          <w:u w:color="000000" w:themeColor="text1"/>
        </w:rPr>
        <w:t>L</w:t>
      </w:r>
      <w:r w:rsidRPr="00327039">
        <w:rPr>
          <w:color w:val="000000" w:themeColor="text1"/>
          <w:u w:color="000000" w:themeColor="text1"/>
        </w:rPr>
        <w:t xml:space="preserve">ightning </w:t>
      </w:r>
      <w:r>
        <w:rPr>
          <w:color w:val="000000" w:themeColor="text1"/>
          <w:u w:color="000000" w:themeColor="text1"/>
        </w:rPr>
        <w:t>II</w:t>
      </w:r>
      <w:r w:rsidRPr="0032703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16 </w:t>
      </w:r>
      <w:r>
        <w:rPr>
          <w:color w:val="000000" w:themeColor="text1"/>
          <w:u w:color="000000" w:themeColor="text1"/>
        </w:rPr>
        <w:t>F</w:t>
      </w:r>
      <w:r w:rsidRPr="00327039">
        <w:rPr>
          <w:color w:val="000000" w:themeColor="text1"/>
          <w:u w:color="000000" w:themeColor="text1"/>
        </w:rPr>
        <w:t xml:space="preserve">ighting </w:t>
      </w:r>
      <w:r>
        <w:rPr>
          <w:color w:val="000000" w:themeColor="text1"/>
          <w:u w:color="000000" w:themeColor="text1"/>
        </w:rPr>
        <w:t>F</w:t>
      </w:r>
      <w:r w:rsidRPr="00327039">
        <w:rPr>
          <w:color w:val="000000" w:themeColor="text1"/>
          <w:u w:color="000000" w:themeColor="text1"/>
        </w:rPr>
        <w:t xml:space="preserve">alcon are critical to </w:t>
      </w:r>
      <w:r>
        <w:rPr>
          <w:color w:val="000000" w:themeColor="text1"/>
          <w:u w:color="000000" w:themeColor="text1"/>
        </w:rPr>
        <w:t>A</w:t>
      </w:r>
      <w:r w:rsidRPr="00327039">
        <w:rPr>
          <w:color w:val="000000" w:themeColor="text1"/>
          <w:u w:color="000000" w:themeColor="text1"/>
        </w:rPr>
        <w:t>merica</w:t>
      </w:r>
      <w:r w:rsidRPr="00135634">
        <w:rPr>
          <w:color w:val="000000" w:themeColor="text1"/>
          <w:u w:color="000000" w:themeColor="text1"/>
        </w:rPr>
        <w:t>’</w:t>
      </w:r>
      <w:r w:rsidRPr="00327039">
        <w:rPr>
          <w:color w:val="000000" w:themeColor="text1"/>
          <w:u w:color="000000" w:themeColor="text1"/>
        </w:rPr>
        <w:t>s security</w:t>
      </w:r>
      <w:r>
        <w:rPr>
          <w:color w:val="000000" w:themeColor="text1"/>
          <w:u w:color="000000" w:themeColor="text1"/>
        </w:rPr>
        <w:t xml:space="preserve">, as well as </w:t>
      </w:r>
      <w:r w:rsidRPr="00327039">
        <w:rPr>
          <w:color w:val="000000" w:themeColor="text1"/>
          <w:u w:color="000000" w:themeColor="text1"/>
        </w:rPr>
        <w:t xml:space="preserve">important to </w:t>
      </w:r>
      <w:r>
        <w:rPr>
          <w:color w:val="000000" w:themeColor="text1"/>
          <w:u w:color="000000" w:themeColor="text1"/>
        </w:rPr>
        <w:t>S</w:t>
      </w:r>
      <w:r w:rsidRPr="00327039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27039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>,</w:t>
      </w:r>
      <w:r w:rsidRPr="0032703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327039">
        <w:rPr>
          <w:color w:val="000000" w:themeColor="text1"/>
          <w:u w:color="000000" w:themeColor="text1"/>
        </w:rPr>
        <w:t xml:space="preserve">call for full </w:t>
      </w:r>
      <w:r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35 funding by the </w:t>
      </w:r>
      <w:r>
        <w:rPr>
          <w:color w:val="000000" w:themeColor="text1"/>
          <w:u w:color="000000" w:themeColor="text1"/>
        </w:rPr>
        <w:t>United States Congress.</w:t>
      </w:r>
    </w:p>
    <w:p w:rsidR="004F15CB" w:rsidRPr="00327039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5CB" w:rsidRPr="00327039" w:rsidRDefault="004F15CB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327039">
        <w:rPr>
          <w:color w:val="000000" w:themeColor="text1"/>
          <w:u w:color="000000" w:themeColor="text1"/>
        </w:rPr>
        <w:t xml:space="preserve"> to the South Carolina Congressional Delegation to express the high regard the South Carolina House of Representatives holds for Lockheed Martin and the F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16 and F</w:t>
      </w:r>
      <w:r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35 programs, </w:t>
      </w:r>
      <w:r>
        <w:rPr>
          <w:color w:val="000000" w:themeColor="text1"/>
          <w:u w:color="000000" w:themeColor="text1"/>
        </w:rPr>
        <w:t xml:space="preserve">the members </w:t>
      </w:r>
      <w:r w:rsidRPr="00327039">
        <w:rPr>
          <w:color w:val="000000" w:themeColor="text1"/>
          <w:u w:color="000000" w:themeColor="text1"/>
        </w:rPr>
        <w:t>recognizing their importance to our national security and economic growth, both na</w:t>
      </w:r>
      <w:r>
        <w:rPr>
          <w:color w:val="000000" w:themeColor="text1"/>
          <w:u w:color="000000" w:themeColor="text1"/>
        </w:rPr>
        <w:t>tionally and in South Carolina.</w:t>
      </w:r>
    </w:p>
    <w:p w:rsidR="004F15CB" w:rsidRDefault="004F15CB" w:rsidP="00CB5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6120C" w:rsidRDefault="0056120C" w:rsidP="004F1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56120C" w:rsidSect="00A54E4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713" w:rsidRDefault="00FE7713" w:rsidP="009F0C77">
      <w:r>
        <w:separator/>
      </w:r>
    </w:p>
  </w:endnote>
  <w:endnote w:type="continuationSeparator" w:id="0">
    <w:p w:rsidR="00FE7713" w:rsidRDefault="00FE77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D8DA13-721E-42C1-801B-C3E5D495F06D}"/>
    <w:embedBold r:id="rId2" w:fontKey="{CB024BA1-2F29-4BEE-A468-D91A5C98FFB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AE54A24-E897-44A8-9160-EDE37D282E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D47EA9D-BBC5-4C5B-8EC3-FF6AB69F5F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10F2F9-4111-4999-9F30-53CBE4E148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7E50" w:rsidRPr="001B05C9" w:rsidRDefault="001B05C9" w:rsidP="001B05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1B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713" w:rsidRDefault="00FE7713" w:rsidP="009F0C77">
      <w:r>
        <w:separator/>
      </w:r>
    </w:p>
  </w:footnote>
  <w:footnote w:type="continuationSeparator" w:id="0">
    <w:p w:rsidR="00FE7713" w:rsidRDefault="00FE77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4WAB19"/>
    <w:docVar w:name="CoverBillType" w:val="r"/>
    <w:docVar w:name="DocPath" w:val="L:\Council\bills\RM\1214WAB19.DOCX"/>
    <w:docVar w:name="dvBillNumber" w:val="42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E7713"/>
    <w:rsid w:val="00011869"/>
    <w:rsid w:val="00015CD6"/>
    <w:rsid w:val="00056F6E"/>
    <w:rsid w:val="000850F8"/>
    <w:rsid w:val="000A571E"/>
    <w:rsid w:val="000E0100"/>
    <w:rsid w:val="000E1785"/>
    <w:rsid w:val="000F40FA"/>
    <w:rsid w:val="001035F1"/>
    <w:rsid w:val="0010776B"/>
    <w:rsid w:val="00107D0B"/>
    <w:rsid w:val="00133E66"/>
    <w:rsid w:val="00135634"/>
    <w:rsid w:val="001435A3"/>
    <w:rsid w:val="00146ED3"/>
    <w:rsid w:val="00151044"/>
    <w:rsid w:val="001A71AF"/>
    <w:rsid w:val="001B05C9"/>
    <w:rsid w:val="001D08F2"/>
    <w:rsid w:val="001D3A58"/>
    <w:rsid w:val="001D525B"/>
    <w:rsid w:val="001D7F4F"/>
    <w:rsid w:val="00201BA1"/>
    <w:rsid w:val="00205238"/>
    <w:rsid w:val="002321B6"/>
    <w:rsid w:val="00250967"/>
    <w:rsid w:val="002543C8"/>
    <w:rsid w:val="0025541D"/>
    <w:rsid w:val="00267E50"/>
    <w:rsid w:val="00284AAE"/>
    <w:rsid w:val="002E5912"/>
    <w:rsid w:val="00301B21"/>
    <w:rsid w:val="00325348"/>
    <w:rsid w:val="0032732C"/>
    <w:rsid w:val="00336AD0"/>
    <w:rsid w:val="0037079A"/>
    <w:rsid w:val="003B3518"/>
    <w:rsid w:val="003C4DAB"/>
    <w:rsid w:val="003D01E8"/>
    <w:rsid w:val="003D631C"/>
    <w:rsid w:val="003E5288"/>
    <w:rsid w:val="003F6D79"/>
    <w:rsid w:val="0041760A"/>
    <w:rsid w:val="00417C01"/>
    <w:rsid w:val="004403BD"/>
    <w:rsid w:val="00461441"/>
    <w:rsid w:val="00472CE5"/>
    <w:rsid w:val="004809EE"/>
    <w:rsid w:val="004A02C7"/>
    <w:rsid w:val="004E7D54"/>
    <w:rsid w:val="004F15CB"/>
    <w:rsid w:val="005273C6"/>
    <w:rsid w:val="00530A69"/>
    <w:rsid w:val="00545593"/>
    <w:rsid w:val="00556EBF"/>
    <w:rsid w:val="0056120C"/>
    <w:rsid w:val="00577C6C"/>
    <w:rsid w:val="005A62FE"/>
    <w:rsid w:val="005C2FE2"/>
    <w:rsid w:val="005E2BC9"/>
    <w:rsid w:val="005F1209"/>
    <w:rsid w:val="00605102"/>
    <w:rsid w:val="006215AA"/>
    <w:rsid w:val="00655C2F"/>
    <w:rsid w:val="006913C9"/>
    <w:rsid w:val="0069470D"/>
    <w:rsid w:val="006D58AA"/>
    <w:rsid w:val="007021EB"/>
    <w:rsid w:val="00702BA9"/>
    <w:rsid w:val="00734F00"/>
    <w:rsid w:val="007A2D6B"/>
    <w:rsid w:val="007A70AE"/>
    <w:rsid w:val="00814DE1"/>
    <w:rsid w:val="008177C9"/>
    <w:rsid w:val="00832BF6"/>
    <w:rsid w:val="008362E8"/>
    <w:rsid w:val="0085786E"/>
    <w:rsid w:val="008A1768"/>
    <w:rsid w:val="008A489F"/>
    <w:rsid w:val="008F0F33"/>
    <w:rsid w:val="008F4429"/>
    <w:rsid w:val="00916850"/>
    <w:rsid w:val="00933B08"/>
    <w:rsid w:val="0094021A"/>
    <w:rsid w:val="00955D79"/>
    <w:rsid w:val="00965010"/>
    <w:rsid w:val="009B44AF"/>
    <w:rsid w:val="009C6A0B"/>
    <w:rsid w:val="009E7A2F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027B"/>
    <w:rsid w:val="00AC10EB"/>
    <w:rsid w:val="00AC34A2"/>
    <w:rsid w:val="00AD1C9A"/>
    <w:rsid w:val="00AD4B17"/>
    <w:rsid w:val="00AD7F6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506A"/>
    <w:rsid w:val="00CB5A24"/>
    <w:rsid w:val="00CC6B7B"/>
    <w:rsid w:val="00CC7AE7"/>
    <w:rsid w:val="00CD2089"/>
    <w:rsid w:val="00CF423E"/>
    <w:rsid w:val="00CF482A"/>
    <w:rsid w:val="00D067DD"/>
    <w:rsid w:val="00D52EA4"/>
    <w:rsid w:val="00D73A67"/>
    <w:rsid w:val="00D8652C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71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49DF6B-65EC-41A1-83AD-323C3C25E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5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51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12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32&amp;session=123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232_201903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32_201903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34ECB-4733-467D-8804-026C8D804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4232: F-35 Program - South Carolina Legislature Online</dc:title>
  <dc:creator>Rosanne McDowell</dc:creator>
  <cp:lastModifiedBy>S Wilson</cp:lastModifiedBy>
  <cp:revision>2</cp:revision>
  <cp:lastPrinted>2019-03-12T15:53:00Z</cp:lastPrinted>
  <dcterms:created xsi:type="dcterms:W3CDTF">2020-03-09T20:58:00Z</dcterms:created>
  <dcterms:modified xsi:type="dcterms:W3CDTF">2020-03-09T20:58:00Z</dcterms:modified>
</cp:coreProperties>
</file>