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7B4" w:rsidRDefault="000E27B4" w:rsidP="000E27B4">
      <w:pPr>
        <w:widowControl w:val="0"/>
        <w:jc w:val="center"/>
      </w:pPr>
      <w:r w:rsidRPr="000E27B4">
        <w:rPr>
          <w:b/>
        </w:rPr>
        <w:t>South Carolina General Assembly</w:t>
      </w:r>
    </w:p>
    <w:p w:rsidR="000E27B4" w:rsidRDefault="000E27B4" w:rsidP="000E27B4">
      <w:pPr>
        <w:widowControl w:val="0"/>
        <w:jc w:val="center"/>
      </w:pPr>
      <w:r>
        <w:t>123rd Session, 2019-2020</w:t>
      </w:r>
    </w:p>
    <w:p w:rsidR="000E27B4" w:rsidRDefault="000E27B4" w:rsidP="000E27B4">
      <w:pPr>
        <w:widowControl w:val="0"/>
        <w:jc w:val="left"/>
      </w:pPr>
    </w:p>
    <w:p w:rsidR="000E27B4" w:rsidRDefault="000E27B4" w:rsidP="000E27B4">
      <w:pPr>
        <w:widowControl w:val="0"/>
        <w:jc w:val="left"/>
        <w:rPr>
          <w:b/>
        </w:rPr>
      </w:pPr>
      <w:r w:rsidRPr="000E27B4">
        <w:rPr>
          <w:b/>
        </w:rPr>
        <w:t>H. 4574</w:t>
      </w:r>
    </w:p>
    <w:p w:rsidR="000E27B4" w:rsidRDefault="000E27B4" w:rsidP="000E27B4">
      <w:pPr>
        <w:widowControl w:val="0"/>
        <w:jc w:val="left"/>
        <w:rPr>
          <w:b/>
        </w:rPr>
      </w:pPr>
    </w:p>
    <w:p w:rsidR="000E27B4" w:rsidRDefault="000E27B4" w:rsidP="000E27B4">
      <w:pPr>
        <w:widowControl w:val="0"/>
        <w:jc w:val="left"/>
      </w:pPr>
      <w:r w:rsidRPr="000E27B4">
        <w:rPr>
          <w:b/>
        </w:rPr>
        <w:t>STATUS INFORMATION</w:t>
      </w:r>
    </w:p>
    <w:p w:rsidR="000E27B4" w:rsidRDefault="000E27B4" w:rsidP="000E27B4">
      <w:pPr>
        <w:widowControl w:val="0"/>
        <w:jc w:val="left"/>
      </w:pPr>
    </w:p>
    <w:p w:rsidR="000E27B4" w:rsidRDefault="000E27B4" w:rsidP="000E27B4">
      <w:pPr>
        <w:widowControl w:val="0"/>
        <w:jc w:val="left"/>
      </w:pPr>
      <w:r>
        <w:t>General Bill</w:t>
      </w:r>
    </w:p>
    <w:p w:rsidR="000E27B4" w:rsidRDefault="000E27B4" w:rsidP="000E27B4">
      <w:pPr>
        <w:widowControl w:val="0"/>
        <w:jc w:val="left"/>
      </w:pPr>
      <w:r>
        <w:t>Sponsors: Rep. Finlay</w:t>
      </w:r>
    </w:p>
    <w:p w:rsidR="000E27B4" w:rsidRDefault="000E27B4" w:rsidP="000E27B4">
      <w:pPr>
        <w:widowControl w:val="0"/>
        <w:jc w:val="left"/>
      </w:pPr>
      <w:r>
        <w:t>Document Path: l:\council\bills\jn\3088cz19.docx</w:t>
      </w:r>
    </w:p>
    <w:p w:rsidR="000E27B4" w:rsidRDefault="000E27B4" w:rsidP="000E27B4">
      <w:pPr>
        <w:widowControl w:val="0"/>
        <w:jc w:val="left"/>
      </w:pPr>
    </w:p>
    <w:p w:rsidR="000E27B4" w:rsidRDefault="000E27B4" w:rsidP="000E27B4">
      <w:pPr>
        <w:widowControl w:val="0"/>
        <w:jc w:val="left"/>
      </w:pPr>
      <w:r>
        <w:t>Introduced in the House on May 8, 2019</w:t>
      </w:r>
    </w:p>
    <w:p w:rsidR="000E27B4" w:rsidRDefault="000E27B4" w:rsidP="000E27B4">
      <w:pPr>
        <w:widowControl w:val="0"/>
        <w:jc w:val="left"/>
      </w:pPr>
      <w:r>
        <w:t xml:space="preserve">Currently residing in the House Committee on </w:t>
      </w:r>
      <w:r w:rsidRPr="000E27B4">
        <w:rPr>
          <w:b/>
        </w:rPr>
        <w:t>Judiciary</w:t>
      </w:r>
    </w:p>
    <w:p w:rsidR="000E27B4" w:rsidRDefault="000E27B4" w:rsidP="000E27B4">
      <w:pPr>
        <w:widowControl w:val="0"/>
        <w:jc w:val="left"/>
      </w:pPr>
    </w:p>
    <w:p w:rsidR="000E27B4" w:rsidRDefault="000E27B4" w:rsidP="000E27B4">
      <w:pPr>
        <w:widowControl w:val="0"/>
        <w:jc w:val="left"/>
      </w:pPr>
      <w:r>
        <w:t xml:space="preserve">Summary: </w:t>
      </w:r>
      <w:r w:rsidR="00294BA5">
        <w:t>Sheep-killing dogs</w:t>
      </w:r>
    </w:p>
    <w:p w:rsidR="000E27B4" w:rsidRDefault="000E27B4" w:rsidP="000E27B4">
      <w:pPr>
        <w:widowControl w:val="0"/>
        <w:jc w:val="left"/>
      </w:pPr>
    </w:p>
    <w:p w:rsidR="000E27B4" w:rsidRDefault="000E27B4" w:rsidP="000E27B4">
      <w:pPr>
        <w:widowControl w:val="0"/>
        <w:jc w:val="left"/>
      </w:pPr>
    </w:p>
    <w:p w:rsidR="000E27B4" w:rsidRDefault="000E27B4" w:rsidP="000E27B4">
      <w:pPr>
        <w:widowControl w:val="0"/>
        <w:tabs>
          <w:tab w:val="center" w:pos="590"/>
          <w:tab w:val="center" w:pos="1440"/>
          <w:tab w:val="left" w:pos="1872"/>
          <w:tab w:val="left" w:pos="9187"/>
        </w:tabs>
        <w:jc w:val="left"/>
      </w:pPr>
      <w:r w:rsidRPr="000E27B4">
        <w:rPr>
          <w:b/>
        </w:rPr>
        <w:t>HISTORY OF LEGISLATIVE ACTIONS</w:t>
      </w:r>
    </w:p>
    <w:p w:rsidR="000E27B4" w:rsidRDefault="000E27B4" w:rsidP="000E27B4">
      <w:pPr>
        <w:widowControl w:val="0"/>
        <w:tabs>
          <w:tab w:val="center" w:pos="590"/>
          <w:tab w:val="center" w:pos="1440"/>
          <w:tab w:val="left" w:pos="1872"/>
          <w:tab w:val="left" w:pos="9187"/>
        </w:tabs>
        <w:jc w:val="left"/>
      </w:pPr>
    </w:p>
    <w:p w:rsidR="000E27B4" w:rsidRPr="000E27B4" w:rsidRDefault="000E27B4" w:rsidP="000E27B4">
      <w:pPr>
        <w:widowControl w:val="0"/>
        <w:tabs>
          <w:tab w:val="center" w:pos="590"/>
          <w:tab w:val="center" w:pos="1440"/>
          <w:tab w:val="left" w:pos="1872"/>
          <w:tab w:val="left" w:pos="9187"/>
        </w:tabs>
        <w:jc w:val="left"/>
      </w:pPr>
      <w:r w:rsidRPr="000E27B4">
        <w:rPr>
          <w:u w:val="single"/>
        </w:rPr>
        <w:tab/>
        <w:t>Date</w:t>
      </w:r>
      <w:r w:rsidRPr="000E27B4">
        <w:rPr>
          <w:u w:val="single"/>
        </w:rPr>
        <w:tab/>
        <w:t>Body</w:t>
      </w:r>
      <w:r w:rsidRPr="000E27B4">
        <w:rPr>
          <w:u w:val="single"/>
        </w:rPr>
        <w:tab/>
        <w:t>Action Description with journal page number</w:t>
      </w:r>
      <w:r w:rsidRPr="000E27B4">
        <w:rPr>
          <w:u w:val="single"/>
        </w:rPr>
        <w:tab/>
      </w:r>
    </w:p>
    <w:p w:rsidR="006E1892" w:rsidRDefault="006E1892" w:rsidP="006E1892">
      <w:pPr>
        <w:widowControl w:val="0"/>
        <w:tabs>
          <w:tab w:val="right" w:pos="1008"/>
          <w:tab w:val="left" w:pos="1152"/>
          <w:tab w:val="left" w:pos="1872"/>
          <w:tab w:val="left" w:pos="9187"/>
        </w:tabs>
        <w:ind w:left="2088" w:hanging="2088"/>
      </w:pPr>
      <w:r>
        <w:tab/>
        <w:t>5/8/2019</w:t>
      </w:r>
      <w:r>
        <w:tab/>
        <w:t>House</w:t>
      </w:r>
      <w:r>
        <w:tab/>
      </w:r>
      <w:r w:rsidRPr="008D5CCB">
        <w:t>Introduced and read first time (</w:t>
      </w:r>
      <w:hyperlink r:id="rId7" w:history="1">
        <w:r w:rsidRPr="008D5CCB">
          <w:rPr>
            <w:rStyle w:val="Hyperlink"/>
          </w:rPr>
          <w:t>House Journal</w:t>
        </w:r>
        <w:r w:rsidRPr="008D5CCB">
          <w:rPr>
            <w:rStyle w:val="Hyperlink"/>
          </w:rPr>
          <w:noBreakHyphen/>
          <w:t>page 87</w:t>
        </w:r>
      </w:hyperlink>
      <w:r w:rsidRPr="008D5CCB">
        <w:t>)</w:t>
      </w:r>
    </w:p>
    <w:p w:rsidR="006E1892" w:rsidRDefault="006E1892" w:rsidP="006E1892">
      <w:pPr>
        <w:widowControl w:val="0"/>
        <w:tabs>
          <w:tab w:val="right" w:pos="1008"/>
          <w:tab w:val="left" w:pos="1152"/>
          <w:tab w:val="left" w:pos="1872"/>
          <w:tab w:val="left" w:pos="9187"/>
        </w:tabs>
        <w:ind w:left="2088" w:hanging="2088"/>
      </w:pPr>
      <w:r>
        <w:tab/>
        <w:t>5/8/2019</w:t>
      </w:r>
      <w:r>
        <w:tab/>
        <w:t>House</w:t>
      </w:r>
      <w:r>
        <w:tab/>
      </w:r>
      <w:r w:rsidRPr="008D5CCB">
        <w:t>Ref</w:t>
      </w:r>
      <w:r>
        <w:t xml:space="preserve">erred to Committee on </w:t>
      </w:r>
      <w:r w:rsidRPr="008D5CCB">
        <w:rPr>
          <w:b/>
        </w:rPr>
        <w:t>Judiciary</w:t>
      </w:r>
      <w:r>
        <w:t xml:space="preserve"> </w:t>
      </w:r>
      <w:r w:rsidRPr="008D5CCB">
        <w:t>(</w:t>
      </w:r>
      <w:hyperlink r:id="rId8" w:history="1">
        <w:r w:rsidRPr="008D5CCB">
          <w:rPr>
            <w:rStyle w:val="Hyperlink"/>
          </w:rPr>
          <w:t>House Journal</w:t>
        </w:r>
        <w:r w:rsidRPr="008D5CCB">
          <w:rPr>
            <w:rStyle w:val="Hyperlink"/>
          </w:rPr>
          <w:noBreakHyphen/>
          <w:t>page 87</w:t>
        </w:r>
      </w:hyperlink>
      <w:r w:rsidRPr="008D5CCB">
        <w:t>)</w:t>
      </w:r>
    </w:p>
    <w:p w:rsidR="006E1892" w:rsidRDefault="006E1892" w:rsidP="006E1892">
      <w:pPr>
        <w:widowControl w:val="0"/>
        <w:tabs>
          <w:tab w:val="right" w:pos="1008"/>
          <w:tab w:val="left" w:pos="1152"/>
          <w:tab w:val="left" w:pos="1872"/>
          <w:tab w:val="left" w:pos="9187"/>
        </w:tabs>
        <w:ind w:left="2088" w:hanging="2088"/>
      </w:pPr>
    </w:p>
    <w:p w:rsidR="000E27B4" w:rsidRDefault="000E27B4" w:rsidP="000E27B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27B4">
          <w:rPr>
            <w:rStyle w:val="Hyperlink"/>
          </w:rPr>
          <w:t>legislative information</w:t>
        </w:r>
      </w:hyperlink>
      <w:r>
        <w:t xml:space="preserve"> at the website</w:t>
      </w:r>
    </w:p>
    <w:p w:rsidR="000E27B4" w:rsidRDefault="000E27B4" w:rsidP="000E27B4">
      <w:pPr>
        <w:widowControl w:val="0"/>
        <w:tabs>
          <w:tab w:val="right" w:pos="1008"/>
          <w:tab w:val="left" w:pos="1152"/>
          <w:tab w:val="left" w:pos="1872"/>
          <w:tab w:val="left" w:pos="9187"/>
        </w:tabs>
        <w:ind w:left="2088" w:hanging="2088"/>
        <w:jc w:val="left"/>
      </w:pPr>
    </w:p>
    <w:p w:rsidR="000E27B4" w:rsidRPr="000E27B4" w:rsidRDefault="000E27B4" w:rsidP="000E27B4">
      <w:pPr>
        <w:widowControl w:val="0"/>
        <w:tabs>
          <w:tab w:val="right" w:pos="1008"/>
          <w:tab w:val="left" w:pos="1152"/>
          <w:tab w:val="left" w:pos="1872"/>
          <w:tab w:val="left" w:pos="9187"/>
        </w:tabs>
        <w:ind w:left="2088" w:hanging="2088"/>
        <w:jc w:val="left"/>
      </w:pPr>
    </w:p>
    <w:p w:rsidR="000E27B4" w:rsidRDefault="000E27B4" w:rsidP="000E27B4">
      <w:pPr>
        <w:widowControl w:val="0"/>
        <w:jc w:val="left"/>
      </w:pPr>
      <w:r w:rsidRPr="000E27B4">
        <w:rPr>
          <w:b/>
        </w:rPr>
        <w:t>VERSIONS OF THIS BILL</w:t>
      </w:r>
    </w:p>
    <w:p w:rsidR="000E27B4" w:rsidRDefault="000E27B4" w:rsidP="000E27B4">
      <w:pPr>
        <w:widowControl w:val="0"/>
        <w:jc w:val="left"/>
      </w:pPr>
    </w:p>
    <w:p w:rsidR="000E27B4" w:rsidRDefault="00A5478C" w:rsidP="000E27B4">
      <w:pPr>
        <w:widowControl w:val="0"/>
        <w:jc w:val="left"/>
      </w:pPr>
      <w:hyperlink r:id="rId10" w:history="1">
        <w:r w:rsidR="000E27B4">
          <w:rPr>
            <w:rStyle w:val="Hyperlink"/>
          </w:rPr>
          <w:t>5/8/2019</w:t>
        </w:r>
      </w:hyperlink>
    </w:p>
    <w:p w:rsidR="000E27B4" w:rsidRDefault="000E27B4" w:rsidP="000E27B4"/>
    <w:p w:rsidR="000E27B4" w:rsidRDefault="000E27B4" w:rsidP="000E27B4">
      <w:pPr>
        <w:sectPr w:rsidR="000E27B4" w:rsidSect="000E27B4">
          <w:pgSz w:w="12240" w:h="15840" w:code="1"/>
          <w:pgMar w:top="1080" w:right="1440" w:bottom="1080" w:left="1440" w:header="720" w:footer="720" w:gutter="0"/>
          <w:cols w:space="720"/>
          <w:noEndnote/>
          <w:docGrid w:linePitch="360"/>
        </w:sectPr>
      </w:pPr>
    </w:p>
    <w:p w:rsidR="00906A1B" w:rsidRDefault="00906A1B"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5A" w:rsidRDefault="00726E5A" w:rsidP="00726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92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B4B" w:rsidRPr="008923B4" w:rsidRDefault="003A5B4B" w:rsidP="003A5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923B4">
        <w:rPr>
          <w:color w:val="000000" w:themeColor="text1"/>
          <w:u w:color="000000" w:themeColor="text1"/>
        </w:rPr>
        <w:t>TO AMEND 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 CODE OF LAWS OF SOUTH CAROLINA, 1976, RELATING TO THE MALICIOUS INJURY OF AN ANIMAL, SO AS TO PROVIDE AN EXCEPTION; AND TO AMEND ARTICLE 3</w:t>
      </w:r>
      <w:r w:rsidR="00376AEC">
        <w:rPr>
          <w:color w:val="000000" w:themeColor="text1"/>
          <w:u w:color="000000" w:themeColor="text1"/>
        </w:rPr>
        <w:t xml:space="preserve"> OF</w:t>
      </w:r>
      <w:r w:rsidRPr="008923B4">
        <w:rPr>
          <w:color w:val="000000" w:themeColor="text1"/>
          <w:u w:color="000000" w:themeColor="text1"/>
        </w:rPr>
        <w:t xml:space="preserve"> CHAPTER 3, TITLE 47, RELATING TO “SHEEP</w:t>
      </w:r>
      <w:r w:rsidR="001065DF">
        <w:rPr>
          <w:color w:val="000000" w:themeColor="text1"/>
          <w:u w:color="000000" w:themeColor="text1"/>
        </w:rPr>
        <w:noBreakHyphen/>
      </w:r>
      <w:r w:rsidRPr="008923B4">
        <w:rPr>
          <w:color w:val="000000" w:themeColor="text1"/>
          <w:u w:color="000000" w:themeColor="text1"/>
        </w:rPr>
        <w:t>KILLING DOGS</w:t>
      </w:r>
      <w:r w:rsidR="00376AEC">
        <w:rPr>
          <w:color w:val="000000" w:themeColor="text1"/>
          <w:u w:color="000000" w:themeColor="text1"/>
        </w:rPr>
        <w:t>”</w:t>
      </w:r>
      <w:r w:rsidRPr="008923B4">
        <w:rPr>
          <w:color w:val="000000" w:themeColor="text1"/>
          <w:u w:color="000000" w:themeColor="text1"/>
        </w:rPr>
        <w:t>, SO AS TO APPLY THE PROVISIONS OF THAT ARTICLE TO “LARGE LIVESTOCK</w:t>
      </w:r>
      <w:r w:rsidR="001065DF">
        <w:rPr>
          <w:color w:val="000000" w:themeColor="text1"/>
          <w:u w:color="000000" w:themeColor="text1"/>
        </w:rPr>
        <w:noBreakHyphen/>
      </w:r>
      <w:r w:rsidR="00376AEC">
        <w:rPr>
          <w:color w:val="000000" w:themeColor="text1"/>
          <w:u w:color="000000" w:themeColor="text1"/>
        </w:rPr>
        <w:t>KILLING</w:t>
      </w:r>
      <w:r w:rsidRPr="008923B4">
        <w:rPr>
          <w:color w:val="000000" w:themeColor="text1"/>
          <w:u w:color="000000" w:themeColor="text1"/>
        </w:rPr>
        <w:t xml:space="preserve"> DOGS</w:t>
      </w:r>
      <w:r w:rsidR="00376AEC">
        <w:rPr>
          <w:color w:val="000000" w:themeColor="text1"/>
          <w:u w:color="000000" w:themeColor="text1"/>
        </w:rPr>
        <w:t>”</w:t>
      </w:r>
      <w:r w:rsidRPr="008923B4">
        <w:rPr>
          <w:color w:val="000000" w:themeColor="text1"/>
          <w:u w:color="000000" w:themeColor="text1"/>
        </w:rPr>
        <w:t xml:space="preserve"> AND TO DEFINE THE TERM “LARGE LIVESTOCK”</w:t>
      </w:r>
      <w:r w:rsidR="00377656">
        <w:rPr>
          <w:color w:val="000000" w:themeColor="text1"/>
          <w:u w:color="000000" w:themeColor="text1"/>
        </w:rPr>
        <w:t>.</w:t>
      </w:r>
      <w:r w:rsidRPr="008923B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920" w:rsidRDefault="002B4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920" w:rsidRDefault="002B4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1.</w:t>
      </w:r>
      <w:r w:rsidRPr="008923B4">
        <w:rPr>
          <w:color w:val="000000" w:themeColor="text1"/>
          <w:u w:color="000000" w:themeColor="text1"/>
        </w:rPr>
        <w:tab/>
        <w:t>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 of the 1976 Code is amended to read:</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16</w:t>
      </w:r>
      <w:r w:rsidR="001065DF">
        <w:rPr>
          <w:color w:val="000000" w:themeColor="text1"/>
          <w:u w:color="000000" w:themeColor="text1"/>
        </w:rPr>
        <w:noBreakHyphen/>
      </w:r>
      <w:r w:rsidRPr="008923B4">
        <w:rPr>
          <w:color w:val="000000" w:themeColor="text1"/>
          <w:u w:color="000000" w:themeColor="text1"/>
        </w:rPr>
        <w:t>11</w:t>
      </w:r>
      <w:r w:rsidR="001065DF">
        <w:rPr>
          <w:color w:val="000000" w:themeColor="text1"/>
          <w:u w:color="000000" w:themeColor="text1"/>
        </w:rPr>
        <w:noBreakHyphen/>
      </w:r>
      <w:r w:rsidRPr="008923B4">
        <w:rPr>
          <w:color w:val="000000" w:themeColor="text1"/>
          <w:u w:color="000000" w:themeColor="text1"/>
        </w:rPr>
        <w:t>510.</w:t>
      </w:r>
      <w:r w:rsidRPr="008923B4">
        <w:rPr>
          <w:color w:val="000000" w:themeColor="text1"/>
          <w:u w:color="000000" w:themeColor="text1"/>
        </w:rPr>
        <w:tab/>
        <w:t>(A)</w:t>
      </w:r>
      <w:r w:rsidRPr="008923B4">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(B)</w:t>
      </w:r>
      <w:r w:rsidRPr="008923B4">
        <w:rPr>
          <w:color w:val="000000" w:themeColor="text1"/>
          <w:u w:color="000000" w:themeColor="text1"/>
        </w:rPr>
        <w:tab/>
        <w:t>A person who violates the provisions of this section is guilty of a:</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(1)</w:t>
      </w:r>
      <w:r w:rsidRPr="008923B4">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(2)</w:t>
      </w:r>
      <w:r w:rsidRPr="008923B4">
        <w:rPr>
          <w:color w:val="000000" w:themeColor="text1"/>
          <w:u w:color="000000" w:themeColor="text1"/>
        </w:rPr>
        <w:tab/>
        <w:t>felony and, upon conviction, must be fined in the discretion of the court or imprisoned not more than five years, or both, if the injury to the property or the property loss is worth more than two thousand dollars but less than ten thousand dollars;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t>(3)</w:t>
      </w:r>
      <w:r w:rsidRPr="008923B4">
        <w:rPr>
          <w:color w:val="000000" w:themeColor="text1"/>
          <w:u w:color="000000" w:themeColor="text1"/>
        </w:rPr>
        <w:tab/>
        <w:t>misdemeanor triable in magistrates court or municipal court, notwithstanding the provisions of Sections 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 xml:space="preserve">540, </w:t>
      </w:r>
      <w:r w:rsidRPr="008923B4">
        <w:rPr>
          <w:color w:val="000000" w:themeColor="text1"/>
          <w:u w:color="000000" w:themeColor="text1"/>
        </w:rPr>
        <w:lastRenderedPageBreak/>
        <w:t>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545, 22</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550, and 14</w:t>
      </w:r>
      <w:r w:rsidR="001065DF">
        <w:rPr>
          <w:color w:val="000000" w:themeColor="text1"/>
          <w:u w:color="000000" w:themeColor="text1"/>
        </w:rPr>
        <w:noBreakHyphen/>
      </w:r>
      <w:r w:rsidRPr="008923B4">
        <w:rPr>
          <w:color w:val="000000" w:themeColor="text1"/>
          <w:u w:color="000000" w:themeColor="text1"/>
        </w:rPr>
        <w:t>25</w:t>
      </w:r>
      <w:r w:rsidR="001065DF">
        <w:rPr>
          <w:color w:val="000000" w:themeColor="text1"/>
          <w:u w:color="000000" w:themeColor="text1"/>
        </w:rPr>
        <w:noBreakHyphen/>
      </w:r>
      <w:r w:rsidRPr="008923B4">
        <w:rPr>
          <w:color w:val="000000" w:themeColor="text1"/>
          <w:u w:color="000000" w:themeColor="text1"/>
        </w:rPr>
        <w:t xml:space="preserve">65, if the injury to the property or the property loss is worth two thousand dollars or less. Upon conviction, the person must be fined not more than one thousand dollars, or imprisoned, not more than thirty days, or both.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val="single" w:color="000000" w:themeColor="text1"/>
        </w:rPr>
        <w:t>(C)(1)</w:t>
      </w:r>
      <w:r w:rsidRPr="008923B4">
        <w:rPr>
          <w:color w:val="000000" w:themeColor="text1"/>
          <w:u w:color="000000" w:themeColor="text1"/>
        </w:rPr>
        <w:tab/>
      </w:r>
      <w:r w:rsidRPr="008923B4">
        <w:rPr>
          <w:color w:val="000000" w:themeColor="text1"/>
          <w:u w:val="single" w:color="000000" w:themeColor="text1"/>
        </w:rPr>
        <w:t>A person lawfully is upon the premises of the owner within the meaning of this article when he is on the premises in the performance of a duty imposed upon him by the laws of this State, by the laws or postal regulations of the United States, when he is on the premises upon invitation, expressed or implied, of the owner, or when he is in the performance of a duty relative to public safety, which includes policemen, firemen, or other authorized personnel. A person may ingress to and egress from the premises for a purpose connected with the performance of the public safety duty.</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r>
      <w:r w:rsidRPr="008923B4">
        <w:rPr>
          <w:color w:val="000000" w:themeColor="text1"/>
          <w:u w:color="000000" w:themeColor="text1"/>
        </w:rPr>
        <w:tab/>
      </w:r>
      <w:r w:rsidRPr="008923B4">
        <w:rPr>
          <w:color w:val="000000" w:themeColor="text1"/>
          <w:u w:val="single" w:color="000000" w:themeColor="text1"/>
        </w:rPr>
        <w:t>(2)</w:t>
      </w:r>
      <w:r w:rsidRPr="008923B4">
        <w:rPr>
          <w:color w:val="000000" w:themeColor="text1"/>
          <w:u w:color="000000" w:themeColor="text1"/>
        </w:rPr>
        <w:tab/>
      </w:r>
      <w:r w:rsidRPr="008923B4">
        <w:rPr>
          <w:color w:val="000000" w:themeColor="text1"/>
          <w:u w:val="single" w:color="000000" w:themeColor="text1"/>
        </w:rPr>
        <w:t>A person who lawfully is on the owner</w:t>
      </w:r>
      <w:r w:rsidR="001065DF" w:rsidRPr="001065DF">
        <w:rPr>
          <w:color w:val="000000" w:themeColor="text1"/>
          <w:u w:val="single" w:color="000000" w:themeColor="text1"/>
        </w:rPr>
        <w:t>’</w:t>
      </w:r>
      <w:r w:rsidRPr="008923B4">
        <w:rPr>
          <w:color w:val="000000" w:themeColor="text1"/>
          <w:u w:val="single" w:color="000000" w:themeColor="text1"/>
        </w:rPr>
        <w:t>s premises and who is attacked by a dangerous animal or witnesses the attack may use reasonable force to repel the attack. A person is not liable in damages or otherwise for action to repel or action taken to restrain or control an animal from an unprovoked attack.</w:t>
      </w:r>
      <w:r w:rsidRPr="008923B4">
        <w:rPr>
          <w:color w:val="000000" w:themeColor="text1"/>
          <w:u w:color="000000" w:themeColor="text1"/>
        </w:rPr>
        <w:t>”</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2.</w:t>
      </w:r>
      <w:r w:rsidRPr="008923B4">
        <w:rPr>
          <w:color w:val="000000" w:themeColor="text1"/>
          <w:u w:color="000000" w:themeColor="text1"/>
        </w:rPr>
        <w:tab/>
        <w:t xml:space="preserve">Article 3, </w:t>
      </w:r>
      <w:r w:rsidR="00376AEC">
        <w:rPr>
          <w:color w:val="000000" w:themeColor="text1"/>
          <w:u w:color="000000" w:themeColor="text1"/>
        </w:rPr>
        <w:t>Chapter</w:t>
      </w:r>
      <w:r w:rsidRPr="008923B4">
        <w:rPr>
          <w:color w:val="000000" w:themeColor="text1"/>
          <w:u w:color="000000" w:themeColor="text1"/>
        </w:rPr>
        <w:t xml:space="preserve"> 3</w:t>
      </w:r>
      <w:r w:rsidR="00376AEC">
        <w:rPr>
          <w:color w:val="000000" w:themeColor="text1"/>
          <w:u w:color="000000" w:themeColor="text1"/>
        </w:rPr>
        <w:t>, Title</w:t>
      </w:r>
      <w:r w:rsidRPr="008923B4">
        <w:rPr>
          <w:color w:val="000000" w:themeColor="text1"/>
          <w:u w:color="000000" w:themeColor="text1"/>
        </w:rPr>
        <w:t xml:space="preserve"> 47 of the 1976 Code is amended to read: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76AEC"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6B76" w:rsidRPr="008923B4">
        <w:rPr>
          <w:color w:val="000000" w:themeColor="text1"/>
          <w:u w:color="000000" w:themeColor="text1"/>
        </w:rPr>
        <w:t>A</w:t>
      </w:r>
      <w:r>
        <w:rPr>
          <w:color w:val="000000" w:themeColor="text1"/>
          <w:u w:color="000000" w:themeColor="text1"/>
        </w:rPr>
        <w:t>rticle</w:t>
      </w:r>
      <w:r w:rsidR="003E6B76" w:rsidRPr="008923B4">
        <w:rPr>
          <w:color w:val="000000" w:themeColor="text1"/>
          <w:u w:color="000000" w:themeColor="text1"/>
        </w:rPr>
        <w:t xml:space="preserve"> 3</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8923B4">
        <w:rPr>
          <w:color w:val="000000" w:themeColor="text1"/>
          <w:u w:color="000000" w:themeColor="text1"/>
        </w:rPr>
        <w:t>Sheep</w:t>
      </w:r>
      <w:r w:rsidR="001065DF">
        <w:rPr>
          <w:color w:val="000000" w:themeColor="text1"/>
          <w:u w:color="000000" w:themeColor="text1"/>
        </w:rPr>
        <w:noBreakHyphen/>
      </w:r>
      <w:r w:rsidRPr="008923B4">
        <w:rPr>
          <w:color w:val="000000" w:themeColor="text1"/>
          <w:u w:color="000000" w:themeColor="text1"/>
        </w:rPr>
        <w:t>Killing Dogs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210.</w:t>
      </w:r>
      <w:r w:rsidRPr="008923B4">
        <w:rPr>
          <w:color w:val="000000" w:themeColor="text1"/>
          <w:u w:color="000000" w:themeColor="text1"/>
        </w:rPr>
        <w:tab/>
      </w:r>
      <w:r w:rsidRPr="008923B4">
        <w:rPr>
          <w:color w:val="000000" w:themeColor="text1"/>
          <w:u w:val="single" w:color="000000" w:themeColor="text1"/>
        </w:rPr>
        <w:t>(A)</w:t>
      </w:r>
      <w:r w:rsidRPr="008923B4">
        <w:rPr>
          <w:color w:val="000000" w:themeColor="text1"/>
          <w:u w:color="000000" w:themeColor="text1"/>
        </w:rPr>
        <w:tab/>
        <w:t xml:space="preserve">No persons shall buy, sell, receive, give away or otherwise own, control, have or keep in possession any dog commonly called </w:t>
      </w:r>
      <w:r w:rsidR="001065DF" w:rsidRPr="001065DF">
        <w:rPr>
          <w:color w:val="000000" w:themeColor="text1"/>
          <w:u w:color="000000" w:themeColor="text1"/>
        </w:rPr>
        <w:t>‘</w:t>
      </w:r>
      <w:r w:rsidRPr="008923B4">
        <w:rPr>
          <w:color w:val="000000" w:themeColor="text1"/>
          <w:u w:color="000000" w:themeColor="text1"/>
        </w:rPr>
        <w:t>sheep</w:t>
      </w:r>
      <w:r w:rsidR="001065DF">
        <w:rPr>
          <w:color w:val="000000" w:themeColor="text1"/>
          <w:u w:color="000000" w:themeColor="text1"/>
        </w:rPr>
        <w:noBreakHyphen/>
      </w:r>
      <w:r w:rsidRPr="008923B4">
        <w:rPr>
          <w:color w:val="000000" w:themeColor="text1"/>
          <w:u w:color="000000" w:themeColor="text1"/>
        </w:rPr>
        <w:t>killing</w:t>
      </w:r>
      <w:r w:rsidR="001065DF" w:rsidRPr="001065DF">
        <w:rPr>
          <w:color w:val="000000" w:themeColor="text1"/>
          <w:u w:color="000000" w:themeColor="text1"/>
        </w:rPr>
        <w:t>’</w:t>
      </w:r>
      <w:r w:rsidRPr="008923B4">
        <w:rPr>
          <w:color w:val="000000" w:themeColor="text1"/>
          <w:u w:color="000000" w:themeColor="text1"/>
        </w:rPr>
        <w:t xml:space="preserve"> </w:t>
      </w:r>
      <w:r w:rsidRPr="008923B4">
        <w:rPr>
          <w:color w:val="000000" w:themeColor="text1"/>
          <w:u w:val="single" w:color="000000" w:themeColor="text1"/>
        </w:rPr>
        <w:t xml:space="preserve">or </w:t>
      </w:r>
      <w:r w:rsidR="001065DF" w:rsidRPr="001065DF">
        <w:rPr>
          <w:color w:val="000000" w:themeColor="text1"/>
          <w:u w:val="single" w:color="000000" w:themeColor="text1"/>
        </w:rPr>
        <w:t>‘</w:t>
      </w:r>
      <w:r w:rsidRPr="008923B4">
        <w:rPr>
          <w:color w:val="000000" w:themeColor="text1"/>
          <w:u w:val="single" w:color="000000" w:themeColor="text1"/>
        </w:rPr>
        <w:t>large livestock</w:t>
      </w:r>
      <w:r w:rsidR="001065DF">
        <w:rPr>
          <w:color w:val="000000" w:themeColor="text1"/>
          <w:u w:val="single" w:color="000000" w:themeColor="text1"/>
        </w:rPr>
        <w:noBreakHyphen/>
      </w:r>
      <w:r w:rsidRPr="008923B4">
        <w:rPr>
          <w:color w:val="000000" w:themeColor="text1"/>
          <w:u w:val="single" w:color="000000" w:themeColor="text1"/>
        </w:rPr>
        <w:t>killing</w:t>
      </w:r>
      <w:r w:rsidR="001065DF" w:rsidRPr="001065DF">
        <w:rPr>
          <w:color w:val="000000" w:themeColor="text1"/>
          <w:u w:val="single" w:color="000000" w:themeColor="text1"/>
        </w:rPr>
        <w:t>’</w:t>
      </w:r>
      <w:r w:rsidRPr="008923B4">
        <w:rPr>
          <w:color w:val="000000" w:themeColor="text1"/>
          <w:u w:color="000000" w:themeColor="text1"/>
        </w:rPr>
        <w:t xml:space="preserve"> and known to be such. The violation, knowingly, in any one or all respects of the foregoing prohibition shall be a misdemeanor punishable, upon conviction, by a fine not exceeding one hundred dollars or imprisonment for not exceeding thirty days.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923B4">
        <w:rPr>
          <w:color w:val="000000" w:themeColor="text1"/>
          <w:u w:color="000000" w:themeColor="text1"/>
        </w:rPr>
        <w:tab/>
      </w:r>
      <w:r w:rsidRPr="008923B4">
        <w:rPr>
          <w:color w:val="000000" w:themeColor="text1"/>
          <w:u w:val="single" w:color="000000" w:themeColor="text1"/>
        </w:rPr>
        <w:t>(B)</w:t>
      </w:r>
      <w:r w:rsidRPr="008923B4">
        <w:rPr>
          <w:color w:val="000000" w:themeColor="text1"/>
          <w:u w:color="000000" w:themeColor="text1"/>
        </w:rPr>
        <w:tab/>
      </w:r>
      <w:r w:rsidRPr="008923B4">
        <w:rPr>
          <w:color w:val="000000" w:themeColor="text1"/>
          <w:u w:val="single" w:color="000000" w:themeColor="text1"/>
        </w:rPr>
        <w:t xml:space="preserve">For the purposes of this article, the term </w:t>
      </w:r>
      <w:r w:rsidR="001065DF" w:rsidRPr="001065DF">
        <w:rPr>
          <w:color w:val="000000" w:themeColor="text1"/>
          <w:u w:val="single" w:color="000000" w:themeColor="text1"/>
        </w:rPr>
        <w:t>‘</w:t>
      </w:r>
      <w:r w:rsidRPr="008923B4">
        <w:rPr>
          <w:color w:val="000000" w:themeColor="text1"/>
          <w:u w:val="single" w:color="000000" w:themeColor="text1"/>
        </w:rPr>
        <w:t>large livestock</w:t>
      </w:r>
      <w:r w:rsidR="001065DF" w:rsidRPr="001065DF">
        <w:rPr>
          <w:color w:val="000000" w:themeColor="text1"/>
          <w:u w:val="single" w:color="000000" w:themeColor="text1"/>
        </w:rPr>
        <w:t>’</w:t>
      </w:r>
      <w:r w:rsidRPr="008923B4">
        <w:rPr>
          <w:color w:val="000000" w:themeColor="text1"/>
          <w:u w:val="single" w:color="000000" w:themeColor="text1"/>
        </w:rPr>
        <w:t xml:space="preserve"> means all classes and breeds of animals weighing more than thirty pounds, domesticated or feral, raised for use, sale, or display. </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220.</w:t>
      </w:r>
      <w:r w:rsidRPr="008923B4">
        <w:rPr>
          <w:color w:val="000000" w:themeColor="text1"/>
          <w:u w:color="000000" w:themeColor="text1"/>
        </w:rPr>
        <w:tab/>
        <w:t xml:space="preserve">Any person who may find any dog in the act of worrying or destroying any sheep </w:t>
      </w:r>
      <w:r w:rsidRPr="008923B4">
        <w:rPr>
          <w:color w:val="000000" w:themeColor="text1"/>
          <w:u w:val="single" w:color="000000" w:themeColor="text1"/>
        </w:rPr>
        <w:t>or large livestock</w:t>
      </w:r>
      <w:r w:rsidRPr="008923B4">
        <w:rPr>
          <w:color w:val="000000" w:themeColor="text1"/>
          <w:u w:color="000000" w:themeColor="text1"/>
        </w:rPr>
        <w:t xml:space="preserve"> in this State may kill such dog and such person shall not for so doing be held to answer to any action, civil</w:t>
      </w:r>
      <w:r w:rsidRPr="00376AEC">
        <w:rPr>
          <w:color w:val="000000" w:themeColor="text1"/>
          <w:u w:val="single" w:color="000000" w:themeColor="text1"/>
        </w:rPr>
        <w:t>,</w:t>
      </w:r>
      <w:r w:rsidRPr="008923B4">
        <w:rPr>
          <w:color w:val="000000" w:themeColor="text1"/>
          <w:u w:color="000000" w:themeColor="text1"/>
        </w:rPr>
        <w:t xml:space="preserve"> or criminal.</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 xml:space="preserve"> </w:t>
      </w:r>
      <w:r w:rsidRPr="008923B4">
        <w:rPr>
          <w:color w:val="000000" w:themeColor="text1"/>
          <w:u w:color="000000" w:themeColor="text1"/>
        </w:rPr>
        <w:tab/>
        <w:t>Section 47</w:t>
      </w:r>
      <w:r w:rsidR="001065DF">
        <w:rPr>
          <w:color w:val="000000" w:themeColor="text1"/>
          <w:u w:color="000000" w:themeColor="text1"/>
        </w:rPr>
        <w:noBreakHyphen/>
      </w:r>
      <w:r w:rsidRPr="008923B4">
        <w:rPr>
          <w:color w:val="000000" w:themeColor="text1"/>
          <w:u w:color="000000" w:themeColor="text1"/>
        </w:rPr>
        <w:t>3</w:t>
      </w:r>
      <w:r w:rsidR="001065DF">
        <w:rPr>
          <w:color w:val="000000" w:themeColor="text1"/>
          <w:u w:color="000000" w:themeColor="text1"/>
        </w:rPr>
        <w:noBreakHyphen/>
      </w:r>
      <w:r w:rsidRPr="008923B4">
        <w:rPr>
          <w:color w:val="000000" w:themeColor="text1"/>
          <w:u w:color="000000" w:themeColor="text1"/>
        </w:rPr>
        <w:t>230.</w:t>
      </w:r>
      <w:r w:rsidRPr="008923B4">
        <w:rPr>
          <w:color w:val="000000" w:themeColor="text1"/>
          <w:u w:color="000000" w:themeColor="text1"/>
        </w:rPr>
        <w:tab/>
        <w:t xml:space="preserve">The owner of or person having in his care or keeping any dog shall be liable to pay to the person damaged double the value of any sheep </w:t>
      </w:r>
      <w:r w:rsidRPr="008923B4">
        <w:rPr>
          <w:color w:val="000000" w:themeColor="text1"/>
          <w:u w:val="single" w:color="000000" w:themeColor="text1"/>
        </w:rPr>
        <w:t>or large livestock</w:t>
      </w:r>
      <w:r w:rsidRPr="008923B4">
        <w:rPr>
          <w:color w:val="000000" w:themeColor="text1"/>
          <w:u w:color="000000" w:themeColor="text1"/>
        </w:rPr>
        <w:t xml:space="preserve"> that may be killed or injured by such dog, to be recovered by action at the suit of the person damaged in any court having competent jurisdiction. In all such actions the recovery of ten dollars or more shall carry costs.”</w:t>
      </w: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6B76" w:rsidRPr="008923B4"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23B4">
        <w:rPr>
          <w:color w:val="000000" w:themeColor="text1"/>
          <w:u w:color="000000" w:themeColor="text1"/>
        </w:rPr>
        <w:t>SECTION</w:t>
      </w:r>
      <w:r w:rsidRPr="008923B4">
        <w:rPr>
          <w:color w:val="000000" w:themeColor="text1"/>
          <w:u w:color="000000" w:themeColor="text1"/>
        </w:rPr>
        <w:tab/>
        <w:t>3.</w:t>
      </w:r>
      <w:r w:rsidRPr="008923B4">
        <w:rPr>
          <w:color w:val="000000" w:themeColor="text1"/>
          <w:u w:color="000000" w:themeColor="text1"/>
        </w:rPr>
        <w:tab/>
        <w:t xml:space="preserve">This act takes effect upon approval by the Governor. </w:t>
      </w:r>
    </w:p>
    <w:p w:rsidR="005912AA" w:rsidRDefault="001065DF" w:rsidP="00D26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7B4" w:rsidRDefault="000E27B4" w:rsidP="000E27B4">
      <w:pPr>
        <w:suppressAutoHyphens/>
      </w:pPr>
    </w:p>
    <w:sectPr w:rsidR="000E27B4" w:rsidSect="000E27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B4B" w:rsidRDefault="003A5B4B" w:rsidP="009F0C77">
      <w:r>
        <w:separator/>
      </w:r>
    </w:p>
  </w:endnote>
  <w:endnote w:type="continuationSeparator" w:id="0">
    <w:p w:rsidR="003A5B4B" w:rsidRDefault="003A5B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3A090D-552D-4DB5-8E20-313046817C6D}"/>
    <w:embedBold r:id="rId2" w:fontKey="{9A03CC93-DBA6-4FB7-AB87-1666946173E9}"/>
  </w:font>
  <w:font w:name="Calibri">
    <w:panose1 w:val="020F0502020204030204"/>
    <w:charset w:val="00"/>
    <w:family w:val="swiss"/>
    <w:pitch w:val="variable"/>
    <w:sig w:usb0="E00002FF" w:usb1="4000ACFF" w:usb2="00000001" w:usb3="00000000" w:csb0="0000019F" w:csb1="00000000"/>
    <w:embedRegular r:id="rId3" w:fontKey="{A32DBE52-1F38-4F0D-B30B-9C0AF487B02A}"/>
  </w:font>
  <w:font w:name="Cambria">
    <w:panose1 w:val="02040503050406030204"/>
    <w:charset w:val="00"/>
    <w:family w:val="roman"/>
    <w:pitch w:val="variable"/>
    <w:sig w:usb0="E00002FF" w:usb1="400004FF" w:usb2="00000000" w:usb3="00000000" w:csb0="0000019F" w:csb1="00000000"/>
    <w:embedRegular r:id="rId4" w:fontKey="{94757639-3A46-46D4-B5EA-E0969D51B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7B4" w:rsidRPr="00906A1B" w:rsidRDefault="000E27B4" w:rsidP="00906A1B">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294B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B4B" w:rsidRDefault="003A5B4B" w:rsidP="009F0C77">
      <w:r>
        <w:separator/>
      </w:r>
    </w:p>
  </w:footnote>
  <w:footnote w:type="continuationSeparator" w:id="0">
    <w:p w:rsidR="003A5B4B" w:rsidRDefault="003A5B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8CZ19"/>
    <w:docVar w:name="CoverBillType" w:val="b"/>
    <w:docVar w:name="DocPath" w:val="L:\Council\bills\JN\3088CZ19.DOCX"/>
    <w:docVar w:name="dvBillNumber" w:val="4574"/>
    <w:docVar w:name="dvBillNumberPrefix" w:val="H. "/>
    <w:docVar w:name="dvOriginalBody" w:val="House"/>
    <w:docVar w:name="dvSteno" w:val="JN"/>
    <w:docVar w:name="NameofBody" w:val="h"/>
    <w:docVar w:name="vGroup2" w:val="Council"/>
  </w:docVars>
  <w:rsids>
    <w:rsidRoot w:val="002B4920"/>
    <w:rsid w:val="00011869"/>
    <w:rsid w:val="00015CD6"/>
    <w:rsid w:val="000325E5"/>
    <w:rsid w:val="000E0100"/>
    <w:rsid w:val="000E1785"/>
    <w:rsid w:val="000E27B4"/>
    <w:rsid w:val="000F40FA"/>
    <w:rsid w:val="001035F1"/>
    <w:rsid w:val="001065DF"/>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4BA5"/>
    <w:rsid w:val="002B4920"/>
    <w:rsid w:val="002E5912"/>
    <w:rsid w:val="00301B21"/>
    <w:rsid w:val="00325348"/>
    <w:rsid w:val="0032732C"/>
    <w:rsid w:val="00336AD0"/>
    <w:rsid w:val="0037079A"/>
    <w:rsid w:val="00376AEC"/>
    <w:rsid w:val="00377656"/>
    <w:rsid w:val="003A5B4B"/>
    <w:rsid w:val="003C4DAB"/>
    <w:rsid w:val="003D01E8"/>
    <w:rsid w:val="003E5288"/>
    <w:rsid w:val="003E6B76"/>
    <w:rsid w:val="003F6D79"/>
    <w:rsid w:val="0041760A"/>
    <w:rsid w:val="00417C01"/>
    <w:rsid w:val="004403BD"/>
    <w:rsid w:val="00461441"/>
    <w:rsid w:val="004809EE"/>
    <w:rsid w:val="004E7D54"/>
    <w:rsid w:val="005273C6"/>
    <w:rsid w:val="00530A69"/>
    <w:rsid w:val="00545593"/>
    <w:rsid w:val="00556EBF"/>
    <w:rsid w:val="00577C6C"/>
    <w:rsid w:val="005912AA"/>
    <w:rsid w:val="005A62FE"/>
    <w:rsid w:val="005C2FE2"/>
    <w:rsid w:val="005E2BC9"/>
    <w:rsid w:val="00605102"/>
    <w:rsid w:val="006215AA"/>
    <w:rsid w:val="006913C9"/>
    <w:rsid w:val="0069470D"/>
    <w:rsid w:val="006D58AA"/>
    <w:rsid w:val="006E1892"/>
    <w:rsid w:val="00726E5A"/>
    <w:rsid w:val="00734F00"/>
    <w:rsid w:val="007A70AE"/>
    <w:rsid w:val="008362E8"/>
    <w:rsid w:val="00852FF9"/>
    <w:rsid w:val="0085786E"/>
    <w:rsid w:val="008A1768"/>
    <w:rsid w:val="008A489F"/>
    <w:rsid w:val="008F0F33"/>
    <w:rsid w:val="008F4429"/>
    <w:rsid w:val="00906A1B"/>
    <w:rsid w:val="0094021A"/>
    <w:rsid w:val="0099169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2122"/>
    <w:rsid w:val="00BE3C22"/>
    <w:rsid w:val="00C0345E"/>
    <w:rsid w:val="00C31C95"/>
    <w:rsid w:val="00C3483A"/>
    <w:rsid w:val="00C45C48"/>
    <w:rsid w:val="00C74E9D"/>
    <w:rsid w:val="00C826DD"/>
    <w:rsid w:val="00C82FD3"/>
    <w:rsid w:val="00C92819"/>
    <w:rsid w:val="00CC6B7B"/>
    <w:rsid w:val="00CD2089"/>
    <w:rsid w:val="00D06CBC"/>
    <w:rsid w:val="00D26619"/>
    <w:rsid w:val="00D73A67"/>
    <w:rsid w:val="00D970A9"/>
    <w:rsid w:val="00DF3845"/>
    <w:rsid w:val="00E32C7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CF7264-8A21-4ABA-8795-9838C64F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E27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74_201905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11E19-A916-4478-B1BC-027E6A86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789</Words>
  <Characters>3865</Characters>
  <Application>Microsoft Office Word</Application>
  <DocSecurity>0</DocSecurity>
  <Lines>123</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4574: Sheep-killing dogs - South Carolina Legislature Online</dc:title>
  <dc:creator>Julie Newboult</dc:creator>
  <cp:lastModifiedBy>S Volk</cp:lastModifiedBy>
  <cp:revision>2</cp:revision>
  <dcterms:created xsi:type="dcterms:W3CDTF">2019-05-14T17:56:00Z</dcterms:created>
  <dcterms:modified xsi:type="dcterms:W3CDTF">2019-05-14T17:56:00Z</dcterms:modified>
</cp:coreProperties>
</file>