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E18" w:rsidRDefault="008B1E18" w:rsidP="008B1E18">
      <w:pPr>
        <w:widowControl w:val="0"/>
        <w:jc w:val="center"/>
      </w:pPr>
      <w:r w:rsidRPr="008B1E18">
        <w:rPr>
          <w:b/>
        </w:rPr>
        <w:t>South Carolina General Assembly</w:t>
      </w:r>
    </w:p>
    <w:p w:rsidR="008B1E18" w:rsidRDefault="008B1E18" w:rsidP="008B1E18">
      <w:pPr>
        <w:widowControl w:val="0"/>
        <w:jc w:val="center"/>
      </w:pPr>
      <w:r>
        <w:t>123rd Session, 2019-2020</w:t>
      </w:r>
    </w:p>
    <w:p w:rsidR="008B1E18" w:rsidRDefault="008B1E18" w:rsidP="008B1E18">
      <w:pPr>
        <w:widowControl w:val="0"/>
        <w:jc w:val="left"/>
      </w:pPr>
    </w:p>
    <w:p w:rsidR="008B1E18" w:rsidRDefault="008B1E18" w:rsidP="008B1E18">
      <w:pPr>
        <w:widowControl w:val="0"/>
        <w:jc w:val="left"/>
        <w:rPr>
          <w:b/>
        </w:rPr>
      </w:pPr>
      <w:r w:rsidRPr="008B1E18">
        <w:rPr>
          <w:b/>
        </w:rPr>
        <w:t>H. 5362</w:t>
      </w:r>
    </w:p>
    <w:p w:rsidR="008B1E18" w:rsidRDefault="008B1E18" w:rsidP="008B1E18">
      <w:pPr>
        <w:widowControl w:val="0"/>
        <w:jc w:val="left"/>
        <w:rPr>
          <w:b/>
        </w:rPr>
      </w:pPr>
    </w:p>
    <w:p w:rsidR="008B1E18" w:rsidRDefault="008B1E18" w:rsidP="008B1E18">
      <w:pPr>
        <w:widowControl w:val="0"/>
        <w:jc w:val="left"/>
      </w:pPr>
      <w:r w:rsidRPr="008B1E18">
        <w:rPr>
          <w:b/>
        </w:rPr>
        <w:t>STATUS INFORMATION</w:t>
      </w:r>
    </w:p>
    <w:p w:rsidR="008B1E18" w:rsidRDefault="008B1E18" w:rsidP="008B1E18">
      <w:pPr>
        <w:widowControl w:val="0"/>
        <w:jc w:val="left"/>
      </w:pPr>
    </w:p>
    <w:p w:rsidR="008B1E18" w:rsidRDefault="008B1E18" w:rsidP="008B1E18">
      <w:pPr>
        <w:widowControl w:val="0"/>
        <w:jc w:val="left"/>
      </w:pPr>
      <w:r>
        <w:t>General Bill</w:t>
      </w:r>
    </w:p>
    <w:p w:rsidR="008B1E18" w:rsidRDefault="008B1E18" w:rsidP="008B1E18">
      <w:pPr>
        <w:widowControl w:val="0"/>
        <w:jc w:val="left"/>
      </w:pPr>
      <w:r>
        <w:t>Sponsors: Reps. McCoy, Murphy, Bernstein, Rutherford, Ott, Wheeler, Pope, Simrill, Jordan and McKnight</w:t>
      </w:r>
    </w:p>
    <w:p w:rsidR="008B1E18" w:rsidRDefault="008B1E18" w:rsidP="008B1E18">
      <w:pPr>
        <w:widowControl w:val="0"/>
        <w:jc w:val="left"/>
      </w:pPr>
      <w:r>
        <w:t>Document Path: l:\council\bills\df\13027cz20.docx</w:t>
      </w:r>
    </w:p>
    <w:p w:rsidR="008B1E18" w:rsidRDefault="008B1E18" w:rsidP="008B1E18">
      <w:pPr>
        <w:widowControl w:val="0"/>
        <w:jc w:val="left"/>
      </w:pPr>
    </w:p>
    <w:p w:rsidR="008B1E18" w:rsidRDefault="008B1E18" w:rsidP="008B1E18">
      <w:pPr>
        <w:widowControl w:val="0"/>
        <w:jc w:val="left"/>
      </w:pPr>
      <w:r>
        <w:t>Introduced in the House on March 9, 2020</w:t>
      </w:r>
    </w:p>
    <w:p w:rsidR="008B1E18" w:rsidRDefault="008B1E18" w:rsidP="008B1E18">
      <w:pPr>
        <w:widowControl w:val="0"/>
        <w:jc w:val="left"/>
      </w:pPr>
      <w:r>
        <w:t xml:space="preserve">Currently residing in the House Committee on </w:t>
      </w:r>
      <w:r w:rsidRPr="008B1E18">
        <w:rPr>
          <w:b/>
        </w:rPr>
        <w:t>Judiciary</w:t>
      </w:r>
    </w:p>
    <w:p w:rsidR="008B1E18" w:rsidRDefault="008B1E18" w:rsidP="008B1E18">
      <w:pPr>
        <w:widowControl w:val="0"/>
        <w:jc w:val="left"/>
      </w:pPr>
    </w:p>
    <w:p w:rsidR="008B1E18" w:rsidRDefault="00E82AB4" w:rsidP="008B1E18">
      <w:pPr>
        <w:widowControl w:val="0"/>
        <w:jc w:val="left"/>
      </w:pPr>
      <w:r>
        <w:t>Summary: Beer</w:t>
      </w:r>
    </w:p>
    <w:p w:rsidR="008B1E18" w:rsidRDefault="008B1E18" w:rsidP="008B1E18">
      <w:pPr>
        <w:widowControl w:val="0"/>
        <w:jc w:val="left"/>
      </w:pPr>
    </w:p>
    <w:p w:rsidR="008B1E18" w:rsidRDefault="008B1E18" w:rsidP="008B1E18">
      <w:pPr>
        <w:widowControl w:val="0"/>
        <w:jc w:val="left"/>
      </w:pPr>
    </w:p>
    <w:p w:rsidR="008B1E18" w:rsidRDefault="008B1E18" w:rsidP="008B1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E18">
        <w:rPr>
          <w:b/>
        </w:rPr>
        <w:t>HISTORY OF LEGISLATIVE ACTIONS</w:t>
      </w:r>
    </w:p>
    <w:p w:rsidR="008B1E18" w:rsidRDefault="008B1E18" w:rsidP="008B1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1E18" w:rsidRPr="008B1E18" w:rsidRDefault="008B1E18" w:rsidP="008B1E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E18">
        <w:rPr>
          <w:u w:val="single"/>
        </w:rPr>
        <w:tab/>
        <w:t>Date</w:t>
      </w:r>
      <w:r w:rsidRPr="008B1E18">
        <w:rPr>
          <w:u w:val="single"/>
        </w:rPr>
        <w:tab/>
        <w:t>Body</w:t>
      </w:r>
      <w:r w:rsidRPr="008B1E18">
        <w:rPr>
          <w:u w:val="single"/>
        </w:rPr>
        <w:tab/>
        <w:t>Action Description with journal page number</w:t>
      </w:r>
      <w:r w:rsidRPr="008B1E18">
        <w:rPr>
          <w:u w:val="single"/>
        </w:rPr>
        <w:tab/>
      </w:r>
    </w:p>
    <w:p w:rsidR="00444DC7" w:rsidRDefault="00444DC7" w:rsidP="00444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3/9/2020</w:t>
      </w:r>
      <w:r>
        <w:tab/>
        <w:t>House</w:t>
      </w:r>
      <w:r>
        <w:tab/>
        <w:t>Introduced and read first time (</w:t>
      </w:r>
      <w:hyperlink r:id="rId7" w:history="1">
        <w:r w:rsidRPr="00A153C2">
          <w:rPr>
            <w:rStyle w:val="Hyperlink"/>
          </w:rPr>
          <w:t>House Journal</w:t>
        </w:r>
        <w:r w:rsidRPr="00A153C2">
          <w:rPr>
            <w:rStyle w:val="Hyperlink"/>
          </w:rPr>
          <w:noBreakHyphen/>
          <w:t>page 1</w:t>
        </w:r>
      </w:hyperlink>
      <w:r>
        <w:t>)</w:t>
      </w:r>
    </w:p>
    <w:p w:rsidR="00444DC7" w:rsidRDefault="00444DC7" w:rsidP="00444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3/9/2020</w:t>
      </w:r>
      <w:r>
        <w:tab/>
        <w:t>House</w:t>
      </w:r>
      <w:r>
        <w:tab/>
        <w:t xml:space="preserve">Referred to Committee on </w:t>
      </w:r>
      <w:r w:rsidRPr="00A153C2">
        <w:rPr>
          <w:b/>
        </w:rPr>
        <w:t>Judiciary</w:t>
      </w:r>
      <w:r>
        <w:t xml:space="preserve"> (</w:t>
      </w:r>
      <w:hyperlink r:id="rId8" w:history="1">
        <w:r w:rsidRPr="00A153C2">
          <w:rPr>
            <w:rStyle w:val="Hyperlink"/>
          </w:rPr>
          <w:t>House Journal</w:t>
        </w:r>
        <w:r w:rsidRPr="00A153C2">
          <w:rPr>
            <w:rStyle w:val="Hyperlink"/>
          </w:rPr>
          <w:noBreakHyphen/>
          <w:t>page 1</w:t>
        </w:r>
      </w:hyperlink>
      <w:r>
        <w:t>)</w:t>
      </w:r>
    </w:p>
    <w:p w:rsidR="00444DC7" w:rsidRDefault="00444DC7" w:rsidP="00444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1E18" w:rsidRDefault="008B1E18" w:rsidP="008B1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B1E18">
          <w:rPr>
            <w:rStyle w:val="Hyperlink"/>
          </w:rPr>
          <w:t>legislative information</w:t>
        </w:r>
      </w:hyperlink>
      <w:r>
        <w:t xml:space="preserve"> at the website</w:t>
      </w:r>
    </w:p>
    <w:p w:rsidR="008B1E18" w:rsidRDefault="008B1E18" w:rsidP="008B1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E18" w:rsidRPr="008B1E18" w:rsidRDefault="008B1E18" w:rsidP="008B1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E18" w:rsidRDefault="008B1E18" w:rsidP="008B1E18">
      <w:pPr>
        <w:widowControl w:val="0"/>
        <w:jc w:val="left"/>
      </w:pPr>
      <w:r w:rsidRPr="008B1E18">
        <w:rPr>
          <w:b/>
        </w:rPr>
        <w:t>VERSIONS OF THIS BILL</w:t>
      </w:r>
    </w:p>
    <w:p w:rsidR="008B1E18" w:rsidRDefault="008B1E18" w:rsidP="008B1E18">
      <w:pPr>
        <w:widowControl w:val="0"/>
        <w:jc w:val="left"/>
      </w:pPr>
    </w:p>
    <w:p w:rsidR="008B1E18" w:rsidRDefault="0003134A" w:rsidP="008B1E18">
      <w:pPr>
        <w:widowControl w:val="0"/>
        <w:jc w:val="left"/>
      </w:pPr>
      <w:hyperlink r:id="rId10" w:history="1">
        <w:r w:rsidR="008B1E18">
          <w:rPr>
            <w:rStyle w:val="Hyperlink"/>
          </w:rPr>
          <w:t>3/9/2020</w:t>
        </w:r>
      </w:hyperlink>
    </w:p>
    <w:p w:rsidR="008B1E18" w:rsidRDefault="008B1E18" w:rsidP="008B1E18"/>
    <w:p w:rsidR="008B1E18" w:rsidRDefault="008B1E18" w:rsidP="008B1E18">
      <w:pPr>
        <w:sectPr w:rsidR="008B1E18" w:rsidSect="008B1E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21BD" w:rsidRDefault="00E221BD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315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284674">
        <w:rPr>
          <w:color w:val="000000" w:themeColor="text1"/>
          <w:u w:color="000000" w:themeColor="text1"/>
        </w:rPr>
        <w:t>TO AMEND THE CODE OF LAWS OF SOUTH CAROLINA, 1976, BY ADDING SECTION 61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942 SO AS TO PROHIBIT A MANUFACTURER, BREWER, OR IMPORTER OF BEER FROM REQUESTING CERTAIN INFORMATION OR UNDERTAKING CERTAIN ACTIO</w:t>
      </w:r>
      <w:r w:rsidR="00E471F9">
        <w:rPr>
          <w:color w:val="000000" w:themeColor="text1"/>
          <w:u w:color="000000" w:themeColor="text1"/>
        </w:rPr>
        <w:t xml:space="preserve">NS IN RELATION TO A </w:t>
      </w:r>
      <w:r>
        <w:rPr>
          <w:color w:val="000000" w:themeColor="text1"/>
          <w:u w:color="000000" w:themeColor="text1"/>
        </w:rPr>
        <w:t>WHOLESALER.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3151" w:rsidRDefault="00793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54A7" w:rsidRDefault="00C254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>1.</w:t>
      </w:r>
      <w:r w:rsidRPr="00284674">
        <w:rPr>
          <w:color w:val="000000" w:themeColor="text1"/>
          <w:u w:color="000000" w:themeColor="text1"/>
        </w:rPr>
        <w:tab/>
        <w:t xml:space="preserve">Article 9, Chapter 4, Title 61 of the </w:t>
      </w:r>
      <w:r>
        <w:rPr>
          <w:color w:val="000000" w:themeColor="text1"/>
          <w:u w:color="000000" w:themeColor="text1"/>
        </w:rPr>
        <w:t>1976 Code is amended by adding: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  <w:t>“Section 61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942.</w:t>
      </w:r>
      <w:r w:rsidRPr="00284674">
        <w:rPr>
          <w:color w:val="000000" w:themeColor="text1"/>
          <w:u w:color="000000" w:themeColor="text1"/>
        </w:rPr>
        <w:tab/>
        <w:t>Notwithstanding an existing distribution agreement to the contrary, a manufacturer, brewer, or impor</w:t>
      </w:r>
      <w:r>
        <w:rPr>
          <w:color w:val="000000" w:themeColor="text1"/>
          <w:u w:color="000000" w:themeColor="text1"/>
        </w:rPr>
        <w:t>ter of beer</w:t>
      </w:r>
      <w:r w:rsidRPr="00284674">
        <w:rPr>
          <w:color w:val="000000" w:themeColor="text1"/>
          <w:u w:color="000000" w:themeColor="text1"/>
        </w:rPr>
        <w:t xml:space="preserve"> may not: 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(1)</w:t>
      </w:r>
      <w:r w:rsidRPr="00284674">
        <w:rPr>
          <w:color w:val="000000" w:themeColor="text1"/>
          <w:u w:color="000000" w:themeColor="text1"/>
        </w:rPr>
        <w:tab/>
        <w:t>request or require a wholesaler to gather or submit sales records, retail placement, price, discount, rebate, or other details for beer brands not manufactured, brewed, or imported by the man</w:t>
      </w:r>
      <w:r>
        <w:rPr>
          <w:color w:val="000000" w:themeColor="text1"/>
          <w:u w:color="000000" w:themeColor="text1"/>
        </w:rPr>
        <w:t>ufacturer, brewer, or importer;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(2)</w:t>
      </w:r>
      <w:r w:rsidRPr="00284674">
        <w:rPr>
          <w:color w:val="000000" w:themeColor="text1"/>
          <w:u w:color="000000" w:themeColor="text1"/>
        </w:rPr>
        <w:tab/>
        <w:t>mandate wholesaler employee hiring decisions or paym</w:t>
      </w:r>
      <w:r>
        <w:rPr>
          <w:color w:val="000000" w:themeColor="text1"/>
          <w:u w:color="000000" w:themeColor="text1"/>
        </w:rPr>
        <w:t>ent rates including incentives;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(3)</w:t>
      </w:r>
      <w:r w:rsidRPr="00284674">
        <w:rPr>
          <w:color w:val="000000" w:themeColor="text1"/>
          <w:u w:color="000000" w:themeColor="text1"/>
        </w:rPr>
        <w:tab/>
        <w:t>request or require a wholesaler to pay or contribute to beer brand marketing or advertising funds for control or expenditure by the manufacturer, brewer, or importer except a wholesaler may agree and spend funds directly with marketers and advertisers to market and advertise beer brands within the wholesaler’</w:t>
      </w:r>
      <w:r>
        <w:rPr>
          <w:color w:val="000000" w:themeColor="text1"/>
          <w:u w:color="000000" w:themeColor="text1"/>
        </w:rPr>
        <w:t>s territory;</w:t>
      </w:r>
    </w:p>
    <w:p w:rsidR="00C254A7" w:rsidRPr="00284674" w:rsidRDefault="00C254A7" w:rsidP="000E7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(4)</w:t>
      </w:r>
      <w:r w:rsidRPr="00284674">
        <w:rPr>
          <w:color w:val="000000" w:themeColor="text1"/>
          <w:u w:color="000000" w:themeColor="text1"/>
        </w:rPr>
        <w:tab/>
        <w:t>ship, invoice, or initiate electronic funds transfer payment</w:t>
      </w:r>
      <w:r w:rsidR="000E74ED">
        <w:rPr>
          <w:color w:val="000000" w:themeColor="text1"/>
          <w:u w:color="000000" w:themeColor="text1"/>
        </w:rPr>
        <w:t>s</w:t>
      </w:r>
      <w:r w:rsidRPr="00284674">
        <w:rPr>
          <w:color w:val="000000" w:themeColor="text1"/>
          <w:u w:color="000000" w:themeColor="text1"/>
        </w:rPr>
        <w:t xml:space="preserve"> for any quantity of beer exceeding an order or forecast submitted by a wholesaler or include in an invoice charge for any items other than beer, freight, cooperage, dunnage,</w:t>
      </w:r>
      <w:r>
        <w:rPr>
          <w:color w:val="000000" w:themeColor="text1"/>
          <w:u w:color="000000" w:themeColor="text1"/>
        </w:rPr>
        <w:t xml:space="preserve"> pallets, and related deposits;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lastRenderedPageBreak/>
        <w:tab/>
      </w:r>
      <w:r w:rsidRPr="00284674">
        <w:rPr>
          <w:color w:val="000000" w:themeColor="text1"/>
          <w:u w:color="000000" w:themeColor="text1"/>
        </w:rPr>
        <w:tab/>
        <w:t>(5)</w:t>
      </w:r>
      <w:r w:rsidRPr="00284674">
        <w:rPr>
          <w:color w:val="000000" w:themeColor="text1"/>
          <w:u w:color="000000" w:themeColor="text1"/>
        </w:rPr>
        <w:tab/>
        <w:t>invoice or initiate electronic funds transfer payment</w:t>
      </w:r>
      <w:r w:rsidR="000E74ED">
        <w:rPr>
          <w:color w:val="000000" w:themeColor="text1"/>
          <w:u w:color="000000" w:themeColor="text1"/>
        </w:rPr>
        <w:t>s</w:t>
      </w:r>
      <w:r w:rsidRPr="00284674">
        <w:rPr>
          <w:color w:val="000000" w:themeColor="text1"/>
          <w:u w:color="000000" w:themeColor="text1"/>
        </w:rPr>
        <w:t xml:space="preserve"> for point of sale advertising specialties or other items exceeding a</w:t>
      </w:r>
      <w:r>
        <w:rPr>
          <w:color w:val="000000" w:themeColor="text1"/>
          <w:u w:color="000000" w:themeColor="text1"/>
        </w:rPr>
        <w:t>n order placed by a wholesaler;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(6)</w:t>
      </w:r>
      <w:r w:rsidRPr="00284674">
        <w:rPr>
          <w:color w:val="000000" w:themeColor="text1"/>
          <w:u w:color="000000" w:themeColor="text1"/>
        </w:rPr>
        <w:tab/>
        <w:t>attribute risk of loss, ownership or other financial interest to a wholesaler for beer not in the wholesaler’s possession;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(7)</w:t>
      </w:r>
      <w:r w:rsidRPr="00284674">
        <w:rPr>
          <w:color w:val="000000" w:themeColor="text1"/>
          <w:u w:color="000000" w:themeColor="text1"/>
        </w:rPr>
        <w:tab/>
        <w:t>request or require a wholesaler to pay for development, installation, or use of any software owned or mandated by the manufacturer, brewer, or importer, except a wholesaler may be required to maintain electronic information systems compatible with systems and standards adopted by a manufacturer, brewer, or importer; or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(8)</w:t>
      </w:r>
      <w:r w:rsidRPr="00284674">
        <w:rPr>
          <w:color w:val="000000" w:themeColor="text1"/>
          <w:u w:color="000000" w:themeColor="text1"/>
        </w:rPr>
        <w:tab/>
        <w:t>request or require a wholesaler to pay a fee or penalty, of any description, for noncompliance with any requirement of the manufacturer, brewer, or importer, excluding fees or interest for untimely payment.”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151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>2.</w:t>
      </w:r>
      <w:r w:rsidRPr="002846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34E63" w:rsidRDefault="0010776B" w:rsidP="008D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1E18" w:rsidRDefault="008B1E18" w:rsidP="008B1E18">
      <w:pPr>
        <w:suppressAutoHyphens/>
      </w:pPr>
    </w:p>
    <w:sectPr w:rsidR="008B1E18" w:rsidSect="008B1E1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151" w:rsidRDefault="00793151" w:rsidP="009F0C77">
      <w:r>
        <w:separator/>
      </w:r>
    </w:p>
  </w:endnote>
  <w:endnote w:type="continuationSeparator" w:id="0">
    <w:p w:rsidR="00793151" w:rsidRDefault="00793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3C50E8-8953-43B6-A4E6-61CF3C417C79}"/>
    <w:embedBold r:id="rId2" w:fontKey="{1FADE45C-E708-4A72-A2D2-F868CA7575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A1AE1F-3A39-4869-A0A2-F8640FB1A2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FC6855-A4B3-400B-B3E1-CAC1B9F1B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18" w:rsidRPr="00E221BD" w:rsidRDefault="008B1E18" w:rsidP="00E221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2A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151" w:rsidRDefault="00793151" w:rsidP="009F0C77">
      <w:r>
        <w:separator/>
      </w:r>
    </w:p>
  </w:footnote>
  <w:footnote w:type="continuationSeparator" w:id="0">
    <w:p w:rsidR="00793151" w:rsidRDefault="00793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7CZ20"/>
    <w:docVar w:name="CoverBillType" w:val="b"/>
    <w:docVar w:name="DocPath" w:val="L:\Council\bills\DF\13027CZ20.DOCX"/>
    <w:docVar w:name="dvBillNumber" w:val="536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793151"/>
    <w:rsid w:val="00011869"/>
    <w:rsid w:val="00015CD6"/>
    <w:rsid w:val="000E0100"/>
    <w:rsid w:val="000E1785"/>
    <w:rsid w:val="000E74ED"/>
    <w:rsid w:val="000F40FA"/>
    <w:rsid w:val="001035F1"/>
    <w:rsid w:val="0010776B"/>
    <w:rsid w:val="00133E66"/>
    <w:rsid w:val="001435A3"/>
    <w:rsid w:val="00146ED3"/>
    <w:rsid w:val="00151044"/>
    <w:rsid w:val="0015265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D9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DC7"/>
    <w:rsid w:val="00461441"/>
    <w:rsid w:val="004809EE"/>
    <w:rsid w:val="004E7D54"/>
    <w:rsid w:val="005273C6"/>
    <w:rsid w:val="00530A69"/>
    <w:rsid w:val="0053637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3151"/>
    <w:rsid w:val="007A70AE"/>
    <w:rsid w:val="008362E8"/>
    <w:rsid w:val="00851D5E"/>
    <w:rsid w:val="0085786E"/>
    <w:rsid w:val="008A1768"/>
    <w:rsid w:val="008A489F"/>
    <w:rsid w:val="008B1E18"/>
    <w:rsid w:val="008D7500"/>
    <w:rsid w:val="008F0F33"/>
    <w:rsid w:val="008F4429"/>
    <w:rsid w:val="009233EC"/>
    <w:rsid w:val="0094021A"/>
    <w:rsid w:val="009B44AF"/>
    <w:rsid w:val="009C6A0B"/>
    <w:rsid w:val="009F0C77"/>
    <w:rsid w:val="009F4DD1"/>
    <w:rsid w:val="00A02543"/>
    <w:rsid w:val="00A41684"/>
    <w:rsid w:val="00A55DFD"/>
    <w:rsid w:val="00A64E80"/>
    <w:rsid w:val="00A72BCD"/>
    <w:rsid w:val="00A741D9"/>
    <w:rsid w:val="00A833AB"/>
    <w:rsid w:val="00A9741D"/>
    <w:rsid w:val="00AC34A2"/>
    <w:rsid w:val="00AC4E56"/>
    <w:rsid w:val="00AD1C9A"/>
    <w:rsid w:val="00AD4B17"/>
    <w:rsid w:val="00B03EEA"/>
    <w:rsid w:val="00B412D4"/>
    <w:rsid w:val="00B64FFF"/>
    <w:rsid w:val="00BE3C22"/>
    <w:rsid w:val="00C0345E"/>
    <w:rsid w:val="00C21ABE"/>
    <w:rsid w:val="00C254A7"/>
    <w:rsid w:val="00C31C95"/>
    <w:rsid w:val="00C3483A"/>
    <w:rsid w:val="00C34E63"/>
    <w:rsid w:val="00C73ED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1BD"/>
    <w:rsid w:val="00E41911"/>
    <w:rsid w:val="00E44B57"/>
    <w:rsid w:val="00E471F9"/>
    <w:rsid w:val="00E82AB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BEFBD7-6A46-4C8F-8C74-DCAEF8B9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1E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3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3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362_202003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6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74B39-67D4-4B14-924E-DD07B7CEB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494</Words>
  <Characters>2829</Characters>
  <Application>Microsoft Office Word</Application>
  <DocSecurity>0</DocSecurity>
  <Lines>134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5362: Subject not yet available - South Carolina Legislature Online</dc:title>
  <dc:creator>Del Flint</dc:creator>
  <cp:lastModifiedBy>S Wilson</cp:lastModifiedBy>
  <cp:revision>2</cp:revision>
  <dcterms:created xsi:type="dcterms:W3CDTF">2020-03-12T16:05:00Z</dcterms:created>
  <dcterms:modified xsi:type="dcterms:W3CDTF">2020-03-12T16:05:00Z</dcterms:modified>
</cp:coreProperties>
</file>