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7F9B" w:rsidRDefault="00E27F9B" w:rsidP="00E27F9B">
      <w:pPr>
        <w:widowControl w:val="0"/>
        <w:jc w:val="center"/>
      </w:pPr>
      <w:r w:rsidRPr="00E27F9B">
        <w:rPr>
          <w:b/>
        </w:rPr>
        <w:t>South Carolina General Assembly</w:t>
      </w:r>
    </w:p>
    <w:p w:rsidR="00E27F9B" w:rsidRDefault="00E27F9B" w:rsidP="00E27F9B">
      <w:pPr>
        <w:widowControl w:val="0"/>
        <w:jc w:val="center"/>
      </w:pPr>
      <w:r>
        <w:t>123rd Session, 2019-2020</w:t>
      </w:r>
    </w:p>
    <w:p w:rsidR="00E27F9B" w:rsidRDefault="00E27F9B" w:rsidP="00E27F9B">
      <w:pPr>
        <w:widowControl w:val="0"/>
        <w:jc w:val="left"/>
      </w:pPr>
    </w:p>
    <w:p w:rsidR="00E27F9B" w:rsidRDefault="00E27F9B" w:rsidP="00E27F9B">
      <w:pPr>
        <w:widowControl w:val="0"/>
        <w:jc w:val="left"/>
        <w:rPr>
          <w:b/>
        </w:rPr>
      </w:pPr>
      <w:r w:rsidRPr="00E27F9B">
        <w:rPr>
          <w:b/>
        </w:rPr>
        <w:t>H. 5379</w:t>
      </w:r>
    </w:p>
    <w:p w:rsidR="00E27F9B" w:rsidRDefault="00E27F9B" w:rsidP="00E27F9B">
      <w:pPr>
        <w:widowControl w:val="0"/>
        <w:jc w:val="left"/>
        <w:rPr>
          <w:b/>
        </w:rPr>
      </w:pPr>
    </w:p>
    <w:p w:rsidR="00E27F9B" w:rsidRDefault="00E27F9B" w:rsidP="00E27F9B">
      <w:pPr>
        <w:widowControl w:val="0"/>
        <w:jc w:val="left"/>
      </w:pPr>
      <w:r w:rsidRPr="00E27F9B">
        <w:rPr>
          <w:b/>
        </w:rPr>
        <w:t>STATUS INFORMATION</w:t>
      </w:r>
    </w:p>
    <w:p w:rsidR="00E27F9B" w:rsidRDefault="00E27F9B" w:rsidP="00E27F9B">
      <w:pPr>
        <w:widowControl w:val="0"/>
        <w:jc w:val="left"/>
      </w:pPr>
    </w:p>
    <w:p w:rsidR="00E27F9B" w:rsidRDefault="00E27F9B" w:rsidP="00E27F9B">
      <w:pPr>
        <w:widowControl w:val="0"/>
        <w:jc w:val="left"/>
      </w:pPr>
      <w:r>
        <w:t>House Resolution</w:t>
      </w:r>
    </w:p>
    <w:p w:rsidR="00E27F9B" w:rsidRDefault="00E27F9B" w:rsidP="00E27F9B">
      <w:pPr>
        <w:widowControl w:val="0"/>
        <w:jc w:val="left"/>
      </w:pPr>
      <w:r>
        <w:t>Sponsors: Rep. Hixon</w:t>
      </w:r>
    </w:p>
    <w:p w:rsidR="00E27F9B" w:rsidRDefault="00E27F9B" w:rsidP="00E27F9B">
      <w:pPr>
        <w:widowControl w:val="0"/>
        <w:jc w:val="left"/>
      </w:pPr>
      <w:r>
        <w:t>Document Path: l:\council\bills\sm\20078wab20.docx</w:t>
      </w:r>
    </w:p>
    <w:p w:rsidR="00E27F9B" w:rsidRDefault="00E27F9B" w:rsidP="00E27F9B">
      <w:pPr>
        <w:widowControl w:val="0"/>
        <w:jc w:val="left"/>
      </w:pPr>
    </w:p>
    <w:p w:rsidR="00E27F9B" w:rsidRDefault="00E27F9B" w:rsidP="00E27F9B">
      <w:pPr>
        <w:widowControl w:val="0"/>
        <w:jc w:val="left"/>
      </w:pPr>
      <w:r>
        <w:t>Introduced in the House on March 11, 2020</w:t>
      </w:r>
    </w:p>
    <w:p w:rsidR="00E27F9B" w:rsidRDefault="00E27F9B" w:rsidP="00E27F9B">
      <w:pPr>
        <w:widowControl w:val="0"/>
        <w:jc w:val="left"/>
      </w:pPr>
      <w:r>
        <w:t>Adopted by the House on March 11, 2020</w:t>
      </w:r>
    </w:p>
    <w:p w:rsidR="00E27F9B" w:rsidRDefault="00E27F9B" w:rsidP="00E27F9B">
      <w:pPr>
        <w:widowControl w:val="0"/>
        <w:jc w:val="left"/>
      </w:pPr>
    </w:p>
    <w:p w:rsidR="00E27F9B" w:rsidRDefault="00562EF8" w:rsidP="00E27F9B">
      <w:pPr>
        <w:widowControl w:val="0"/>
        <w:jc w:val="left"/>
      </w:pPr>
      <w:r>
        <w:t>Summary: Robert Mills Jackson</w:t>
      </w:r>
    </w:p>
    <w:p w:rsidR="00E27F9B" w:rsidRDefault="00E27F9B" w:rsidP="00E27F9B">
      <w:pPr>
        <w:widowControl w:val="0"/>
        <w:jc w:val="left"/>
      </w:pPr>
    </w:p>
    <w:p w:rsidR="00E27F9B" w:rsidRDefault="00E27F9B" w:rsidP="00E27F9B">
      <w:pPr>
        <w:widowControl w:val="0"/>
        <w:jc w:val="left"/>
      </w:pPr>
    </w:p>
    <w:p w:rsidR="00E27F9B" w:rsidRDefault="00E27F9B" w:rsidP="00E27F9B">
      <w:pPr>
        <w:widowControl w:val="0"/>
        <w:tabs>
          <w:tab w:val="center" w:pos="590"/>
          <w:tab w:val="center" w:pos="1440"/>
          <w:tab w:val="left" w:pos="1872"/>
          <w:tab w:val="left" w:pos="9187"/>
        </w:tabs>
        <w:jc w:val="left"/>
      </w:pPr>
      <w:r w:rsidRPr="00E27F9B">
        <w:rPr>
          <w:b/>
        </w:rPr>
        <w:t>HISTORY OF LEGISLATIVE ACTIONS</w:t>
      </w:r>
    </w:p>
    <w:p w:rsidR="00E27F9B" w:rsidRDefault="00E27F9B" w:rsidP="00E27F9B">
      <w:pPr>
        <w:widowControl w:val="0"/>
        <w:tabs>
          <w:tab w:val="center" w:pos="590"/>
          <w:tab w:val="center" w:pos="1440"/>
          <w:tab w:val="left" w:pos="1872"/>
          <w:tab w:val="left" w:pos="9187"/>
        </w:tabs>
        <w:jc w:val="left"/>
      </w:pPr>
    </w:p>
    <w:p w:rsidR="00E27F9B" w:rsidRPr="00E27F9B" w:rsidRDefault="00E27F9B" w:rsidP="00E27F9B">
      <w:pPr>
        <w:widowControl w:val="0"/>
        <w:tabs>
          <w:tab w:val="center" w:pos="590"/>
          <w:tab w:val="center" w:pos="1440"/>
          <w:tab w:val="left" w:pos="1872"/>
          <w:tab w:val="left" w:pos="9187"/>
        </w:tabs>
        <w:jc w:val="left"/>
      </w:pPr>
      <w:r w:rsidRPr="00E27F9B">
        <w:rPr>
          <w:u w:val="single"/>
        </w:rPr>
        <w:tab/>
        <w:t>Date</w:t>
      </w:r>
      <w:r w:rsidRPr="00E27F9B">
        <w:rPr>
          <w:u w:val="single"/>
        </w:rPr>
        <w:tab/>
        <w:t>Body</w:t>
      </w:r>
      <w:r w:rsidRPr="00E27F9B">
        <w:rPr>
          <w:u w:val="single"/>
        </w:rPr>
        <w:tab/>
        <w:t>Action Description with journal page number</w:t>
      </w:r>
      <w:r w:rsidRPr="00E27F9B">
        <w:rPr>
          <w:u w:val="single"/>
        </w:rPr>
        <w:tab/>
      </w:r>
    </w:p>
    <w:p w:rsidR="00141E3C" w:rsidRDefault="00141E3C" w:rsidP="00141E3C">
      <w:pPr>
        <w:widowControl w:val="0"/>
        <w:tabs>
          <w:tab w:val="right" w:pos="1008"/>
          <w:tab w:val="left" w:pos="1152"/>
          <w:tab w:val="left" w:pos="1872"/>
          <w:tab w:val="left" w:pos="9187"/>
        </w:tabs>
        <w:ind w:left="2088" w:hanging="2088"/>
      </w:pPr>
      <w:r>
        <w:tab/>
        <w:t>3/11/2020</w:t>
      </w:r>
      <w:r>
        <w:tab/>
        <w:t>House</w:t>
      </w:r>
      <w:r>
        <w:tab/>
        <w:t>Introduced and adopted (</w:t>
      </w:r>
      <w:hyperlink r:id="rId7" w:history="1">
        <w:r w:rsidRPr="001E2430">
          <w:rPr>
            <w:rStyle w:val="Hyperlink"/>
          </w:rPr>
          <w:t>House Journal</w:t>
        </w:r>
        <w:r w:rsidRPr="001E2430">
          <w:rPr>
            <w:rStyle w:val="Hyperlink"/>
          </w:rPr>
          <w:noBreakHyphen/>
          <w:t>page 19</w:t>
        </w:r>
      </w:hyperlink>
      <w:r>
        <w:t>)</w:t>
      </w:r>
    </w:p>
    <w:p w:rsidR="00141E3C" w:rsidRDefault="00141E3C" w:rsidP="00141E3C">
      <w:pPr>
        <w:widowControl w:val="0"/>
        <w:tabs>
          <w:tab w:val="right" w:pos="1008"/>
          <w:tab w:val="left" w:pos="1152"/>
          <w:tab w:val="left" w:pos="1872"/>
          <w:tab w:val="left" w:pos="9187"/>
        </w:tabs>
        <w:ind w:left="2088" w:hanging="2088"/>
      </w:pPr>
    </w:p>
    <w:p w:rsidR="00E27F9B" w:rsidRDefault="00E27F9B" w:rsidP="00E27F9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27F9B">
          <w:rPr>
            <w:rStyle w:val="Hyperlink"/>
          </w:rPr>
          <w:t>legislative information</w:t>
        </w:r>
      </w:hyperlink>
      <w:r>
        <w:t xml:space="preserve"> at the website</w:t>
      </w:r>
    </w:p>
    <w:p w:rsidR="00E27F9B" w:rsidRDefault="00E27F9B" w:rsidP="00E27F9B">
      <w:pPr>
        <w:widowControl w:val="0"/>
        <w:tabs>
          <w:tab w:val="right" w:pos="1008"/>
          <w:tab w:val="left" w:pos="1152"/>
          <w:tab w:val="left" w:pos="1872"/>
          <w:tab w:val="left" w:pos="9187"/>
        </w:tabs>
        <w:ind w:left="2088" w:hanging="2088"/>
        <w:jc w:val="left"/>
      </w:pPr>
    </w:p>
    <w:p w:rsidR="00E27F9B" w:rsidRPr="00E27F9B" w:rsidRDefault="00E27F9B" w:rsidP="00E27F9B">
      <w:pPr>
        <w:widowControl w:val="0"/>
        <w:tabs>
          <w:tab w:val="right" w:pos="1008"/>
          <w:tab w:val="left" w:pos="1152"/>
          <w:tab w:val="left" w:pos="1872"/>
          <w:tab w:val="left" w:pos="9187"/>
        </w:tabs>
        <w:ind w:left="2088" w:hanging="2088"/>
        <w:jc w:val="left"/>
      </w:pPr>
    </w:p>
    <w:p w:rsidR="00E27F9B" w:rsidRDefault="00E27F9B" w:rsidP="00E27F9B">
      <w:r w:rsidRPr="00E27F9B">
        <w:rPr>
          <w:b/>
        </w:rPr>
        <w:t>VERSIONS OF THIS BILL</w:t>
      </w:r>
    </w:p>
    <w:p w:rsidR="00E27F9B" w:rsidRDefault="00E27F9B" w:rsidP="00E27F9B"/>
    <w:p w:rsidR="00E27F9B" w:rsidRDefault="00E9314F" w:rsidP="00E27F9B">
      <w:hyperlink r:id="rId9" w:history="1">
        <w:r w:rsidR="00E27F9B">
          <w:rPr>
            <w:rStyle w:val="Hyperlink"/>
          </w:rPr>
          <w:t>3/11/2020</w:t>
        </w:r>
      </w:hyperlink>
    </w:p>
    <w:p w:rsidR="00E27F9B" w:rsidRDefault="00E27F9B" w:rsidP="00E27F9B"/>
    <w:p w:rsidR="00E27F9B" w:rsidRDefault="00E27F9B" w:rsidP="00E27F9B">
      <w:pPr>
        <w:sectPr w:rsidR="00E27F9B" w:rsidSect="00E27F9B">
          <w:pgSz w:w="12240" w:h="15840" w:code="1"/>
          <w:pgMar w:top="1080" w:right="1440" w:bottom="1080" w:left="1440" w:header="720" w:footer="720" w:gutter="0"/>
          <w:cols w:space="720"/>
          <w:noEndnote/>
          <w:docGrid w:linePitch="360"/>
        </w:sectPr>
      </w:pPr>
    </w:p>
    <w:p w:rsidR="00BE5376" w:rsidRDefault="00BE53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3BC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6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PROFOUND SORROW UPON THE PASSING OF ROBERT “BOBBY” MILLS JACKSON OF </w:t>
      </w:r>
      <w:r w:rsidR="00922109">
        <w:t xml:space="preserve">NORTH </w:t>
      </w:r>
      <w:r>
        <w:t>AUGUSTA,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65FA" w:rsidRDefault="00753BC5" w:rsidP="00676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765FA">
        <w:t>the members of the South Carolina House of Representatives were deeply saddened to learn of the death of Mr. Robert “Bobby” Mills Jackson on March 4, 2020, at the age of eighty</w:t>
      </w:r>
      <w:r w:rsidR="00CB5220">
        <w:noBreakHyphen/>
      </w:r>
      <w:r w:rsidR="006765FA">
        <w:t>three; and</w:t>
      </w:r>
    </w:p>
    <w:p w:rsidR="006765FA" w:rsidRDefault="00676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5FA" w:rsidRDefault="00676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Jackson was born in Washington, G</w:t>
      </w:r>
      <w:r w:rsidR="00AF7324">
        <w:t>eorgia</w:t>
      </w:r>
      <w:r>
        <w:t>, to Robert Owen Jackson and Annie Kate Powell Jack</w:t>
      </w:r>
      <w:r w:rsidR="00FF1FF7">
        <w:t>son. He grew up in Wilkes County</w:t>
      </w:r>
      <w:r>
        <w:t xml:space="preserve">, but lived the majority of his </w:t>
      </w:r>
      <w:r w:rsidR="00B47144">
        <w:t>remarkable</w:t>
      </w:r>
      <w:r>
        <w:t xml:space="preserve"> life in Thomson, G</w:t>
      </w:r>
      <w:r w:rsidR="00AF7324">
        <w:t>eorgia</w:t>
      </w:r>
      <w:r>
        <w:t xml:space="preserve"> before moving to N</w:t>
      </w:r>
      <w:r w:rsidR="00AF7324">
        <w:t>orth</w:t>
      </w:r>
      <w:r>
        <w:t xml:space="preserve"> Augusta, S</w:t>
      </w:r>
      <w:r w:rsidR="00AF7324">
        <w:t xml:space="preserve">outh </w:t>
      </w:r>
      <w:r>
        <w:t>C</w:t>
      </w:r>
      <w:r w:rsidR="00AF7324">
        <w:t>arolina</w:t>
      </w:r>
      <w:r>
        <w:t xml:space="preserve">; and </w:t>
      </w:r>
    </w:p>
    <w:p w:rsidR="006765FA" w:rsidRDefault="00676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5FA" w:rsidRDefault="00676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Jackson </w:t>
      </w:r>
      <w:r w:rsidR="0062523C">
        <w:t>dutifully</w:t>
      </w:r>
      <w:r>
        <w:t xml:space="preserve"> served his country in the U.S. Army during the Korean War; and </w:t>
      </w:r>
    </w:p>
    <w:p w:rsidR="006765FA" w:rsidRDefault="00676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5FA" w:rsidRDefault="00676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2523C">
        <w:t>he worked at the Thomson Company and was a co</w:t>
      </w:r>
      <w:r w:rsidR="00CB5220">
        <w:noBreakHyphen/>
      </w:r>
      <w:r w:rsidR="0062523C">
        <w:t>owner of several busines</w:t>
      </w:r>
      <w:r w:rsidR="00922109">
        <w:t>ses</w:t>
      </w:r>
      <w:r w:rsidR="0062523C">
        <w:t xml:space="preserve"> including Camak Manufacturing, Cover Stitch 1, Cover Stitch 2</w:t>
      </w:r>
      <w:r w:rsidR="00922109">
        <w:t>, and The Summit</w:t>
      </w:r>
      <w:r w:rsidR="0062523C">
        <w:t>. Pursuing his entrepreneur</w:t>
      </w:r>
      <w:r w:rsidR="00922109">
        <w:t>ial</w:t>
      </w:r>
      <w:r w:rsidR="0062523C">
        <w:t xml:space="preserve"> </w:t>
      </w:r>
      <w:r w:rsidR="00B47144">
        <w:t>passion</w:t>
      </w:r>
      <w:r w:rsidR="0062523C">
        <w:t>, Mr. Jackson was the owner and operator of Pathfinder, Inc. He and his wife drove the</w:t>
      </w:r>
      <w:r w:rsidR="00922109">
        <w:t xml:space="preserve"> company</w:t>
      </w:r>
      <w:r w:rsidR="0062523C">
        <w:t xml:space="preserve"> pilot car th</w:t>
      </w:r>
      <w:r w:rsidR="00FF1FF7">
        <w:t xml:space="preserve">rough most of the fifty states; and </w:t>
      </w:r>
    </w:p>
    <w:p w:rsidR="0062523C" w:rsidRDefault="006252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23C" w:rsidRDefault="006252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Jackson was a devoted husband to his beloved wife, Martha Rebecca Norris Jackson, for sixty years. </w:t>
      </w:r>
      <w:r w:rsidR="00FF1FF7">
        <w:t>They shared three beautiful children together</w:t>
      </w:r>
      <w:r w:rsidR="00AF7324">
        <w:t>:</w:t>
      </w:r>
      <w:r w:rsidR="00FF1FF7">
        <w:t xml:space="preserve"> sons Billy and Danny Jackson, and daughter Robin Marie Jackson; and </w:t>
      </w:r>
    </w:p>
    <w:p w:rsidR="006765FA" w:rsidRDefault="00676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5FA" w:rsidRDefault="00FF1F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Bobby thoroughly enjoyed the art of music, and </w:t>
      </w:r>
      <w:r w:rsidR="0010355C">
        <w:t>especially</w:t>
      </w:r>
      <w:r>
        <w:t xml:space="preserve"> loved playing the guitar, writing songs, and singing. He was also a devoted member of Mesena United Methodist Church; and </w:t>
      </w:r>
    </w:p>
    <w:p w:rsidR="00FF1FF7" w:rsidRDefault="00FF1F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BC5" w:rsidRPr="00B47144" w:rsidRDefault="00FF1FF7" w:rsidP="00B4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3230C">
        <w:rPr>
          <w:color w:val="000000" w:themeColor="text1"/>
          <w:u w:color="000000" w:themeColor="text1"/>
        </w:rPr>
        <w:t xml:space="preserve">having been </w:t>
      </w:r>
      <w:r w:rsidR="0003230C" w:rsidRPr="00E10658">
        <w:rPr>
          <w:color w:val="000000" w:themeColor="text1"/>
          <w:u w:color="000000" w:themeColor="text1"/>
        </w:rPr>
        <w:t xml:space="preserve">preceded in death </w:t>
      </w:r>
      <w:r w:rsidR="0003230C">
        <w:rPr>
          <w:color w:val="000000" w:themeColor="text1"/>
          <w:u w:color="000000" w:themeColor="text1"/>
        </w:rPr>
        <w:t>by his</w:t>
      </w:r>
      <w:r w:rsidR="0003230C" w:rsidRPr="00E10658">
        <w:rPr>
          <w:color w:val="000000" w:themeColor="text1"/>
          <w:u w:color="000000" w:themeColor="text1"/>
        </w:rPr>
        <w:t xml:space="preserve"> beloved </w:t>
      </w:r>
      <w:r w:rsidR="0003230C">
        <w:rPr>
          <w:color w:val="000000" w:themeColor="text1"/>
          <w:u w:color="000000" w:themeColor="text1"/>
        </w:rPr>
        <w:t>parents and sister, Lily Mae Crawford,</w:t>
      </w:r>
      <w:r w:rsidR="0003230C" w:rsidRPr="00E10658">
        <w:rPr>
          <w:color w:val="000000" w:themeColor="text1"/>
          <w:u w:color="000000" w:themeColor="text1"/>
        </w:rPr>
        <w:t xml:space="preserve"> </w:t>
      </w:r>
      <w:r w:rsidR="00AF7324">
        <w:rPr>
          <w:color w:val="000000" w:themeColor="text1"/>
          <w:u w:color="000000" w:themeColor="text1"/>
        </w:rPr>
        <w:t>Mr. Jackson</w:t>
      </w:r>
      <w:r w:rsidR="0003230C" w:rsidRPr="00023A8E">
        <w:rPr>
          <w:color w:val="000000" w:themeColor="text1"/>
          <w:u w:color="000000" w:themeColor="text1"/>
        </w:rPr>
        <w:t xml:space="preserve"> leaves to cherish </w:t>
      </w:r>
      <w:r w:rsidR="0003230C">
        <w:rPr>
          <w:color w:val="000000" w:themeColor="text1"/>
          <w:u w:color="000000" w:themeColor="text1"/>
        </w:rPr>
        <w:t>his</w:t>
      </w:r>
      <w:r w:rsidR="0003230C" w:rsidRPr="00023A8E">
        <w:rPr>
          <w:color w:val="000000" w:themeColor="text1"/>
          <w:u w:color="000000" w:themeColor="text1"/>
        </w:rPr>
        <w:t xml:space="preserve"> memor</w:t>
      </w:r>
      <w:r w:rsidR="0003230C">
        <w:rPr>
          <w:color w:val="000000" w:themeColor="text1"/>
          <w:u w:color="000000" w:themeColor="text1"/>
        </w:rPr>
        <w:t>y his children</w:t>
      </w:r>
      <w:r w:rsidR="0003230C" w:rsidRPr="00E10658">
        <w:rPr>
          <w:color w:val="000000" w:themeColor="text1"/>
          <w:u w:color="000000" w:themeColor="text1"/>
        </w:rPr>
        <w:t xml:space="preserve">, </w:t>
      </w:r>
      <w:r w:rsidR="0003230C">
        <w:rPr>
          <w:color w:val="000000" w:themeColor="text1"/>
          <w:u w:color="000000" w:themeColor="text1"/>
        </w:rPr>
        <w:t>Billy Jackson (Angela) of McCormick, S</w:t>
      </w:r>
      <w:r w:rsidR="00AF7324">
        <w:rPr>
          <w:color w:val="000000" w:themeColor="text1"/>
          <w:u w:color="000000" w:themeColor="text1"/>
        </w:rPr>
        <w:t xml:space="preserve">outh </w:t>
      </w:r>
      <w:r w:rsidR="0003230C">
        <w:rPr>
          <w:color w:val="000000" w:themeColor="text1"/>
          <w:u w:color="000000" w:themeColor="text1"/>
        </w:rPr>
        <w:t>C</w:t>
      </w:r>
      <w:r w:rsidR="00AF7324">
        <w:rPr>
          <w:color w:val="000000" w:themeColor="text1"/>
          <w:u w:color="000000" w:themeColor="text1"/>
        </w:rPr>
        <w:t>arolina</w:t>
      </w:r>
      <w:r w:rsidR="0003230C">
        <w:rPr>
          <w:color w:val="000000" w:themeColor="text1"/>
          <w:u w:color="000000" w:themeColor="text1"/>
        </w:rPr>
        <w:t>, Danny Jackson of N</w:t>
      </w:r>
      <w:r w:rsidR="00AF7324">
        <w:rPr>
          <w:color w:val="000000" w:themeColor="text1"/>
          <w:u w:color="000000" w:themeColor="text1"/>
        </w:rPr>
        <w:t>orth</w:t>
      </w:r>
      <w:r w:rsidR="0003230C">
        <w:rPr>
          <w:color w:val="000000" w:themeColor="text1"/>
          <w:u w:color="000000" w:themeColor="text1"/>
        </w:rPr>
        <w:t xml:space="preserve"> Augusta, S</w:t>
      </w:r>
      <w:r w:rsidR="00AF7324">
        <w:rPr>
          <w:color w:val="000000" w:themeColor="text1"/>
          <w:u w:color="000000" w:themeColor="text1"/>
        </w:rPr>
        <w:t xml:space="preserve">outh </w:t>
      </w:r>
      <w:r w:rsidR="0003230C">
        <w:rPr>
          <w:color w:val="000000" w:themeColor="text1"/>
          <w:u w:color="000000" w:themeColor="text1"/>
        </w:rPr>
        <w:t>C</w:t>
      </w:r>
      <w:r w:rsidR="00AF7324">
        <w:rPr>
          <w:color w:val="000000" w:themeColor="text1"/>
          <w:u w:color="000000" w:themeColor="text1"/>
        </w:rPr>
        <w:t>arolina</w:t>
      </w:r>
      <w:r w:rsidR="0003230C">
        <w:rPr>
          <w:color w:val="000000" w:themeColor="text1"/>
          <w:u w:color="000000" w:themeColor="text1"/>
        </w:rPr>
        <w:t>, and Robin Marie Jackson of Thomson, GA; brother, John Jackson, sisters, Mary Lee Van</w:t>
      </w:r>
      <w:r w:rsidR="00B47144">
        <w:rPr>
          <w:color w:val="000000" w:themeColor="text1"/>
          <w:u w:color="000000" w:themeColor="text1"/>
        </w:rPr>
        <w:t>diver, Josephine Crawford, Faye Saggus, and Florence McCork</w:t>
      </w:r>
      <w:r w:rsidR="00AF7324">
        <w:rPr>
          <w:color w:val="000000" w:themeColor="text1"/>
          <w:u w:color="000000" w:themeColor="text1"/>
        </w:rPr>
        <w:t>l</w:t>
      </w:r>
      <w:r w:rsidR="00B47144">
        <w:rPr>
          <w:color w:val="000000" w:themeColor="text1"/>
          <w:u w:color="000000" w:themeColor="text1"/>
        </w:rPr>
        <w:t xml:space="preserve">e; </w:t>
      </w:r>
      <w:r w:rsidR="00584B73">
        <w:rPr>
          <w:color w:val="000000" w:themeColor="text1"/>
          <w:u w:color="000000" w:themeColor="text1"/>
        </w:rPr>
        <w:t xml:space="preserve">along with eight </w:t>
      </w:r>
      <w:r w:rsidR="00B47144">
        <w:rPr>
          <w:color w:val="000000" w:themeColor="text1"/>
          <w:u w:color="000000" w:themeColor="text1"/>
        </w:rPr>
        <w:t>grandchildren</w:t>
      </w:r>
      <w:r w:rsidR="00584B73">
        <w:rPr>
          <w:color w:val="000000" w:themeColor="text1"/>
          <w:u w:color="000000" w:themeColor="text1"/>
        </w:rPr>
        <w:t xml:space="preserve"> and </w:t>
      </w:r>
      <w:r w:rsidR="00B47144">
        <w:rPr>
          <w:color w:val="000000" w:themeColor="text1"/>
          <w:u w:color="000000" w:themeColor="text1"/>
        </w:rPr>
        <w:t>seventeen great</w:t>
      </w:r>
      <w:r w:rsidR="00CB5220">
        <w:rPr>
          <w:color w:val="000000" w:themeColor="text1"/>
          <w:u w:color="000000" w:themeColor="text1"/>
        </w:rPr>
        <w:noBreakHyphen/>
      </w:r>
      <w:r w:rsidR="00B47144">
        <w:rPr>
          <w:color w:val="000000" w:themeColor="text1"/>
          <w:u w:color="000000" w:themeColor="text1"/>
        </w:rPr>
        <w:t xml:space="preserve">grandchildren. </w:t>
      </w:r>
      <w:r w:rsidR="0003230C">
        <w:rPr>
          <w:color w:val="000000" w:themeColor="text1"/>
          <w:u w:color="000000" w:themeColor="text1"/>
        </w:rPr>
        <w:t>He will be missed.</w:t>
      </w:r>
      <w:r w:rsidR="00B47144">
        <w:t xml:space="preserve"> </w:t>
      </w:r>
      <w:r w:rsidR="00753BC5">
        <w:t>Now, therefore,</w:t>
      </w:r>
    </w:p>
    <w:p w:rsidR="00753BC5" w:rsidRDefault="00753B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144" w:rsidRDefault="00753B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w:t>
      </w:r>
      <w:r w:rsidR="0010355C">
        <w:t>y the House of Representatives:</w:t>
      </w:r>
    </w:p>
    <w:p w:rsidR="00B47144" w:rsidRDefault="00B471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BC5" w:rsidRDefault="00753B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That</w:t>
      </w:r>
      <w:r w:rsidR="00B47144">
        <w:t xml:space="preserve"> </w:t>
      </w:r>
      <w:r w:rsidR="00B47144">
        <w:rPr>
          <w:color w:val="000000" w:themeColor="text1"/>
        </w:rPr>
        <w:t>the members of the South Carolina House of Representatives, by this resolution, express profound sorrow upon the passing of Ro</w:t>
      </w:r>
      <w:r w:rsidR="00922109">
        <w:rPr>
          <w:color w:val="000000" w:themeColor="text1"/>
        </w:rPr>
        <w:t>bert “Bobby” Mills Jackson of North</w:t>
      </w:r>
      <w:r w:rsidR="00B47144">
        <w:rPr>
          <w:color w:val="000000" w:themeColor="text1"/>
        </w:rPr>
        <w:t xml:space="preserve"> Augusta, celebrate his life and achievements, and extend the deepest sympathy to his family and many friends.</w:t>
      </w:r>
    </w:p>
    <w:p w:rsidR="00B47144" w:rsidRDefault="00B471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BC5" w:rsidRDefault="00753B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47144">
        <w:t xml:space="preserve"> the family of Mr. Robert “Bobby” Mills Jackson.</w:t>
      </w:r>
    </w:p>
    <w:p w:rsidR="0035278A" w:rsidRDefault="00CB52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7F9B" w:rsidRDefault="00E27F9B" w:rsidP="00E27F9B">
      <w:pPr>
        <w:suppressAutoHyphens/>
      </w:pPr>
    </w:p>
    <w:sectPr w:rsidR="00E27F9B" w:rsidSect="00E27F9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144" w:rsidRDefault="00B47144" w:rsidP="009F0C77">
      <w:r>
        <w:separator/>
      </w:r>
    </w:p>
  </w:endnote>
  <w:endnote w:type="continuationSeparator" w:id="0">
    <w:p w:rsidR="00B47144" w:rsidRDefault="00B471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4BA8BF-71A8-43D3-8D9E-FE196518B8EF}"/>
    <w:embedBold r:id="rId2" w:fontKey="{9258E1DF-0F34-4A09-9598-D7DFF4A5F8E3}"/>
  </w:font>
  <w:font w:name="Calibri">
    <w:panose1 w:val="020F0502020204030204"/>
    <w:charset w:val="00"/>
    <w:family w:val="swiss"/>
    <w:pitch w:val="variable"/>
    <w:sig w:usb0="E0002EFF" w:usb1="C000247B" w:usb2="00000009" w:usb3="00000000" w:csb0="000001FF" w:csb1="00000000"/>
    <w:embedRegular r:id="rId3" w:fontKey="{B325D200-0618-4D11-8B00-841F796C4967}"/>
  </w:font>
  <w:font w:name="Segoe UI">
    <w:panose1 w:val="020B0502040204020203"/>
    <w:charset w:val="00"/>
    <w:family w:val="swiss"/>
    <w:pitch w:val="variable"/>
    <w:sig w:usb0="E4002EFF" w:usb1="C000E47F" w:usb2="00000009" w:usb3="00000000" w:csb0="000001FF" w:csb1="00000000"/>
    <w:embedRegular r:id="rId4" w:fontKey="{5930D46D-0F47-4D32-AF89-8627F4BF88B4}"/>
  </w:font>
  <w:font w:name="Cambria">
    <w:panose1 w:val="02040503050406030204"/>
    <w:charset w:val="00"/>
    <w:family w:val="roman"/>
    <w:pitch w:val="variable"/>
    <w:sig w:usb0="E00006FF" w:usb1="420024FF" w:usb2="02000000" w:usb3="00000000" w:csb0="0000019F" w:csb1="00000000"/>
    <w:embedRegular r:id="rId5" w:fontKey="{447B6BFD-3100-40AA-B3F7-B736CB40E4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F9B" w:rsidRPr="00BE5376" w:rsidRDefault="00E27F9B" w:rsidP="00BE5376">
    <w:pPr>
      <w:pStyle w:val="Footer"/>
      <w:tabs>
        <w:tab w:val="clear" w:pos="4680"/>
        <w:tab w:val="clear" w:pos="9360"/>
        <w:tab w:val="center" w:pos="2995"/>
      </w:tabs>
      <w:spacing w:before="120"/>
    </w:pPr>
    <w:r>
      <w:t>[5379]</w:t>
    </w:r>
    <w:r>
      <w:tab/>
    </w:r>
    <w:r>
      <w:fldChar w:fldCharType="begin"/>
    </w:r>
    <w:r>
      <w:instrText xml:space="preserve"> PAGE  \* MERGEFORMAT </w:instrText>
    </w:r>
    <w:r>
      <w:fldChar w:fldCharType="separate"/>
    </w:r>
    <w:r w:rsidR="00141E3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144" w:rsidRDefault="00B47144" w:rsidP="009F0C77">
      <w:r>
        <w:separator/>
      </w:r>
    </w:p>
  </w:footnote>
  <w:footnote w:type="continuationSeparator" w:id="0">
    <w:p w:rsidR="00B47144" w:rsidRDefault="00B471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78WAB20"/>
    <w:docVar w:name="CoverBillType" w:val="r"/>
    <w:docVar w:name="DocPath" w:val="L:\Council\bills\SM\20078WAB20.DOCX"/>
    <w:docVar w:name="dvBillNumber" w:val="5379"/>
    <w:docVar w:name="dvBillNumberPrefix" w:val="H. "/>
    <w:docVar w:name="dvOriginalBody" w:val="House"/>
    <w:docVar w:name="dvSteno" w:val="SM"/>
    <w:docVar w:name="NameofBody" w:val="h"/>
    <w:docVar w:name="vGroup2" w:val="Council"/>
  </w:docVars>
  <w:rsids>
    <w:rsidRoot w:val="00753BC5"/>
    <w:rsid w:val="00011869"/>
    <w:rsid w:val="00015CD6"/>
    <w:rsid w:val="0003230C"/>
    <w:rsid w:val="000E0100"/>
    <w:rsid w:val="000E1785"/>
    <w:rsid w:val="000F40FA"/>
    <w:rsid w:val="0010355C"/>
    <w:rsid w:val="001035F1"/>
    <w:rsid w:val="0010776B"/>
    <w:rsid w:val="00133E66"/>
    <w:rsid w:val="00141E3C"/>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278A"/>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2EF8"/>
    <w:rsid w:val="00577C6C"/>
    <w:rsid w:val="00584B73"/>
    <w:rsid w:val="005A62FE"/>
    <w:rsid w:val="005C2FE2"/>
    <w:rsid w:val="005E2BC9"/>
    <w:rsid w:val="00605102"/>
    <w:rsid w:val="006215AA"/>
    <w:rsid w:val="0062523C"/>
    <w:rsid w:val="006765FA"/>
    <w:rsid w:val="006913C9"/>
    <w:rsid w:val="0069470D"/>
    <w:rsid w:val="006D58AA"/>
    <w:rsid w:val="00734F00"/>
    <w:rsid w:val="00736959"/>
    <w:rsid w:val="00753BC5"/>
    <w:rsid w:val="007A70AE"/>
    <w:rsid w:val="008362E8"/>
    <w:rsid w:val="0085786E"/>
    <w:rsid w:val="008A1768"/>
    <w:rsid w:val="008A489F"/>
    <w:rsid w:val="008F0F33"/>
    <w:rsid w:val="008F4429"/>
    <w:rsid w:val="0092210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7324"/>
    <w:rsid w:val="00B412D4"/>
    <w:rsid w:val="00B47144"/>
    <w:rsid w:val="00B64FFF"/>
    <w:rsid w:val="00BE3C22"/>
    <w:rsid w:val="00BE5376"/>
    <w:rsid w:val="00C0345E"/>
    <w:rsid w:val="00C21ABE"/>
    <w:rsid w:val="00C31C95"/>
    <w:rsid w:val="00C3483A"/>
    <w:rsid w:val="00C74E9D"/>
    <w:rsid w:val="00C826DD"/>
    <w:rsid w:val="00C82FD3"/>
    <w:rsid w:val="00C92819"/>
    <w:rsid w:val="00CB5220"/>
    <w:rsid w:val="00CC6B7B"/>
    <w:rsid w:val="00CD2089"/>
    <w:rsid w:val="00CD7F5D"/>
    <w:rsid w:val="00D73A67"/>
    <w:rsid w:val="00D970A9"/>
    <w:rsid w:val="00DF3845"/>
    <w:rsid w:val="00E27F9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1FF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89AD98-5D1E-4B04-954D-7C84E0A61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52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220"/>
    <w:rPr>
      <w:rFonts w:ascii="Segoe UI" w:eastAsia="Times New Roman" w:hAnsi="Segoe UI" w:cs="Segoe UI"/>
      <w:sz w:val="18"/>
      <w:szCs w:val="18"/>
    </w:rPr>
  </w:style>
  <w:style w:type="character" w:styleId="Hyperlink">
    <w:name w:val="Hyperlink"/>
    <w:basedOn w:val="DefaultParagraphFont"/>
    <w:uiPriority w:val="99"/>
    <w:unhideWhenUsed/>
    <w:rsid w:val="00E27F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79&amp;session=123&amp;summary=B" TargetMode="External"/><Relationship Id="rId3" Type="http://schemas.openxmlformats.org/officeDocument/2006/relationships/settings" Target="settings.xml"/><Relationship Id="rId7" Type="http://schemas.openxmlformats.org/officeDocument/2006/relationships/hyperlink" Target="file:///h:\hj\2020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379_2020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F491A-02B6-4E7D-A055-573B8168A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3</Pages>
  <Words>483</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5379: Subject not yet available - South Carolina Legislature Online</dc:title>
  <dc:creator>Stacey Morris</dc:creator>
  <cp:lastModifiedBy>S Wilson</cp:lastModifiedBy>
  <cp:revision>2</cp:revision>
  <cp:lastPrinted>2020-03-10T14:49:00Z</cp:lastPrinted>
  <dcterms:created xsi:type="dcterms:W3CDTF">2020-03-19T16:47:00Z</dcterms:created>
  <dcterms:modified xsi:type="dcterms:W3CDTF">2020-03-19T16:47:00Z</dcterms:modified>
</cp:coreProperties>
</file>