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4BEA" w:rsidRDefault="00CE4BEA" w:rsidP="00CE4BEA">
      <w:pPr>
        <w:widowControl w:val="0"/>
        <w:jc w:val="center"/>
      </w:pPr>
      <w:r w:rsidRPr="00CE4BEA">
        <w:rPr>
          <w:b/>
        </w:rPr>
        <w:t>South Carolina General Assembly</w:t>
      </w:r>
    </w:p>
    <w:p w:rsidR="00CE4BEA" w:rsidRDefault="00CE4BEA" w:rsidP="00CE4BEA">
      <w:pPr>
        <w:widowControl w:val="0"/>
        <w:jc w:val="center"/>
      </w:pPr>
      <w:r>
        <w:t>123rd Session, 2019-2020</w:t>
      </w:r>
    </w:p>
    <w:p w:rsidR="00CE4BEA" w:rsidRDefault="00CE4BEA" w:rsidP="00CE4BEA">
      <w:pPr>
        <w:widowControl w:val="0"/>
        <w:jc w:val="left"/>
      </w:pPr>
    </w:p>
    <w:p w:rsidR="00CE4BEA" w:rsidRDefault="00CE4BEA" w:rsidP="00CE4BEA">
      <w:pPr>
        <w:widowControl w:val="0"/>
        <w:jc w:val="left"/>
        <w:rPr>
          <w:b/>
        </w:rPr>
      </w:pPr>
      <w:r w:rsidRPr="00CE4BEA">
        <w:rPr>
          <w:b/>
        </w:rPr>
        <w:t>H. 5584</w:t>
      </w:r>
    </w:p>
    <w:p w:rsidR="00CE4BEA" w:rsidRDefault="00CE4BEA" w:rsidP="00CE4BEA">
      <w:pPr>
        <w:widowControl w:val="0"/>
        <w:jc w:val="left"/>
        <w:rPr>
          <w:b/>
        </w:rPr>
      </w:pPr>
    </w:p>
    <w:p w:rsidR="00CE4BEA" w:rsidRDefault="00CE4BEA" w:rsidP="00CE4BEA">
      <w:pPr>
        <w:widowControl w:val="0"/>
        <w:jc w:val="left"/>
      </w:pPr>
      <w:r w:rsidRPr="00CE4BEA">
        <w:rPr>
          <w:b/>
        </w:rPr>
        <w:t>STATUS INFORMATION</w:t>
      </w:r>
    </w:p>
    <w:p w:rsidR="00CE4BEA" w:rsidRDefault="00CE4BEA" w:rsidP="00CE4BEA">
      <w:pPr>
        <w:widowControl w:val="0"/>
        <w:jc w:val="left"/>
      </w:pPr>
    </w:p>
    <w:p w:rsidR="00CE4BEA" w:rsidRDefault="00CE4BEA" w:rsidP="00CE4BEA">
      <w:pPr>
        <w:widowControl w:val="0"/>
        <w:jc w:val="left"/>
      </w:pPr>
      <w:r>
        <w:t>House Resolution</w:t>
      </w:r>
    </w:p>
    <w:p w:rsidR="00CE4BEA" w:rsidRDefault="00CE4BEA" w:rsidP="00CE4BEA">
      <w:pPr>
        <w:widowControl w:val="0"/>
        <w:jc w:val="left"/>
      </w:pPr>
      <w:r>
        <w:t>Sponsors: Reps. Thayer, W. Cox, Gagnon, Hill, White and West</w:t>
      </w:r>
    </w:p>
    <w:p w:rsidR="00CE4BEA" w:rsidRDefault="00CE4BEA" w:rsidP="00CE4BEA">
      <w:pPr>
        <w:widowControl w:val="0"/>
        <w:jc w:val="left"/>
      </w:pPr>
      <w:r>
        <w:t>Document Path: l:\council\bills\gm\24423dg20.docx</w:t>
      </w:r>
    </w:p>
    <w:p w:rsidR="00CE4BEA" w:rsidRDefault="00CE4BEA" w:rsidP="00CE4BEA">
      <w:pPr>
        <w:widowControl w:val="0"/>
        <w:jc w:val="left"/>
      </w:pPr>
    </w:p>
    <w:p w:rsidR="00CE4BEA" w:rsidRDefault="00CE4BEA" w:rsidP="00CE4BEA">
      <w:pPr>
        <w:widowControl w:val="0"/>
        <w:jc w:val="left"/>
      </w:pPr>
      <w:r>
        <w:t>Introduced in the House on September 16, 2020</w:t>
      </w:r>
    </w:p>
    <w:p w:rsidR="00CE4BEA" w:rsidRDefault="00CE4BEA" w:rsidP="00CE4BEA">
      <w:pPr>
        <w:widowControl w:val="0"/>
        <w:jc w:val="left"/>
      </w:pPr>
      <w:r>
        <w:t>Adopted by the House on September 16, 2020</w:t>
      </w:r>
    </w:p>
    <w:p w:rsidR="00CE4BEA" w:rsidRDefault="00CE4BEA" w:rsidP="00CE4BEA">
      <w:pPr>
        <w:widowControl w:val="0"/>
        <w:jc w:val="left"/>
      </w:pPr>
    </w:p>
    <w:p w:rsidR="00CE4BEA" w:rsidRDefault="00457089" w:rsidP="00CE4BEA">
      <w:pPr>
        <w:widowControl w:val="0"/>
        <w:jc w:val="left"/>
      </w:pPr>
      <w:r>
        <w:t>Summary: Gary Lynn Henderson</w:t>
      </w:r>
    </w:p>
    <w:p w:rsidR="00CE4BEA" w:rsidRDefault="00CE4BEA" w:rsidP="00CE4BEA">
      <w:pPr>
        <w:widowControl w:val="0"/>
        <w:jc w:val="left"/>
      </w:pPr>
    </w:p>
    <w:p w:rsidR="00CE4BEA" w:rsidRDefault="00CE4BEA" w:rsidP="00CE4BEA">
      <w:pPr>
        <w:widowControl w:val="0"/>
        <w:jc w:val="left"/>
      </w:pPr>
    </w:p>
    <w:p w:rsidR="00CE4BEA" w:rsidRDefault="00CE4BEA" w:rsidP="00CE4BEA">
      <w:pPr>
        <w:widowControl w:val="0"/>
        <w:tabs>
          <w:tab w:val="center" w:pos="590"/>
          <w:tab w:val="center" w:pos="1440"/>
          <w:tab w:val="left" w:pos="1872"/>
          <w:tab w:val="left" w:pos="9187"/>
        </w:tabs>
        <w:jc w:val="left"/>
      </w:pPr>
      <w:r w:rsidRPr="00CE4BEA">
        <w:rPr>
          <w:b/>
        </w:rPr>
        <w:t>HISTORY OF LEGISLATIVE ACTIONS</w:t>
      </w:r>
    </w:p>
    <w:p w:rsidR="00CE4BEA" w:rsidRDefault="00CE4BEA" w:rsidP="00CE4BEA">
      <w:pPr>
        <w:widowControl w:val="0"/>
        <w:tabs>
          <w:tab w:val="center" w:pos="590"/>
          <w:tab w:val="center" w:pos="1440"/>
          <w:tab w:val="left" w:pos="1872"/>
          <w:tab w:val="left" w:pos="9187"/>
        </w:tabs>
        <w:jc w:val="left"/>
      </w:pPr>
    </w:p>
    <w:p w:rsidR="00CE4BEA" w:rsidRPr="00CE4BEA" w:rsidRDefault="00CE4BEA" w:rsidP="00CE4BEA">
      <w:pPr>
        <w:widowControl w:val="0"/>
        <w:tabs>
          <w:tab w:val="center" w:pos="590"/>
          <w:tab w:val="center" w:pos="1440"/>
          <w:tab w:val="left" w:pos="1872"/>
          <w:tab w:val="left" w:pos="9187"/>
        </w:tabs>
        <w:jc w:val="left"/>
      </w:pPr>
      <w:r w:rsidRPr="00CE4BEA">
        <w:rPr>
          <w:u w:val="single"/>
        </w:rPr>
        <w:tab/>
        <w:t>Date</w:t>
      </w:r>
      <w:r w:rsidRPr="00CE4BEA">
        <w:rPr>
          <w:u w:val="single"/>
        </w:rPr>
        <w:tab/>
        <w:t>Body</w:t>
      </w:r>
      <w:r w:rsidRPr="00CE4BEA">
        <w:rPr>
          <w:u w:val="single"/>
        </w:rPr>
        <w:tab/>
        <w:t>Action Description with journal page number</w:t>
      </w:r>
      <w:r w:rsidRPr="00CE4BEA">
        <w:rPr>
          <w:u w:val="single"/>
        </w:rPr>
        <w:tab/>
      </w:r>
    </w:p>
    <w:p w:rsidR="001C7305" w:rsidRDefault="001C7305" w:rsidP="001C7305">
      <w:pPr>
        <w:widowControl w:val="0"/>
        <w:tabs>
          <w:tab w:val="right" w:pos="1008"/>
          <w:tab w:val="left" w:pos="1152"/>
          <w:tab w:val="left" w:pos="1872"/>
          <w:tab w:val="left" w:pos="9187"/>
        </w:tabs>
        <w:ind w:left="2088" w:hanging="2088"/>
      </w:pPr>
      <w:r>
        <w:tab/>
        <w:t>9/16/2020</w:t>
      </w:r>
      <w:r>
        <w:tab/>
        <w:t>House</w:t>
      </w:r>
      <w:r>
        <w:tab/>
        <w:t>Introduced and adopted (</w:t>
      </w:r>
      <w:hyperlink r:id="rId7" w:history="1">
        <w:r w:rsidRPr="00CC01B2">
          <w:rPr>
            <w:rStyle w:val="Hyperlink"/>
          </w:rPr>
          <w:t>House Journal</w:t>
        </w:r>
        <w:r w:rsidRPr="00CC01B2">
          <w:rPr>
            <w:rStyle w:val="Hyperlink"/>
          </w:rPr>
          <w:noBreakHyphen/>
          <w:t>page 16</w:t>
        </w:r>
      </w:hyperlink>
      <w:r>
        <w:t>)</w:t>
      </w:r>
    </w:p>
    <w:p w:rsidR="001C7305" w:rsidRDefault="001C7305" w:rsidP="001C7305">
      <w:pPr>
        <w:widowControl w:val="0"/>
        <w:tabs>
          <w:tab w:val="right" w:pos="1008"/>
          <w:tab w:val="left" w:pos="1152"/>
          <w:tab w:val="left" w:pos="1872"/>
          <w:tab w:val="left" w:pos="9187"/>
        </w:tabs>
        <w:ind w:left="2088" w:hanging="2088"/>
      </w:pPr>
    </w:p>
    <w:p w:rsidR="00CE4BEA" w:rsidRDefault="00CE4BEA" w:rsidP="00CE4BE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E4BEA">
          <w:rPr>
            <w:rStyle w:val="Hyperlink"/>
          </w:rPr>
          <w:t>legislative information</w:t>
        </w:r>
      </w:hyperlink>
      <w:r>
        <w:t xml:space="preserve"> at the website</w:t>
      </w:r>
    </w:p>
    <w:p w:rsidR="00CE4BEA" w:rsidRDefault="00CE4BEA" w:rsidP="00CE4BEA">
      <w:pPr>
        <w:widowControl w:val="0"/>
        <w:tabs>
          <w:tab w:val="right" w:pos="1008"/>
          <w:tab w:val="left" w:pos="1152"/>
          <w:tab w:val="left" w:pos="1872"/>
          <w:tab w:val="left" w:pos="9187"/>
        </w:tabs>
        <w:ind w:left="2088" w:hanging="2088"/>
        <w:jc w:val="left"/>
      </w:pPr>
    </w:p>
    <w:p w:rsidR="00CE4BEA" w:rsidRPr="00CE4BEA" w:rsidRDefault="00CE4BEA" w:rsidP="00CE4BEA">
      <w:pPr>
        <w:widowControl w:val="0"/>
        <w:tabs>
          <w:tab w:val="right" w:pos="1008"/>
          <w:tab w:val="left" w:pos="1152"/>
          <w:tab w:val="left" w:pos="1872"/>
          <w:tab w:val="left" w:pos="9187"/>
        </w:tabs>
        <w:ind w:left="2088" w:hanging="2088"/>
        <w:jc w:val="left"/>
      </w:pPr>
    </w:p>
    <w:p w:rsidR="00CE4BEA" w:rsidRDefault="00CE4BEA" w:rsidP="00CE4BEA">
      <w:r w:rsidRPr="00CE4BEA">
        <w:rPr>
          <w:b/>
        </w:rPr>
        <w:t>VERSIONS OF THIS BILL</w:t>
      </w:r>
    </w:p>
    <w:p w:rsidR="00CE4BEA" w:rsidRDefault="00CE4BEA" w:rsidP="00CE4BEA"/>
    <w:p w:rsidR="00CE4BEA" w:rsidRDefault="00F53572" w:rsidP="00CE4BEA">
      <w:hyperlink r:id="rId9" w:history="1">
        <w:r w:rsidR="00CE4BEA">
          <w:rPr>
            <w:rStyle w:val="Hyperlink"/>
          </w:rPr>
          <w:t>9/16/2020</w:t>
        </w:r>
      </w:hyperlink>
    </w:p>
    <w:p w:rsidR="00CE4BEA" w:rsidRDefault="00CE4BEA" w:rsidP="00CE4BEA"/>
    <w:p w:rsidR="00CE4BEA" w:rsidRDefault="00CE4BEA" w:rsidP="00CE4BEA">
      <w:pPr>
        <w:sectPr w:rsidR="00CE4BEA" w:rsidSect="00CE4BEA">
          <w:pgSz w:w="12240" w:h="15840" w:code="1"/>
          <w:pgMar w:top="1080" w:right="1440" w:bottom="1080" w:left="1440" w:header="720" w:footer="720" w:gutter="0"/>
          <w:cols w:space="720"/>
          <w:noEndnote/>
          <w:docGrid w:linePitch="360"/>
        </w:sectPr>
      </w:pPr>
    </w:p>
    <w:p w:rsidR="00847CDE" w:rsidRDefault="00847C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7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5C0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07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9458C">
        <w:rPr>
          <w:color w:val="000000" w:themeColor="text1"/>
          <w:u w:color="000000" w:themeColor="text1"/>
        </w:rPr>
        <w:t>TO EXPRESS THE PROFOUND SYMPATHY OF THE MEMBERS OF THE SOUTH CAROLINA HOUSE OF REPRESENTATIVES UPON THE PASSING OF GARY LYNN HENDERSON OF ANDERSON COUNTY, AND TO EXTEND THEIR SINCERE CONDOLENCES TO HIS LOVING FAMILY AND HIS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07D7" w:rsidRPr="0089458C" w:rsidRDefault="004707D7" w:rsidP="0047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58C">
        <w:rPr>
          <w:color w:val="000000" w:themeColor="text1"/>
          <w:u w:color="000000" w:themeColor="text1"/>
        </w:rPr>
        <w:t>Whereas, the members of the South Carolina House of Representatives were saddened to learn of the death of Gary Lynn Henderson at the age of seventy</w:t>
      </w:r>
      <w:r w:rsidR="00FA419F">
        <w:rPr>
          <w:color w:val="000000" w:themeColor="text1"/>
          <w:u w:color="000000" w:themeColor="text1"/>
        </w:rPr>
        <w:noBreakHyphen/>
        <w:t>seven</w:t>
      </w:r>
      <w:r w:rsidRPr="0089458C">
        <w:rPr>
          <w:color w:val="000000" w:themeColor="text1"/>
          <w:u w:color="000000" w:themeColor="text1"/>
        </w:rPr>
        <w:t xml:space="preserve"> on April 26, 2020; and</w:t>
      </w:r>
    </w:p>
    <w:p w:rsidR="004707D7" w:rsidRPr="0089458C" w:rsidRDefault="004707D7" w:rsidP="0047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07D7" w:rsidRPr="0089458C" w:rsidRDefault="004707D7" w:rsidP="0047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58C">
        <w:rPr>
          <w:color w:val="000000" w:themeColor="text1"/>
          <w:u w:color="000000" w:themeColor="text1"/>
        </w:rPr>
        <w:t xml:space="preserve">Whereas, born in Chesnee on June 17, 1942, he was the son of the late Joe Henderson and Agnes Wall Henderson, and he grew up in a large and loving family; and </w:t>
      </w:r>
    </w:p>
    <w:p w:rsidR="004707D7" w:rsidRPr="0089458C" w:rsidRDefault="004707D7" w:rsidP="0047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07D7" w:rsidRPr="0089458C" w:rsidRDefault="004707D7" w:rsidP="0047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58C">
        <w:rPr>
          <w:color w:val="000000" w:themeColor="text1"/>
          <w:u w:color="000000" w:themeColor="text1"/>
        </w:rPr>
        <w:t>Whereas, Mr. Henderson attended Furman University where, as a member of the ROTC, he marched in President Kennedy</w:t>
      </w:r>
      <w:r w:rsidR="00FA419F" w:rsidRPr="00FA419F">
        <w:rPr>
          <w:color w:val="000000" w:themeColor="text1"/>
          <w:u w:color="000000" w:themeColor="text1"/>
        </w:rPr>
        <w:t>’</w:t>
      </w:r>
      <w:r w:rsidRPr="0089458C">
        <w:rPr>
          <w:color w:val="000000" w:themeColor="text1"/>
          <w:u w:color="000000" w:themeColor="text1"/>
        </w:rPr>
        <w:t>s inaugural parade.  In the patriotic tradition of the sons of South Carolina, he served in the United States Army Reserves; and</w:t>
      </w:r>
    </w:p>
    <w:p w:rsidR="004707D7" w:rsidRPr="0089458C" w:rsidRDefault="004707D7" w:rsidP="0047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07D7" w:rsidRPr="0089458C" w:rsidRDefault="004707D7" w:rsidP="0047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58C">
        <w:rPr>
          <w:color w:val="000000" w:themeColor="text1"/>
          <w:u w:color="000000" w:themeColor="text1"/>
        </w:rPr>
        <w:t>Whereas, after he retired from his faithful career at BellSouth as the plant manager, Mr. Henderson was dedicated to his community and enjoyed serving in various ways after his retirement.  In recent years, he served on the Anderson County Transportation Committee and the Anderson County Economic Advisory Board; and</w:t>
      </w:r>
    </w:p>
    <w:p w:rsidR="004707D7" w:rsidRPr="0089458C" w:rsidRDefault="004707D7" w:rsidP="0047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07D7" w:rsidRPr="0089458C" w:rsidRDefault="004707D7" w:rsidP="0047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58C">
        <w:rPr>
          <w:color w:val="000000" w:themeColor="text1"/>
          <w:u w:color="000000" w:themeColor="text1"/>
        </w:rPr>
        <w:t>Whereas, he loved playing golf at Cobb</w:t>
      </w:r>
      <w:r w:rsidR="00FA419F" w:rsidRPr="00FA419F">
        <w:rPr>
          <w:color w:val="000000" w:themeColor="text1"/>
          <w:u w:color="000000" w:themeColor="text1"/>
        </w:rPr>
        <w:t>’</w:t>
      </w:r>
      <w:r w:rsidRPr="0089458C">
        <w:rPr>
          <w:color w:val="000000" w:themeColor="text1"/>
          <w:u w:color="000000" w:themeColor="text1"/>
        </w:rPr>
        <w:t>s Glen and spending time with friends at Churchill</w:t>
      </w:r>
      <w:r w:rsidR="00FA419F" w:rsidRPr="00FA419F">
        <w:rPr>
          <w:color w:val="000000" w:themeColor="text1"/>
          <w:u w:color="000000" w:themeColor="text1"/>
        </w:rPr>
        <w:t>’</w:t>
      </w:r>
      <w:r w:rsidRPr="0089458C">
        <w:rPr>
          <w:color w:val="000000" w:themeColor="text1"/>
          <w:u w:color="000000" w:themeColor="text1"/>
        </w:rPr>
        <w:t xml:space="preserve">s, and above all, he was devoted to his family; and </w:t>
      </w:r>
    </w:p>
    <w:p w:rsidR="004707D7" w:rsidRPr="0089458C" w:rsidRDefault="004707D7" w:rsidP="0047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07D7" w:rsidRPr="0089458C" w:rsidRDefault="004707D7" w:rsidP="0047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58C">
        <w:rPr>
          <w:color w:val="000000" w:themeColor="text1"/>
          <w:u w:color="000000" w:themeColor="text1"/>
        </w:rPr>
        <w:t xml:space="preserve">Whereas, left to cherish his memory are his beloved wife of fifteen years, Susan Aiken Henderson; daughter, Amanda Simmons </w:t>
      </w:r>
      <w:r w:rsidRPr="0089458C">
        <w:rPr>
          <w:color w:val="000000" w:themeColor="text1"/>
          <w:u w:color="000000" w:themeColor="text1"/>
        </w:rPr>
        <w:lastRenderedPageBreak/>
        <w:t>Henderson of Atlanta, Georgia; step</w:t>
      </w:r>
      <w:r w:rsidR="00FA419F">
        <w:rPr>
          <w:color w:val="000000" w:themeColor="text1"/>
          <w:u w:color="000000" w:themeColor="text1"/>
        </w:rPr>
        <w:noBreakHyphen/>
      </w:r>
      <w:r w:rsidRPr="0089458C">
        <w:rPr>
          <w:color w:val="000000" w:themeColor="text1"/>
          <w:u w:color="000000" w:themeColor="text1"/>
        </w:rPr>
        <w:t>daughters, Allison Aiken Hanna of Columbia and Ashley Aiken Ruff of Flower Mound, Texas.  He was blessed with the affection of eight adoring grandchildren: George, Lily, Kate, Kendall, Noah</w:t>
      </w:r>
      <w:r w:rsidR="00FA419F">
        <w:rPr>
          <w:color w:val="000000" w:themeColor="text1"/>
          <w:u w:color="000000" w:themeColor="text1"/>
        </w:rPr>
        <w:t>, Andrew, Grant, and Avery; and</w:t>
      </w:r>
      <w:r w:rsidRPr="0089458C">
        <w:rPr>
          <w:color w:val="000000" w:themeColor="text1"/>
          <w:u w:color="000000" w:themeColor="text1"/>
        </w:rPr>
        <w:t xml:space="preserve"> </w:t>
      </w:r>
    </w:p>
    <w:p w:rsidR="004707D7" w:rsidRPr="0089458C" w:rsidRDefault="004707D7" w:rsidP="0047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07D7" w:rsidRPr="0089458C" w:rsidRDefault="004707D7" w:rsidP="0047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58C">
        <w:rPr>
          <w:color w:val="000000" w:themeColor="text1"/>
          <w:u w:color="000000" w:themeColor="text1"/>
        </w:rPr>
        <w:t>Whereas, the members of the South Carolina House of Representatives are grateful for the life and legacy of Gary Henderson and for the example of dedication and kindness he set for all who knew him.  Now</w:t>
      </w:r>
      <w:r w:rsidR="00FA419F">
        <w:rPr>
          <w:color w:val="000000" w:themeColor="text1"/>
          <w:u w:color="000000" w:themeColor="text1"/>
        </w:rPr>
        <w:t>,</w:t>
      </w:r>
      <w:r w:rsidRPr="0089458C">
        <w:rPr>
          <w:color w:val="000000" w:themeColor="text1"/>
          <w:u w:color="000000" w:themeColor="text1"/>
        </w:rPr>
        <w:t xml:space="preserve"> therefore, </w:t>
      </w:r>
    </w:p>
    <w:p w:rsidR="004707D7" w:rsidRPr="0089458C" w:rsidRDefault="004707D7" w:rsidP="0047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07D7" w:rsidRPr="0089458C" w:rsidRDefault="004707D7" w:rsidP="0047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58C">
        <w:rPr>
          <w:color w:val="000000" w:themeColor="text1"/>
          <w:u w:color="000000" w:themeColor="text1"/>
        </w:rPr>
        <w:t>Be it resolved by the House of Representatives:</w:t>
      </w:r>
    </w:p>
    <w:p w:rsidR="004707D7" w:rsidRPr="0089458C" w:rsidRDefault="004707D7" w:rsidP="0047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07D7" w:rsidRPr="0089458C" w:rsidRDefault="004707D7" w:rsidP="0047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58C">
        <w:rPr>
          <w:color w:val="000000" w:themeColor="text1"/>
          <w:u w:color="000000" w:themeColor="text1"/>
        </w:rPr>
        <w:t xml:space="preserve">That the members of the House of Representatives of the State of South Carolina, by this resolution, express their profound sympathy upon the passing of Gary Lynn Henderson of Anderson County and extend their sincere condolences to his loving family and his many friends. </w:t>
      </w:r>
    </w:p>
    <w:p w:rsidR="004707D7" w:rsidRPr="0089458C" w:rsidRDefault="004707D7" w:rsidP="0047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5C00" w:rsidRDefault="004707D7" w:rsidP="0047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458C">
        <w:rPr>
          <w:color w:val="000000" w:themeColor="text1"/>
          <w:u w:color="000000" w:themeColor="text1"/>
        </w:rPr>
        <w:t>Be it further resolved that a copy of this resolution be presented to the family of Gary Lynn Henderson.</w:t>
      </w:r>
    </w:p>
    <w:p w:rsidR="00BB3C32" w:rsidRDefault="00FA41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4BEA" w:rsidRDefault="00CE4BEA" w:rsidP="00CE4BEA">
      <w:pPr>
        <w:suppressAutoHyphens/>
      </w:pPr>
    </w:p>
    <w:sectPr w:rsidR="00CE4BEA" w:rsidSect="00CE4BE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5C00" w:rsidRDefault="00265C00" w:rsidP="009F0C77">
      <w:r>
        <w:separator/>
      </w:r>
    </w:p>
  </w:endnote>
  <w:endnote w:type="continuationSeparator" w:id="0">
    <w:p w:rsidR="00265C00" w:rsidRDefault="00265C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117880A-1C7E-4243-8FE1-AF33A8F9485B}"/>
    <w:embedBold r:id="rId2" w:fontKey="{880F3969-E216-4BAB-B78D-D33ACB9B0638}"/>
  </w:font>
  <w:font w:name="Calibri">
    <w:panose1 w:val="020F0502020204030204"/>
    <w:charset w:val="00"/>
    <w:family w:val="swiss"/>
    <w:pitch w:val="variable"/>
    <w:sig w:usb0="E0002EFF" w:usb1="C000247B" w:usb2="00000009" w:usb3="00000000" w:csb0="000001FF" w:csb1="00000000"/>
    <w:embedRegular r:id="rId3" w:fontKey="{C06828ED-3FCA-41DE-B5A5-C919087B7B67}"/>
  </w:font>
  <w:font w:name="Cambria">
    <w:panose1 w:val="02040503050406030204"/>
    <w:charset w:val="00"/>
    <w:family w:val="roman"/>
    <w:pitch w:val="variable"/>
    <w:sig w:usb0="E00006FF" w:usb1="420024FF" w:usb2="02000000" w:usb3="00000000" w:csb0="0000019F" w:csb1="00000000"/>
    <w:embedRegular r:id="rId4" w:fontKey="{0B21DE84-5AE7-4998-B52D-BB2C53CB9FC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4BEA" w:rsidRPr="00847CDE" w:rsidRDefault="00CE4BEA" w:rsidP="00847CDE">
    <w:pPr>
      <w:pStyle w:val="Footer"/>
      <w:tabs>
        <w:tab w:val="clear" w:pos="4680"/>
        <w:tab w:val="clear" w:pos="9360"/>
        <w:tab w:val="center" w:pos="2995"/>
      </w:tabs>
      <w:spacing w:before="120"/>
    </w:pPr>
    <w:r>
      <w:t>[5584]</w:t>
    </w:r>
    <w:r>
      <w:tab/>
    </w:r>
    <w:r>
      <w:fldChar w:fldCharType="begin"/>
    </w:r>
    <w:r>
      <w:instrText xml:space="preserve"> PAGE  \* MERGEFORMAT </w:instrText>
    </w:r>
    <w:r>
      <w:fldChar w:fldCharType="separate"/>
    </w:r>
    <w:r w:rsidR="0045708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5C00" w:rsidRDefault="00265C00" w:rsidP="009F0C77">
      <w:r>
        <w:separator/>
      </w:r>
    </w:p>
  </w:footnote>
  <w:footnote w:type="continuationSeparator" w:id="0">
    <w:p w:rsidR="00265C00" w:rsidRDefault="00265C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23DG20"/>
    <w:docVar w:name="CoverBillType" w:val="r"/>
    <w:docVar w:name="DocPath" w:val="L:\Council\bills\GM\24423DG20.DOCX"/>
    <w:docVar w:name="dvBillNumber" w:val="5584"/>
    <w:docVar w:name="dvBillNumberPrefix" w:val="H. "/>
    <w:docVar w:name="dvOriginalBody" w:val="House"/>
    <w:docVar w:name="dvSteno" w:val="GM"/>
    <w:docVar w:name="NameofBody" w:val="h"/>
    <w:docVar w:name="vGroup2" w:val="Council"/>
  </w:docVars>
  <w:rsids>
    <w:rsidRoot w:val="00265C00"/>
    <w:rsid w:val="00011869"/>
    <w:rsid w:val="00015CD6"/>
    <w:rsid w:val="000E0100"/>
    <w:rsid w:val="000E1785"/>
    <w:rsid w:val="000F40FA"/>
    <w:rsid w:val="001035F1"/>
    <w:rsid w:val="0010776B"/>
    <w:rsid w:val="00133E66"/>
    <w:rsid w:val="001435A3"/>
    <w:rsid w:val="00146ED3"/>
    <w:rsid w:val="00151044"/>
    <w:rsid w:val="001834D2"/>
    <w:rsid w:val="001C7305"/>
    <w:rsid w:val="001D08F2"/>
    <w:rsid w:val="001D3A58"/>
    <w:rsid w:val="001D525B"/>
    <w:rsid w:val="001D7F4F"/>
    <w:rsid w:val="00205238"/>
    <w:rsid w:val="002321B6"/>
    <w:rsid w:val="00232912"/>
    <w:rsid w:val="00250967"/>
    <w:rsid w:val="002543C8"/>
    <w:rsid w:val="0025541D"/>
    <w:rsid w:val="00265C00"/>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7089"/>
    <w:rsid w:val="00461441"/>
    <w:rsid w:val="004707D7"/>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47576"/>
    <w:rsid w:val="00847CDE"/>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B3C32"/>
    <w:rsid w:val="00BE3C22"/>
    <w:rsid w:val="00C0345E"/>
    <w:rsid w:val="00C21ABE"/>
    <w:rsid w:val="00C31C95"/>
    <w:rsid w:val="00C3483A"/>
    <w:rsid w:val="00C74E9D"/>
    <w:rsid w:val="00C826DD"/>
    <w:rsid w:val="00C82FD3"/>
    <w:rsid w:val="00C92819"/>
    <w:rsid w:val="00CC6B7B"/>
    <w:rsid w:val="00CD2089"/>
    <w:rsid w:val="00CE4BEA"/>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419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2F5948-B717-4D44-A2B5-3502A28F8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E4B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84&amp;session=123&amp;summary=B" TargetMode="External"/><Relationship Id="rId3" Type="http://schemas.openxmlformats.org/officeDocument/2006/relationships/settings" Target="settings.xml"/><Relationship Id="rId7" Type="http://schemas.openxmlformats.org/officeDocument/2006/relationships/hyperlink" Target="file:///h:\hj\202009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84_202009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8A13F5-0429-49CC-BC19-CF5434C18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469</Words>
  <Characters>2676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5584: Subject not yet available - South Carolina Legislature Online</dc:title>
  <dc:creator>Niki Downey</dc:creator>
  <cp:lastModifiedBy>S Wilson</cp:lastModifiedBy>
  <cp:revision>2</cp:revision>
  <dcterms:created xsi:type="dcterms:W3CDTF">2020-09-17T16:39:00Z</dcterms:created>
  <dcterms:modified xsi:type="dcterms:W3CDTF">2020-09-17T16:39:00Z</dcterms:modified>
</cp:coreProperties>
</file>