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77F9" w:rsidRDefault="005177F9" w:rsidP="005177F9">
      <w:pPr>
        <w:widowControl w:val="0"/>
        <w:jc w:val="center"/>
      </w:pPr>
      <w:r w:rsidRPr="005177F9">
        <w:rPr>
          <w:b/>
        </w:rPr>
        <w:t>South Carolina General Assembly</w:t>
      </w:r>
    </w:p>
    <w:p w:rsidR="005177F9" w:rsidRDefault="005177F9" w:rsidP="005177F9">
      <w:pPr>
        <w:widowControl w:val="0"/>
        <w:jc w:val="center"/>
      </w:pPr>
      <w:r>
        <w:t>123rd Session, 2019-2020</w:t>
      </w:r>
    </w:p>
    <w:p w:rsidR="005177F9" w:rsidRDefault="005177F9" w:rsidP="005177F9">
      <w:pPr>
        <w:widowControl w:val="0"/>
        <w:jc w:val="left"/>
      </w:pPr>
    </w:p>
    <w:p w:rsidR="005177F9" w:rsidRDefault="005177F9" w:rsidP="005177F9">
      <w:pPr>
        <w:widowControl w:val="0"/>
        <w:jc w:val="left"/>
        <w:rPr>
          <w:b/>
        </w:rPr>
      </w:pPr>
      <w:r w:rsidRPr="005177F9">
        <w:rPr>
          <w:b/>
        </w:rPr>
        <w:t>S.</w:t>
      </w:r>
      <w:r>
        <w:rPr>
          <w:b/>
        </w:rPr>
        <w:t xml:space="preserve"> </w:t>
      </w:r>
      <w:r w:rsidRPr="005177F9">
        <w:rPr>
          <w:b/>
        </w:rPr>
        <w:t>603</w:t>
      </w:r>
    </w:p>
    <w:p w:rsidR="005177F9" w:rsidRDefault="005177F9" w:rsidP="005177F9">
      <w:pPr>
        <w:widowControl w:val="0"/>
        <w:jc w:val="left"/>
        <w:rPr>
          <w:b/>
        </w:rPr>
      </w:pPr>
    </w:p>
    <w:p w:rsidR="005177F9" w:rsidRDefault="005177F9" w:rsidP="005177F9">
      <w:pPr>
        <w:widowControl w:val="0"/>
        <w:jc w:val="left"/>
      </w:pPr>
      <w:r w:rsidRPr="005177F9">
        <w:rPr>
          <w:b/>
        </w:rPr>
        <w:t>STATUS INFORMATION</w:t>
      </w:r>
    </w:p>
    <w:p w:rsidR="005177F9" w:rsidRDefault="005177F9" w:rsidP="005177F9">
      <w:pPr>
        <w:widowControl w:val="0"/>
        <w:jc w:val="left"/>
      </w:pPr>
    </w:p>
    <w:p w:rsidR="005177F9" w:rsidRDefault="005177F9" w:rsidP="005177F9">
      <w:pPr>
        <w:widowControl w:val="0"/>
        <w:jc w:val="left"/>
      </w:pPr>
      <w:r>
        <w:t>Senate Resolution</w:t>
      </w:r>
    </w:p>
    <w:p w:rsidR="005177F9" w:rsidRDefault="005177F9" w:rsidP="005177F9">
      <w:pPr>
        <w:widowControl w:val="0"/>
        <w:jc w:val="left"/>
      </w:pPr>
      <w:r>
        <w:t>Sponsors: Senator Turner</w:t>
      </w:r>
    </w:p>
    <w:p w:rsidR="005177F9" w:rsidRDefault="005177F9" w:rsidP="005177F9">
      <w:pPr>
        <w:widowControl w:val="0"/>
        <w:jc w:val="left"/>
      </w:pPr>
      <w:r>
        <w:t>Document Path: l:\council\bills\nl\13823sd19.docx</w:t>
      </w:r>
    </w:p>
    <w:p w:rsidR="005177F9" w:rsidRDefault="005177F9" w:rsidP="005177F9">
      <w:pPr>
        <w:widowControl w:val="0"/>
        <w:jc w:val="left"/>
      </w:pPr>
    </w:p>
    <w:p w:rsidR="00DC72CF" w:rsidRDefault="00DC72CF" w:rsidP="005177F9">
      <w:pPr>
        <w:widowControl w:val="0"/>
        <w:jc w:val="left"/>
      </w:pPr>
      <w:r>
        <w:t>Introduced in the Senate on March 5, 2019</w:t>
      </w:r>
    </w:p>
    <w:p w:rsidR="00DC72CF" w:rsidRDefault="00DC72CF" w:rsidP="005177F9">
      <w:pPr>
        <w:widowControl w:val="0"/>
        <w:jc w:val="left"/>
      </w:pPr>
      <w:r>
        <w:t>Adopted by the Senate on April 9, 2019</w:t>
      </w:r>
    </w:p>
    <w:p w:rsidR="00DC72CF" w:rsidRDefault="00DC72CF" w:rsidP="005177F9">
      <w:pPr>
        <w:widowControl w:val="0"/>
        <w:jc w:val="left"/>
      </w:pPr>
    </w:p>
    <w:p w:rsidR="005177F9" w:rsidRDefault="005177F9" w:rsidP="005177F9">
      <w:pPr>
        <w:widowControl w:val="0"/>
        <w:jc w:val="left"/>
      </w:pPr>
      <w:r>
        <w:t xml:space="preserve">Summary: </w:t>
      </w:r>
      <w:r w:rsidR="0068047C">
        <w:t>Greenville Young Men's Christian Association to use Chamber</w:t>
      </w:r>
    </w:p>
    <w:p w:rsidR="005177F9" w:rsidRDefault="005177F9" w:rsidP="005177F9">
      <w:pPr>
        <w:widowControl w:val="0"/>
        <w:jc w:val="left"/>
      </w:pPr>
    </w:p>
    <w:p w:rsidR="005177F9" w:rsidRDefault="005177F9" w:rsidP="005177F9">
      <w:pPr>
        <w:widowControl w:val="0"/>
        <w:jc w:val="left"/>
      </w:pPr>
    </w:p>
    <w:p w:rsidR="005177F9" w:rsidRDefault="005177F9" w:rsidP="005177F9">
      <w:pPr>
        <w:widowControl w:val="0"/>
        <w:tabs>
          <w:tab w:val="center" w:pos="590"/>
          <w:tab w:val="center" w:pos="1440"/>
          <w:tab w:val="left" w:pos="1872"/>
          <w:tab w:val="left" w:pos="9187"/>
        </w:tabs>
        <w:jc w:val="left"/>
      </w:pPr>
      <w:r w:rsidRPr="005177F9">
        <w:rPr>
          <w:b/>
        </w:rPr>
        <w:t>HISTORY OF LEGISLATIVE ACTIONS</w:t>
      </w:r>
    </w:p>
    <w:p w:rsidR="005177F9" w:rsidRDefault="005177F9" w:rsidP="005177F9">
      <w:pPr>
        <w:widowControl w:val="0"/>
        <w:tabs>
          <w:tab w:val="center" w:pos="590"/>
          <w:tab w:val="center" w:pos="1440"/>
          <w:tab w:val="left" w:pos="1872"/>
          <w:tab w:val="left" w:pos="9187"/>
        </w:tabs>
        <w:jc w:val="left"/>
      </w:pPr>
    </w:p>
    <w:p w:rsidR="005177F9" w:rsidRPr="005177F9" w:rsidRDefault="005177F9" w:rsidP="005177F9">
      <w:pPr>
        <w:widowControl w:val="0"/>
        <w:tabs>
          <w:tab w:val="center" w:pos="590"/>
          <w:tab w:val="center" w:pos="1440"/>
          <w:tab w:val="left" w:pos="1872"/>
          <w:tab w:val="left" w:pos="9187"/>
        </w:tabs>
        <w:jc w:val="left"/>
      </w:pPr>
      <w:r w:rsidRPr="005177F9">
        <w:rPr>
          <w:u w:val="single"/>
        </w:rPr>
        <w:tab/>
        <w:t>Date</w:t>
      </w:r>
      <w:r w:rsidRPr="005177F9">
        <w:rPr>
          <w:u w:val="single"/>
        </w:rPr>
        <w:tab/>
        <w:t>Body</w:t>
      </w:r>
      <w:r w:rsidRPr="005177F9">
        <w:rPr>
          <w:u w:val="single"/>
        </w:rPr>
        <w:tab/>
        <w:t>Action Description with journal page number</w:t>
      </w:r>
      <w:r w:rsidRPr="005177F9">
        <w:rPr>
          <w:u w:val="single"/>
        </w:rPr>
        <w:tab/>
      </w:r>
    </w:p>
    <w:p w:rsidR="00B90834" w:rsidRDefault="00B90834" w:rsidP="00B90834">
      <w:pPr>
        <w:widowControl w:val="0"/>
        <w:tabs>
          <w:tab w:val="right" w:pos="1008"/>
          <w:tab w:val="left" w:pos="1152"/>
          <w:tab w:val="left" w:pos="1872"/>
          <w:tab w:val="left" w:pos="9187"/>
        </w:tabs>
        <w:ind w:left="2088" w:hanging="2088"/>
      </w:pPr>
      <w:r>
        <w:tab/>
        <w:t>3/5/2019</w:t>
      </w:r>
      <w:r>
        <w:tab/>
        <w:t>Senate</w:t>
      </w:r>
      <w:r>
        <w:tab/>
      </w:r>
      <w:r w:rsidRPr="008D0268">
        <w:t>Introduced (</w:t>
      </w:r>
      <w:hyperlink r:id="rId7" w:history="1">
        <w:r w:rsidRPr="008D0268">
          <w:rPr>
            <w:rStyle w:val="Hyperlink"/>
          </w:rPr>
          <w:t>Senate Journal</w:t>
        </w:r>
        <w:r w:rsidRPr="008D0268">
          <w:rPr>
            <w:rStyle w:val="Hyperlink"/>
          </w:rPr>
          <w:noBreakHyphen/>
          <w:t>page 8</w:t>
        </w:r>
      </w:hyperlink>
      <w:r w:rsidRPr="008D0268">
        <w:t>)</w:t>
      </w:r>
    </w:p>
    <w:p w:rsidR="00B90834" w:rsidRDefault="00B90834" w:rsidP="00B90834">
      <w:pPr>
        <w:widowControl w:val="0"/>
        <w:tabs>
          <w:tab w:val="right" w:pos="1008"/>
          <w:tab w:val="left" w:pos="1152"/>
          <w:tab w:val="left" w:pos="1872"/>
          <w:tab w:val="left" w:pos="9187"/>
        </w:tabs>
        <w:ind w:left="2088" w:hanging="2088"/>
      </w:pPr>
      <w:r>
        <w:tab/>
        <w:t>3/5/2019</w:t>
      </w:r>
      <w:r>
        <w:tab/>
        <w:t>Senate</w:t>
      </w:r>
      <w:r>
        <w:tab/>
      </w:r>
      <w:r w:rsidRPr="008D0268">
        <w:t>Referred to C</w:t>
      </w:r>
      <w:r>
        <w:t xml:space="preserve">ommittee on </w:t>
      </w:r>
      <w:r w:rsidRPr="008D0268">
        <w:rPr>
          <w:b/>
        </w:rPr>
        <w:t>Operations and Management</w:t>
      </w:r>
      <w:r w:rsidRPr="008D0268">
        <w:t xml:space="preserve"> (</w:t>
      </w:r>
      <w:hyperlink r:id="rId8" w:history="1">
        <w:r w:rsidRPr="008D0268">
          <w:rPr>
            <w:rStyle w:val="Hyperlink"/>
          </w:rPr>
          <w:t>Senate Journal</w:t>
        </w:r>
        <w:r w:rsidRPr="008D0268">
          <w:rPr>
            <w:rStyle w:val="Hyperlink"/>
          </w:rPr>
          <w:noBreakHyphen/>
          <w:t>page 8</w:t>
        </w:r>
      </w:hyperlink>
      <w:r w:rsidRPr="008D0268">
        <w:t>)</w:t>
      </w:r>
    </w:p>
    <w:p w:rsidR="00B90834" w:rsidRDefault="00B90834" w:rsidP="00B90834">
      <w:pPr>
        <w:widowControl w:val="0"/>
        <w:tabs>
          <w:tab w:val="right" w:pos="1008"/>
          <w:tab w:val="left" w:pos="1152"/>
          <w:tab w:val="left" w:pos="1872"/>
          <w:tab w:val="left" w:pos="9187"/>
        </w:tabs>
        <w:ind w:left="2088" w:hanging="2088"/>
      </w:pPr>
      <w:r>
        <w:tab/>
        <w:t>4/3/2019</w:t>
      </w:r>
      <w:r>
        <w:tab/>
        <w:t>Senate</w:t>
      </w:r>
      <w:r>
        <w:tab/>
      </w:r>
      <w:r w:rsidRPr="008D0268">
        <w:t>Polled out of comm</w:t>
      </w:r>
      <w:r>
        <w:t xml:space="preserve">ittee </w:t>
      </w:r>
      <w:r w:rsidRPr="008D0268">
        <w:rPr>
          <w:b/>
        </w:rPr>
        <w:t>Operations and Management</w:t>
      </w:r>
      <w:r>
        <w:t xml:space="preserve"> </w:t>
      </w:r>
      <w:r w:rsidRPr="008D0268">
        <w:t>(</w:t>
      </w:r>
      <w:hyperlink r:id="rId9" w:history="1">
        <w:r w:rsidRPr="008D0268">
          <w:rPr>
            <w:rStyle w:val="Hyperlink"/>
          </w:rPr>
          <w:t>Senate Journal</w:t>
        </w:r>
        <w:r w:rsidRPr="008D0268">
          <w:rPr>
            <w:rStyle w:val="Hyperlink"/>
          </w:rPr>
          <w:noBreakHyphen/>
          <w:t>page 15</w:t>
        </w:r>
      </w:hyperlink>
      <w:r w:rsidRPr="008D0268">
        <w:t>)</w:t>
      </w:r>
    </w:p>
    <w:p w:rsidR="00B90834" w:rsidRDefault="00B90834" w:rsidP="00B90834">
      <w:pPr>
        <w:widowControl w:val="0"/>
        <w:tabs>
          <w:tab w:val="right" w:pos="1008"/>
          <w:tab w:val="left" w:pos="1152"/>
          <w:tab w:val="left" w:pos="1872"/>
          <w:tab w:val="left" w:pos="9187"/>
        </w:tabs>
        <w:ind w:left="2088" w:hanging="2088"/>
      </w:pPr>
      <w:r>
        <w:tab/>
        <w:t>4/3/2019</w:t>
      </w:r>
      <w:r>
        <w:tab/>
        <w:t>Senate</w:t>
      </w:r>
      <w:r>
        <w:tab/>
      </w:r>
      <w:r w:rsidRPr="008D0268">
        <w:t xml:space="preserve">Committee report: Favorable </w:t>
      </w:r>
      <w:r w:rsidRPr="008D0268">
        <w:rPr>
          <w:b/>
        </w:rPr>
        <w:t>Operations and Management</w:t>
      </w:r>
      <w:r w:rsidRPr="008D0268">
        <w:t xml:space="preserve"> (</w:t>
      </w:r>
      <w:hyperlink r:id="rId10" w:history="1">
        <w:r w:rsidRPr="008D0268">
          <w:rPr>
            <w:rStyle w:val="Hyperlink"/>
          </w:rPr>
          <w:t>Senate Journal</w:t>
        </w:r>
        <w:r w:rsidRPr="008D0268">
          <w:rPr>
            <w:rStyle w:val="Hyperlink"/>
          </w:rPr>
          <w:noBreakHyphen/>
          <w:t>page 15</w:t>
        </w:r>
      </w:hyperlink>
      <w:r w:rsidRPr="008D0268">
        <w:t>)</w:t>
      </w:r>
    </w:p>
    <w:p w:rsidR="00B90834" w:rsidRDefault="00B90834" w:rsidP="00B90834">
      <w:pPr>
        <w:widowControl w:val="0"/>
        <w:tabs>
          <w:tab w:val="right" w:pos="1008"/>
          <w:tab w:val="left" w:pos="1152"/>
          <w:tab w:val="left" w:pos="1872"/>
          <w:tab w:val="left" w:pos="9187"/>
        </w:tabs>
        <w:ind w:left="2088" w:hanging="2088"/>
      </w:pPr>
      <w:r>
        <w:tab/>
        <w:t>4/4/2019</w:t>
      </w:r>
      <w:r>
        <w:tab/>
      </w:r>
      <w:r>
        <w:tab/>
      </w:r>
      <w:r w:rsidRPr="008D0268">
        <w:t>Scrivener's error corrected</w:t>
      </w:r>
    </w:p>
    <w:p w:rsidR="00B90834" w:rsidRDefault="00B90834" w:rsidP="00B90834">
      <w:pPr>
        <w:widowControl w:val="0"/>
        <w:tabs>
          <w:tab w:val="right" w:pos="1008"/>
          <w:tab w:val="left" w:pos="1152"/>
          <w:tab w:val="left" w:pos="1872"/>
          <w:tab w:val="left" w:pos="9187"/>
        </w:tabs>
        <w:ind w:left="2088" w:hanging="2088"/>
      </w:pPr>
      <w:r>
        <w:tab/>
        <w:t>4/9/2019</w:t>
      </w:r>
      <w:r>
        <w:tab/>
        <w:t>Senate</w:t>
      </w:r>
      <w:r>
        <w:tab/>
      </w:r>
      <w:r w:rsidRPr="008D0268">
        <w:t>Adopted (</w:t>
      </w:r>
      <w:hyperlink r:id="rId11" w:history="1">
        <w:r w:rsidRPr="008D0268">
          <w:rPr>
            <w:rStyle w:val="Hyperlink"/>
          </w:rPr>
          <w:t>Senate Journal</w:t>
        </w:r>
        <w:r w:rsidRPr="008D0268">
          <w:rPr>
            <w:rStyle w:val="Hyperlink"/>
          </w:rPr>
          <w:noBreakHyphen/>
          <w:t>page 82</w:t>
        </w:r>
      </w:hyperlink>
      <w:r w:rsidRPr="008D0268">
        <w:t>)</w:t>
      </w:r>
    </w:p>
    <w:p w:rsidR="00B90834" w:rsidRDefault="00B90834" w:rsidP="00B90834">
      <w:pPr>
        <w:widowControl w:val="0"/>
        <w:tabs>
          <w:tab w:val="right" w:pos="1008"/>
          <w:tab w:val="left" w:pos="1152"/>
          <w:tab w:val="left" w:pos="1872"/>
          <w:tab w:val="left" w:pos="9187"/>
        </w:tabs>
        <w:ind w:left="2088" w:hanging="2088"/>
      </w:pPr>
    </w:p>
    <w:p w:rsidR="005177F9" w:rsidRDefault="005177F9" w:rsidP="005177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5177F9">
          <w:rPr>
            <w:rStyle w:val="Hyperlink"/>
          </w:rPr>
          <w:t>legislative information</w:t>
        </w:r>
      </w:hyperlink>
      <w:r>
        <w:t xml:space="preserve"> at the website</w:t>
      </w:r>
    </w:p>
    <w:p w:rsidR="005177F9" w:rsidRDefault="005177F9" w:rsidP="005177F9">
      <w:pPr>
        <w:widowControl w:val="0"/>
        <w:tabs>
          <w:tab w:val="right" w:pos="1008"/>
          <w:tab w:val="left" w:pos="1152"/>
          <w:tab w:val="left" w:pos="1872"/>
          <w:tab w:val="left" w:pos="9187"/>
        </w:tabs>
        <w:ind w:left="2088" w:hanging="2088"/>
        <w:jc w:val="left"/>
      </w:pPr>
    </w:p>
    <w:p w:rsidR="005177F9" w:rsidRPr="005177F9" w:rsidRDefault="005177F9" w:rsidP="005177F9">
      <w:pPr>
        <w:widowControl w:val="0"/>
        <w:tabs>
          <w:tab w:val="right" w:pos="1008"/>
          <w:tab w:val="left" w:pos="1152"/>
          <w:tab w:val="left" w:pos="1872"/>
          <w:tab w:val="left" w:pos="9187"/>
        </w:tabs>
        <w:ind w:left="2088" w:hanging="2088"/>
        <w:jc w:val="left"/>
      </w:pPr>
    </w:p>
    <w:p w:rsidR="005177F9" w:rsidRDefault="005177F9" w:rsidP="005177F9">
      <w:pPr>
        <w:widowControl w:val="0"/>
        <w:jc w:val="left"/>
      </w:pPr>
      <w:r w:rsidRPr="005177F9">
        <w:rPr>
          <w:b/>
        </w:rPr>
        <w:t>VERSIONS OF THIS BILL</w:t>
      </w:r>
    </w:p>
    <w:p w:rsidR="005177F9" w:rsidRDefault="005177F9" w:rsidP="005177F9">
      <w:pPr>
        <w:widowControl w:val="0"/>
        <w:jc w:val="left"/>
      </w:pPr>
    </w:p>
    <w:p w:rsidR="005177F9" w:rsidRDefault="00E3173C" w:rsidP="005177F9">
      <w:pPr>
        <w:widowControl w:val="0"/>
        <w:jc w:val="left"/>
      </w:pPr>
      <w:hyperlink r:id="rId13" w:history="1">
        <w:r w:rsidR="005177F9">
          <w:rPr>
            <w:rStyle w:val="Hyperlink"/>
          </w:rPr>
          <w:t>3/5/2019</w:t>
        </w:r>
      </w:hyperlink>
    </w:p>
    <w:p w:rsidR="005177F9" w:rsidRDefault="00E3173C" w:rsidP="005177F9">
      <w:hyperlink r:id="rId14" w:history="1">
        <w:r w:rsidR="0078501D" w:rsidRPr="0078501D">
          <w:rPr>
            <w:rStyle w:val="Hyperlink"/>
          </w:rPr>
          <w:t>4/3/2019</w:t>
        </w:r>
      </w:hyperlink>
    </w:p>
    <w:p w:rsidR="0078501D" w:rsidRDefault="00E3173C" w:rsidP="005177F9">
      <w:hyperlink r:id="rId15" w:history="1">
        <w:r w:rsidR="00AC2504" w:rsidRPr="00AC2504">
          <w:rPr>
            <w:rStyle w:val="Hyperlink"/>
          </w:rPr>
          <w:t>4/4/2019</w:t>
        </w:r>
      </w:hyperlink>
    </w:p>
    <w:p w:rsidR="00AC2504" w:rsidRDefault="00AC2504" w:rsidP="005177F9"/>
    <w:p w:rsidR="005177F9" w:rsidRDefault="005177F9" w:rsidP="005177F9">
      <w:pPr>
        <w:sectPr w:rsidR="005177F9" w:rsidSect="005177F9">
          <w:pgSz w:w="12240" w:h="15840" w:code="1"/>
          <w:pgMar w:top="1080" w:right="1440" w:bottom="1080" w:left="1440" w:header="720" w:footer="720" w:gutter="0"/>
          <w:cols w:space="720"/>
          <w:noEndnote/>
          <w:docGrid w:linePitch="360"/>
        </w:sectPr>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2019</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Pr="00CA28EB" w:rsidRDefault="00AC2504" w:rsidP="00CA28EB">
      <w:pPr>
        <w:tabs>
          <w:tab w:val="right" w:pos="5933"/>
        </w:tabs>
        <w:suppressAutoHyphens/>
      </w:pPr>
      <w:r>
        <w:tab/>
      </w:r>
      <w:r>
        <w:rPr>
          <w:b/>
          <w:sz w:val="36"/>
        </w:rPr>
        <w:t>S. 603</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D06A2">
        <w:t>Senator Turner</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61B">
      <w:pPr>
        <w:tabs>
          <w:tab w:val="right" w:pos="5933"/>
        </w:tabs>
        <w:suppressAutoHyphens/>
      </w:pPr>
      <w:r>
        <w:t>S. Printed 4/3/19--S.</w:t>
      </w:r>
      <w:r>
        <w:tab/>
        <w:t>[SEC 4/4/19 11:11 AM]</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5, 2019.</w:t>
      </w:r>
    </w:p>
    <w:p w:rsidR="00AC2504" w:rsidRPr="00CA28EB" w:rsidRDefault="00AC2504"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Pr="00CA28EB" w:rsidRDefault="00AC2504"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OPERATIONS AND MANAGEMENT</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603) to authorize the Greenville Young Men’s Christian Association to use the Chamber of the South Carolina Senate and any available committee hearing rooms in the Gressette Building for its Youth in Government program, etc., respectfully</w:t>
      </w:r>
    </w:p>
    <w:p w:rsidR="00AC2504" w:rsidRPr="00CA28EB" w:rsidRDefault="00AC2504" w:rsidP="00CA2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2504" w:rsidSect="00CA28EB">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Pr="00325348" w:rsidRDefault="00AC2504" w:rsidP="00A60A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AC2504" w:rsidRDefault="00AC2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18 AND THURSDAY, NOVEMBER 21 AND FRIDAY, NOVEMBER 22, 2019</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p>
    <w:p w:rsidR="00AC2504" w:rsidRDefault="00AC2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2504" w:rsidRPr="001306AB"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504" w:rsidRPr="001306AB"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504" w:rsidRPr="001306AB"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504" w:rsidRPr="001306AB"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AC2504" w:rsidRDefault="00AC2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Default="00AC2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C2504" w:rsidRDefault="00AC25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504" w:rsidRPr="003010A3"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D3EFA">
        <w:rPr>
          <w:color w:val="000000" w:themeColor="text1"/>
          <w:u w:color="000000" w:themeColor="text1"/>
        </w:rPr>
        <w:t>’</w:t>
      </w:r>
      <w:r w:rsidRPr="003010A3">
        <w:rPr>
          <w:color w:val="000000" w:themeColor="text1"/>
          <w:u w:color="000000" w:themeColor="text1"/>
        </w:rPr>
        <w:t xml:space="preserve">s Christian Association </w:t>
      </w:r>
      <w:r>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Monday</w:t>
      </w:r>
      <w:r w:rsidRPr="001306AB">
        <w:rPr>
          <w:color w:val="000000" w:themeColor="text1"/>
          <w:u w:color="000000" w:themeColor="text1"/>
        </w:rPr>
        <w:t xml:space="preserve">, </w:t>
      </w:r>
      <w:r>
        <w:rPr>
          <w:color w:val="000000" w:themeColor="text1"/>
          <w:u w:color="000000" w:themeColor="text1"/>
        </w:rPr>
        <w:t>November 18 and Thursday, November 21 and Friday, November 22, 2019</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r w:rsidRPr="003010A3">
        <w:rPr>
          <w:color w:val="000000" w:themeColor="text1"/>
          <w:u w:color="000000" w:themeColor="text1"/>
        </w:rPr>
        <w:t xml:space="preserve"> </w:t>
      </w: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504" w:rsidRPr="003010A3"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2504" w:rsidRPr="003010A3"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C2504" w:rsidRDefault="00AC2504" w:rsidP="00466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w:t>
      </w:r>
      <w:r>
        <w:rPr>
          <w:color w:val="000000" w:themeColor="text1"/>
          <w:u w:color="000000" w:themeColor="text1"/>
        </w:rPr>
        <w:t xml:space="preserve"> Sergeant at Arms Chuck Williams</w:t>
      </w:r>
      <w:r>
        <w:t>.</w:t>
      </w:r>
    </w:p>
    <w:p w:rsidR="00AC2504" w:rsidRDefault="00AC2504" w:rsidP="00CA15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177F9" w:rsidRDefault="005177F9" w:rsidP="00AC2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177F9" w:rsidSect="00CA28EB">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AA5" w:rsidRDefault="004A4AA5" w:rsidP="009F0C77">
      <w:r>
        <w:separator/>
      </w:r>
    </w:p>
  </w:endnote>
  <w:endnote w:type="continuationSeparator" w:id="0">
    <w:p w:rsidR="004A4AA5" w:rsidRDefault="004A4A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757988-00FE-40A7-AA99-829662830215}"/>
    <w:embedBold r:id="rId2" w:fontKey="{7CF0E071-C762-44E6-9F3C-D3F6213EBC02}"/>
  </w:font>
  <w:font w:name="Calibri">
    <w:panose1 w:val="020F0502020204030204"/>
    <w:charset w:val="00"/>
    <w:family w:val="swiss"/>
    <w:pitch w:val="variable"/>
    <w:sig w:usb0="E00002FF" w:usb1="4000ACFF" w:usb2="00000001" w:usb3="00000000" w:csb0="0000019F" w:csb1="00000000"/>
    <w:embedRegular r:id="rId3" w:fontKey="{7A6E4E4D-59C1-4608-941F-A544538744B9}"/>
  </w:font>
  <w:font w:name="Segoe UI">
    <w:panose1 w:val="020B0502040204020203"/>
    <w:charset w:val="00"/>
    <w:family w:val="swiss"/>
    <w:pitch w:val="variable"/>
    <w:sig w:usb0="E10022FF" w:usb1="C000E47F" w:usb2="00000029" w:usb3="00000000" w:csb0="000001DF" w:csb1="00000000"/>
    <w:embedRegular r:id="rId4" w:fontKey="{97671870-F40C-48BD-9DA3-8CE8A59E91AE}"/>
  </w:font>
  <w:font w:name="Cambria">
    <w:panose1 w:val="02040503050406030204"/>
    <w:charset w:val="00"/>
    <w:family w:val="roman"/>
    <w:pitch w:val="variable"/>
    <w:sig w:usb0="E00002FF" w:usb1="400004FF" w:usb2="00000000" w:usb3="00000000" w:csb0="0000019F" w:csb1="00000000"/>
    <w:embedRegular r:id="rId5" w:fontKey="{E51B617E-677A-4D9B-825D-9A474B633C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2504" w:rsidRPr="00A60AA0" w:rsidRDefault="00AC2504" w:rsidP="00A60AA0">
    <w:pPr>
      <w:pStyle w:val="Footer"/>
      <w:tabs>
        <w:tab w:val="clear" w:pos="4680"/>
        <w:tab w:val="clear" w:pos="9360"/>
        <w:tab w:val="center" w:pos="2995"/>
      </w:tabs>
      <w:spacing w:before="120"/>
    </w:pPr>
    <w:r>
      <w:t>[603-</w:t>
    </w:r>
    <w:r>
      <w:fldChar w:fldCharType="begin"/>
    </w:r>
    <w:r>
      <w:instrText xml:space="preserve"> PAGE  \* MERGEFORMAT </w:instrText>
    </w:r>
    <w:r>
      <w:fldChar w:fldCharType="separate"/>
    </w:r>
    <w:r w:rsidR="00B90834">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EB" w:rsidRPr="00A60AA0" w:rsidRDefault="00AC2504" w:rsidP="00A60AA0">
    <w:pPr>
      <w:pStyle w:val="Footer"/>
      <w:tabs>
        <w:tab w:val="clear" w:pos="4680"/>
        <w:tab w:val="clear" w:pos="9360"/>
        <w:tab w:val="center" w:pos="2995"/>
      </w:tabs>
      <w:spacing w:before="120"/>
    </w:pPr>
    <w:r>
      <w:t>[603]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AA5" w:rsidRDefault="004A4AA5" w:rsidP="009F0C77">
      <w:r>
        <w:separator/>
      </w:r>
    </w:p>
  </w:footnote>
  <w:footnote w:type="continuationSeparator" w:id="0">
    <w:p w:rsidR="004A4AA5" w:rsidRDefault="004A4A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823SD19"/>
    <w:docVar w:name="CoverBillType" w:val="r"/>
    <w:docVar w:name="DocPath" w:val="L:\Council\bills\NL\13823SD19.DOCX"/>
    <w:docVar w:name="dvBillNumber" w:val="603"/>
    <w:docVar w:name="dvBillNumberPrefix" w:val="S. "/>
    <w:docVar w:name="dvOriginalBody" w:val="Senate"/>
    <w:docVar w:name="dvSteno" w:val="NL"/>
    <w:docVar w:name="NameofBody" w:val="s"/>
    <w:docVar w:name="vGroup2" w:val="Council"/>
  </w:docVars>
  <w:rsids>
    <w:rsidRoot w:val="00225487"/>
    <w:rsid w:val="000263D9"/>
    <w:rsid w:val="00026C9A"/>
    <w:rsid w:val="000965A1"/>
    <w:rsid w:val="000C487D"/>
    <w:rsid w:val="000E1785"/>
    <w:rsid w:val="000F39F2"/>
    <w:rsid w:val="001023A4"/>
    <w:rsid w:val="0010776B"/>
    <w:rsid w:val="00133E66"/>
    <w:rsid w:val="00134811"/>
    <w:rsid w:val="00134ACF"/>
    <w:rsid w:val="00144E15"/>
    <w:rsid w:val="001A4A62"/>
    <w:rsid w:val="001A681E"/>
    <w:rsid w:val="001D08F2"/>
    <w:rsid w:val="002037CA"/>
    <w:rsid w:val="002047A2"/>
    <w:rsid w:val="00225487"/>
    <w:rsid w:val="002317A4"/>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627D"/>
    <w:rsid w:val="00466BB8"/>
    <w:rsid w:val="004809EE"/>
    <w:rsid w:val="004A4AA5"/>
    <w:rsid w:val="004B2A8B"/>
    <w:rsid w:val="00511EE9"/>
    <w:rsid w:val="005177F9"/>
    <w:rsid w:val="00521E00"/>
    <w:rsid w:val="00577C6C"/>
    <w:rsid w:val="0058501B"/>
    <w:rsid w:val="005C5AC4"/>
    <w:rsid w:val="0061228A"/>
    <w:rsid w:val="006215AA"/>
    <w:rsid w:val="006340D9"/>
    <w:rsid w:val="00643B8E"/>
    <w:rsid w:val="00653ECC"/>
    <w:rsid w:val="00665EBC"/>
    <w:rsid w:val="00680479"/>
    <w:rsid w:val="0068047C"/>
    <w:rsid w:val="0069470D"/>
    <w:rsid w:val="006A476C"/>
    <w:rsid w:val="006C6A93"/>
    <w:rsid w:val="006E02F9"/>
    <w:rsid w:val="006F3F76"/>
    <w:rsid w:val="00753C04"/>
    <w:rsid w:val="00756946"/>
    <w:rsid w:val="00757F80"/>
    <w:rsid w:val="00771EEC"/>
    <w:rsid w:val="0078501D"/>
    <w:rsid w:val="00786819"/>
    <w:rsid w:val="007A325A"/>
    <w:rsid w:val="007C3099"/>
    <w:rsid w:val="007D652E"/>
    <w:rsid w:val="007E72BE"/>
    <w:rsid w:val="007F1523"/>
    <w:rsid w:val="007F509E"/>
    <w:rsid w:val="007F5799"/>
    <w:rsid w:val="007F6947"/>
    <w:rsid w:val="00834A12"/>
    <w:rsid w:val="00872729"/>
    <w:rsid w:val="008968A2"/>
    <w:rsid w:val="008A2F25"/>
    <w:rsid w:val="008F4429"/>
    <w:rsid w:val="00932670"/>
    <w:rsid w:val="009352BB"/>
    <w:rsid w:val="00990668"/>
    <w:rsid w:val="009B397B"/>
    <w:rsid w:val="009F0C77"/>
    <w:rsid w:val="009F4DD1"/>
    <w:rsid w:val="00A31F09"/>
    <w:rsid w:val="00A60AA0"/>
    <w:rsid w:val="00A64E80"/>
    <w:rsid w:val="00A741D9"/>
    <w:rsid w:val="00A85589"/>
    <w:rsid w:val="00A9741D"/>
    <w:rsid w:val="00AB0576"/>
    <w:rsid w:val="00AC2504"/>
    <w:rsid w:val="00AD4B17"/>
    <w:rsid w:val="00B26FA6"/>
    <w:rsid w:val="00B55CEE"/>
    <w:rsid w:val="00B741CB"/>
    <w:rsid w:val="00B87AF8"/>
    <w:rsid w:val="00B90834"/>
    <w:rsid w:val="00B934F3"/>
    <w:rsid w:val="00BB6347"/>
    <w:rsid w:val="00BD2134"/>
    <w:rsid w:val="00C038D8"/>
    <w:rsid w:val="00C045DD"/>
    <w:rsid w:val="00C3136F"/>
    <w:rsid w:val="00C3483A"/>
    <w:rsid w:val="00C74E9D"/>
    <w:rsid w:val="00C82FD3"/>
    <w:rsid w:val="00CA15C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C72CF"/>
    <w:rsid w:val="00DE68F0"/>
    <w:rsid w:val="00DF3845"/>
    <w:rsid w:val="00DF7E17"/>
    <w:rsid w:val="00EB00A2"/>
    <w:rsid w:val="00EB1BF3"/>
    <w:rsid w:val="00EB414C"/>
    <w:rsid w:val="00ED2DE7"/>
    <w:rsid w:val="00EF3EEE"/>
    <w:rsid w:val="00F149A7"/>
    <w:rsid w:val="00F50BAF"/>
    <w:rsid w:val="00F52C10"/>
    <w:rsid w:val="00F81FFD"/>
    <w:rsid w:val="00F85228"/>
    <w:rsid w:val="00F907F7"/>
    <w:rsid w:val="00FB5BD3"/>
    <w:rsid w:val="00FB6773"/>
    <w:rsid w:val="00FF0A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8CD11D-36A6-4235-B8F3-AD6F21C6F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5B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BD3"/>
    <w:rPr>
      <w:rFonts w:ascii="Segoe UI" w:eastAsia="Times New Roman" w:hAnsi="Segoe UI" w:cs="Segoe UI"/>
      <w:sz w:val="18"/>
      <w:szCs w:val="18"/>
    </w:rPr>
  </w:style>
  <w:style w:type="character" w:styleId="Hyperlink">
    <w:name w:val="Hyperlink"/>
    <w:basedOn w:val="DefaultParagraphFont"/>
    <w:uiPriority w:val="99"/>
    <w:unhideWhenUsed/>
    <w:rsid w:val="005177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305.docx" TargetMode="External"/><Relationship Id="rId13" Type="http://schemas.openxmlformats.org/officeDocument/2006/relationships/hyperlink" Target="file:///p:\pprever\2019-20\603_2019030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90305.docx" TargetMode="External"/><Relationship Id="rId12" Type="http://schemas.openxmlformats.org/officeDocument/2006/relationships/hyperlink" Target="http://www.scstatehouse.gov/billsearch.php?billnumbers=603&amp;session=123&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409.docx" TargetMode="External"/><Relationship Id="rId5" Type="http://schemas.openxmlformats.org/officeDocument/2006/relationships/footnotes" Target="footnotes.xml"/><Relationship Id="rId15" Type="http://schemas.openxmlformats.org/officeDocument/2006/relationships/hyperlink" Target="file:///p:\pprever\2019-20\603_20190404.docx" TargetMode="External"/><Relationship Id="rId10" Type="http://schemas.openxmlformats.org/officeDocument/2006/relationships/hyperlink" Target="file:///h:\sj\2019040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90403.docx" TargetMode="External"/><Relationship Id="rId14" Type="http://schemas.openxmlformats.org/officeDocument/2006/relationships/hyperlink" Target="file:///p:\pprever\2019-20\603_2019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B4F95-3A02-42B9-A0ED-F8282B4B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49D14218.dotm</Template>
  <TotalTime>0</TotalTime>
  <Pages>3</Pages>
  <Words>744</Words>
  <Characters>3649</Characters>
  <Application>Microsoft Office Word</Application>
  <DocSecurity>0</DocSecurity>
  <Lines>165</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603: Greenville Young Men's Christian Association to use Chamber - South Carolina Legislature Online</dc:title>
  <dc:subject/>
  <dc:creator>Nancy Lee</dc:creator>
  <cp:keywords/>
  <dc:description/>
  <cp:lastModifiedBy>S Volk</cp:lastModifiedBy>
  <cp:revision>2</cp:revision>
  <cp:lastPrinted>2019-03-04T20:27:00Z</cp:lastPrinted>
  <dcterms:created xsi:type="dcterms:W3CDTF">2019-04-10T13:15:00Z</dcterms:created>
  <dcterms:modified xsi:type="dcterms:W3CDTF">2019-04-10T13:15:00Z</dcterms:modified>
</cp:coreProperties>
</file>