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3DAF" w:rsidRDefault="00C03DAF" w:rsidP="00C03DAF">
      <w:pPr>
        <w:widowControl w:val="0"/>
        <w:jc w:val="center"/>
      </w:pPr>
      <w:r w:rsidRPr="00C03DAF">
        <w:rPr>
          <w:b/>
        </w:rPr>
        <w:t>South Carolina General Assembly</w:t>
      </w:r>
    </w:p>
    <w:p w:rsidR="00C03DAF" w:rsidRDefault="00C03DAF" w:rsidP="00C03DAF">
      <w:pPr>
        <w:widowControl w:val="0"/>
        <w:jc w:val="center"/>
      </w:pPr>
      <w:r>
        <w:t>123rd Session, 2019-2020</w:t>
      </w:r>
    </w:p>
    <w:p w:rsidR="00C03DAF" w:rsidRDefault="00C03DAF" w:rsidP="00C03DAF">
      <w:pPr>
        <w:widowControl w:val="0"/>
      </w:pPr>
    </w:p>
    <w:p w:rsidR="00C03DAF" w:rsidRDefault="00C03DAF" w:rsidP="00C03DAF">
      <w:pPr>
        <w:widowControl w:val="0"/>
        <w:rPr>
          <w:b/>
        </w:rPr>
      </w:pPr>
      <w:r w:rsidRPr="00C03DAF">
        <w:rPr>
          <w:b/>
        </w:rPr>
        <w:t>S.</w:t>
      </w:r>
      <w:r>
        <w:rPr>
          <w:b/>
        </w:rPr>
        <w:t xml:space="preserve"> </w:t>
      </w:r>
      <w:r w:rsidRPr="00C03DAF">
        <w:rPr>
          <w:b/>
        </w:rPr>
        <w:t>821</w:t>
      </w:r>
    </w:p>
    <w:p w:rsidR="00C03DAF" w:rsidRDefault="00C03DAF" w:rsidP="00C03DAF">
      <w:pPr>
        <w:widowControl w:val="0"/>
        <w:rPr>
          <w:b/>
        </w:rPr>
      </w:pPr>
    </w:p>
    <w:p w:rsidR="00C03DAF" w:rsidRDefault="00C03DAF" w:rsidP="00C03DAF">
      <w:pPr>
        <w:widowControl w:val="0"/>
      </w:pPr>
      <w:r w:rsidRPr="00C03DAF">
        <w:rPr>
          <w:b/>
        </w:rPr>
        <w:t>STATUS INFORMATION</w:t>
      </w:r>
    </w:p>
    <w:p w:rsidR="00C03DAF" w:rsidRDefault="00C03DAF" w:rsidP="00C03DAF">
      <w:pPr>
        <w:widowControl w:val="0"/>
      </w:pPr>
    </w:p>
    <w:p w:rsidR="00C03DAF" w:rsidRDefault="00C03DAF" w:rsidP="00C03DAF">
      <w:pPr>
        <w:widowControl w:val="0"/>
      </w:pPr>
      <w:r>
        <w:t>Senate Resolution</w:t>
      </w:r>
    </w:p>
    <w:p w:rsidR="00C03DAF" w:rsidRDefault="00C03DAF" w:rsidP="00C03DAF">
      <w:pPr>
        <w:widowControl w:val="0"/>
      </w:pPr>
      <w:r>
        <w:t>Sponsors: Senator Verdin</w:t>
      </w:r>
    </w:p>
    <w:p w:rsidR="00C03DAF" w:rsidRDefault="00C03DAF" w:rsidP="00C03DAF">
      <w:pPr>
        <w:widowControl w:val="0"/>
      </w:pPr>
      <w:r>
        <w:t>Document Path: l:\s-res\dbv\010we a.kmm.dbv.docx</w:t>
      </w:r>
    </w:p>
    <w:p w:rsidR="00C03DAF" w:rsidRDefault="00C03DAF" w:rsidP="00C03DAF">
      <w:pPr>
        <w:widowControl w:val="0"/>
      </w:pPr>
    </w:p>
    <w:p w:rsidR="007E6578" w:rsidRDefault="007E6578" w:rsidP="00C03DAF">
      <w:pPr>
        <w:widowControl w:val="0"/>
      </w:pPr>
      <w:r>
        <w:t>Introduced in the Senate on May 2, 2019</w:t>
      </w:r>
    </w:p>
    <w:p w:rsidR="007E6578" w:rsidRDefault="007E6578" w:rsidP="00C03DAF">
      <w:pPr>
        <w:widowControl w:val="0"/>
      </w:pPr>
      <w:r>
        <w:t>Adopted by the Senate on May 7, 2019</w:t>
      </w:r>
    </w:p>
    <w:p w:rsidR="007E6578" w:rsidRDefault="007E6578" w:rsidP="00C03DAF">
      <w:pPr>
        <w:widowControl w:val="0"/>
      </w:pPr>
    </w:p>
    <w:p w:rsidR="00C03DAF" w:rsidRDefault="00C03DAF" w:rsidP="00C03DAF">
      <w:pPr>
        <w:widowControl w:val="0"/>
      </w:pPr>
      <w:r>
        <w:t xml:space="preserve">Summary: </w:t>
      </w:r>
      <w:r w:rsidR="00703751">
        <w:t>Lissencephaly Awareness Day</w:t>
      </w:r>
    </w:p>
    <w:p w:rsidR="00C03DAF" w:rsidRDefault="00C03DAF" w:rsidP="00C03DAF">
      <w:pPr>
        <w:widowControl w:val="0"/>
      </w:pPr>
    </w:p>
    <w:p w:rsidR="00C03DAF" w:rsidRDefault="00C03DAF" w:rsidP="00C03DAF">
      <w:pPr>
        <w:widowControl w:val="0"/>
      </w:pPr>
    </w:p>
    <w:p w:rsidR="00C03DAF" w:rsidRDefault="00C03DAF" w:rsidP="00C03DA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03DAF">
        <w:rPr>
          <w:b/>
        </w:rPr>
        <w:t>HISTORY OF LEGISLATIVE ACTIONS</w:t>
      </w:r>
    </w:p>
    <w:p w:rsidR="00C03DAF" w:rsidRDefault="00C03DAF" w:rsidP="00C03DA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C03DAF" w:rsidRPr="00C03DAF" w:rsidRDefault="00C03DAF" w:rsidP="00C03DA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03DAF">
        <w:rPr>
          <w:u w:val="single"/>
        </w:rPr>
        <w:tab/>
        <w:t>Date</w:t>
      </w:r>
      <w:r w:rsidRPr="00C03DAF">
        <w:rPr>
          <w:u w:val="single"/>
        </w:rPr>
        <w:tab/>
        <w:t>Body</w:t>
      </w:r>
      <w:r w:rsidRPr="00C03DAF">
        <w:rPr>
          <w:u w:val="single"/>
        </w:rPr>
        <w:tab/>
        <w:t>Action Description with journal page number</w:t>
      </w:r>
      <w:r w:rsidRPr="00C03DAF">
        <w:rPr>
          <w:u w:val="single"/>
        </w:rPr>
        <w:tab/>
      </w:r>
    </w:p>
    <w:p w:rsidR="007A7293" w:rsidRDefault="007A7293" w:rsidP="007A72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5/2/2019</w:t>
      </w:r>
      <w:r>
        <w:tab/>
        <w:t>Senate</w:t>
      </w:r>
      <w:r>
        <w:tab/>
      </w:r>
      <w:r w:rsidRPr="00CF5F54">
        <w:t>Introduced (</w:t>
      </w:r>
      <w:hyperlink r:id="rId6" w:history="1">
        <w:r w:rsidRPr="00CF5F54">
          <w:rPr>
            <w:rStyle w:val="Hyperlink"/>
          </w:rPr>
          <w:t>Senate Journal</w:t>
        </w:r>
        <w:r w:rsidRPr="00CF5F54">
          <w:rPr>
            <w:rStyle w:val="Hyperlink"/>
          </w:rPr>
          <w:noBreakHyphen/>
          <w:t>page 9</w:t>
        </w:r>
      </w:hyperlink>
      <w:r w:rsidRPr="00CF5F54">
        <w:t>)</w:t>
      </w:r>
    </w:p>
    <w:p w:rsidR="007A7293" w:rsidRDefault="007A7293" w:rsidP="007A72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5/2/2019</w:t>
      </w:r>
      <w:r>
        <w:tab/>
        <w:t>Senate</w:t>
      </w:r>
      <w:r>
        <w:tab/>
      </w:r>
      <w:r w:rsidRPr="00CF5F54">
        <w:t xml:space="preserve">Referred </w:t>
      </w:r>
      <w:r>
        <w:t xml:space="preserve">to Committee on </w:t>
      </w:r>
      <w:r w:rsidRPr="00CF5F54">
        <w:rPr>
          <w:b/>
        </w:rPr>
        <w:t>Medical Affairs</w:t>
      </w:r>
      <w:r>
        <w:t xml:space="preserve"> </w:t>
      </w:r>
      <w:r w:rsidRPr="00CF5F54">
        <w:t>(</w:t>
      </w:r>
      <w:hyperlink r:id="rId7" w:history="1">
        <w:r w:rsidRPr="00CF5F54">
          <w:rPr>
            <w:rStyle w:val="Hyperlink"/>
          </w:rPr>
          <w:t>Senate Journal</w:t>
        </w:r>
        <w:r w:rsidRPr="00CF5F54">
          <w:rPr>
            <w:rStyle w:val="Hyperlink"/>
          </w:rPr>
          <w:noBreakHyphen/>
          <w:t>page 9</w:t>
        </w:r>
      </w:hyperlink>
      <w:r w:rsidRPr="00CF5F54">
        <w:t>)</w:t>
      </w:r>
    </w:p>
    <w:p w:rsidR="007A7293" w:rsidRDefault="007A7293" w:rsidP="007A72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5/7/2019</w:t>
      </w:r>
      <w:r>
        <w:tab/>
        <w:t>Senate</w:t>
      </w:r>
      <w:r>
        <w:tab/>
      </w:r>
      <w:r w:rsidRPr="00CF5F54">
        <w:t>Recalled fr</w:t>
      </w:r>
      <w:r>
        <w:t xml:space="preserve">om Committee on </w:t>
      </w:r>
      <w:r w:rsidRPr="00CF5F54">
        <w:rPr>
          <w:b/>
        </w:rPr>
        <w:t>Medical Affairs</w:t>
      </w:r>
      <w:r>
        <w:t xml:space="preserve"> </w:t>
      </w:r>
      <w:r w:rsidRPr="00CF5F54">
        <w:t>(</w:t>
      </w:r>
      <w:hyperlink r:id="rId8" w:history="1">
        <w:r w:rsidRPr="00CF5F54">
          <w:rPr>
            <w:rStyle w:val="Hyperlink"/>
          </w:rPr>
          <w:t>Senate Journal</w:t>
        </w:r>
        <w:r w:rsidRPr="00CF5F54">
          <w:rPr>
            <w:rStyle w:val="Hyperlink"/>
          </w:rPr>
          <w:noBreakHyphen/>
          <w:t>page 5</w:t>
        </w:r>
      </w:hyperlink>
      <w:r w:rsidRPr="00CF5F54">
        <w:t>)</w:t>
      </w:r>
    </w:p>
    <w:p w:rsidR="007A7293" w:rsidRDefault="007A7293" w:rsidP="007A72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5/7/2019</w:t>
      </w:r>
      <w:r>
        <w:tab/>
        <w:t>Senate</w:t>
      </w:r>
      <w:r>
        <w:tab/>
      </w:r>
      <w:r w:rsidRPr="00CF5F54">
        <w:t>Adopted (</w:t>
      </w:r>
      <w:hyperlink r:id="rId9" w:history="1">
        <w:r w:rsidRPr="00CF5F54">
          <w:rPr>
            <w:rStyle w:val="Hyperlink"/>
          </w:rPr>
          <w:t>Senate Journal</w:t>
        </w:r>
        <w:r w:rsidRPr="00CF5F54">
          <w:rPr>
            <w:rStyle w:val="Hyperlink"/>
          </w:rPr>
          <w:noBreakHyphen/>
          <w:t>page 5</w:t>
        </w:r>
      </w:hyperlink>
      <w:r w:rsidRPr="00CF5F54">
        <w:t>)</w:t>
      </w:r>
    </w:p>
    <w:p w:rsidR="007A7293" w:rsidRDefault="007A7293" w:rsidP="007A72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03DAF" w:rsidRDefault="00C03DAF" w:rsidP="00C03D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10" w:history="1">
        <w:r w:rsidRPr="00C03DAF">
          <w:rPr>
            <w:rStyle w:val="Hyperlink"/>
          </w:rPr>
          <w:t>legislative information</w:t>
        </w:r>
      </w:hyperlink>
      <w:r>
        <w:t xml:space="preserve"> at the website</w:t>
      </w:r>
    </w:p>
    <w:p w:rsidR="00C03DAF" w:rsidRDefault="00C03DAF" w:rsidP="00C03D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03DAF" w:rsidRPr="00C03DAF" w:rsidRDefault="00C03DAF" w:rsidP="00C03D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03DAF" w:rsidRDefault="00C03DAF" w:rsidP="00C03DAF">
      <w:pPr>
        <w:widowControl w:val="0"/>
      </w:pPr>
      <w:r w:rsidRPr="00C03DAF">
        <w:rPr>
          <w:b/>
        </w:rPr>
        <w:t>VERSIONS OF THIS BILL</w:t>
      </w:r>
    </w:p>
    <w:p w:rsidR="00C03DAF" w:rsidRDefault="00C03DAF" w:rsidP="00C03DAF">
      <w:pPr>
        <w:widowControl w:val="0"/>
      </w:pPr>
    </w:p>
    <w:p w:rsidR="00C03DAF" w:rsidRDefault="0057334A" w:rsidP="00C03DAF">
      <w:pPr>
        <w:widowControl w:val="0"/>
      </w:pPr>
      <w:hyperlink r:id="rId11" w:history="1">
        <w:r w:rsidR="00C03DAF">
          <w:rPr>
            <w:rStyle w:val="Hyperlink"/>
          </w:rPr>
          <w:t>5/2/2019</w:t>
        </w:r>
      </w:hyperlink>
    </w:p>
    <w:p w:rsidR="00C03DAF" w:rsidRDefault="00C03DAF" w:rsidP="00C03DAF"/>
    <w:p w:rsidR="00C03DAF" w:rsidRDefault="00C03DAF" w:rsidP="00C03DAF">
      <w:pPr>
        <w:sectPr w:rsidR="00C03DAF" w:rsidSect="00C03DA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44E68" w:rsidRPr="00522CE0" w:rsidRDefault="00744E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44E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A3ED4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876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Arial"/>
          <w:color w:val="000000" w:themeColor="text1"/>
          <w:szCs w:val="21"/>
          <w:u w:color="000000" w:themeColor="text1"/>
        </w:rPr>
        <w:t>TO</w:t>
      </w:r>
      <w:r w:rsidRPr="002A17FB">
        <w:rPr>
          <w:rFonts w:eastAsia="Arial"/>
          <w:color w:val="000000" w:themeColor="text1"/>
          <w:szCs w:val="21"/>
          <w:u w:color="000000" w:themeColor="text1"/>
        </w:rPr>
        <w:t xml:space="preserve"> RECOGNIZE SEPT</w:t>
      </w:r>
      <w:r>
        <w:rPr>
          <w:rFonts w:eastAsia="Arial"/>
          <w:color w:val="000000" w:themeColor="text1"/>
          <w:szCs w:val="21"/>
          <w:u w:color="000000" w:themeColor="text1"/>
        </w:rPr>
        <w:t>EMBER</w:t>
      </w:r>
      <w:r w:rsidRPr="002A17FB">
        <w:rPr>
          <w:rFonts w:eastAsia="Arial"/>
          <w:color w:val="000000" w:themeColor="text1"/>
          <w:szCs w:val="21"/>
          <w:u w:color="000000" w:themeColor="text1"/>
        </w:rPr>
        <w:t xml:space="preserve"> 8</w:t>
      </w:r>
      <w:r>
        <w:rPr>
          <w:rFonts w:eastAsia="Arial"/>
          <w:color w:val="000000" w:themeColor="text1"/>
          <w:szCs w:val="21"/>
          <w:u w:color="000000" w:themeColor="text1"/>
        </w:rPr>
        <w:t>, 2019</w:t>
      </w:r>
      <w:r w:rsidRPr="002A17FB">
        <w:rPr>
          <w:rFonts w:eastAsia="Arial"/>
          <w:color w:val="000000" w:themeColor="text1"/>
          <w:szCs w:val="21"/>
          <w:u w:color="000000" w:themeColor="text1"/>
        </w:rPr>
        <w:t xml:space="preserve"> AS </w:t>
      </w:r>
      <w:r>
        <w:rPr>
          <w:rFonts w:eastAsia="Arial"/>
          <w:color w:val="000000" w:themeColor="text1"/>
          <w:szCs w:val="21"/>
          <w:u w:color="000000" w:themeColor="text1"/>
        </w:rPr>
        <w:t>“</w:t>
      </w:r>
      <w:r w:rsidRPr="002A17FB">
        <w:rPr>
          <w:rFonts w:eastAsia="Arial"/>
          <w:color w:val="000000" w:themeColor="text1"/>
          <w:szCs w:val="21"/>
          <w:u w:color="000000" w:themeColor="text1"/>
        </w:rPr>
        <w:t>LISSENCEPHALY AWARENESS DAY</w:t>
      </w:r>
      <w:r>
        <w:rPr>
          <w:rFonts w:eastAsia="Arial"/>
          <w:color w:val="000000" w:themeColor="text1"/>
          <w:szCs w:val="21"/>
          <w:u w:color="000000" w:themeColor="text1"/>
        </w:rPr>
        <w:t xml:space="preserve">” IN SOUTH CAROLINA AND TO </w:t>
      </w:r>
      <w:r w:rsidRPr="002A17FB">
        <w:rPr>
          <w:rFonts w:eastAsia="Arial"/>
          <w:color w:val="000000" w:themeColor="text1"/>
          <w:szCs w:val="21"/>
          <w:u w:color="000000" w:themeColor="text1"/>
        </w:rPr>
        <w:t xml:space="preserve">URGE ALL CITIZENS </w:t>
      </w:r>
      <w:r>
        <w:rPr>
          <w:rFonts w:eastAsia="Arial"/>
          <w:color w:val="000000" w:themeColor="text1"/>
          <w:szCs w:val="21"/>
          <w:u w:color="000000" w:themeColor="text1"/>
        </w:rPr>
        <w:t xml:space="preserve">OF THIS STATE </w:t>
      </w:r>
      <w:r w:rsidRPr="002A17FB">
        <w:rPr>
          <w:rFonts w:eastAsia="Arial"/>
          <w:color w:val="000000" w:themeColor="text1"/>
          <w:szCs w:val="21"/>
          <w:u w:color="000000" w:themeColor="text1"/>
        </w:rPr>
        <w:t>TO SUPPORT THE SEARCH FOR A CURE AND ASSIST THOSE INDIVIDUALS AND FAMILIES WHO DEAL WITH TH</w:t>
      </w:r>
      <w:r w:rsidR="00CF06C8">
        <w:rPr>
          <w:rFonts w:eastAsia="Arial"/>
          <w:color w:val="000000" w:themeColor="text1"/>
          <w:szCs w:val="21"/>
          <w:u w:color="000000" w:themeColor="text1"/>
        </w:rPr>
        <w:t>E</w:t>
      </w:r>
      <w:r w:rsidRPr="002A17FB">
        <w:rPr>
          <w:rFonts w:eastAsia="Arial"/>
          <w:color w:val="000000" w:themeColor="text1"/>
          <w:szCs w:val="21"/>
          <w:u w:color="000000" w:themeColor="text1"/>
        </w:rPr>
        <w:t xml:space="preserve"> CONDITION ON A DAILY BASIS.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F06C8" w:rsidRDefault="00CF06C8" w:rsidP="00487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Arial"/>
          <w:color w:val="000000" w:themeColor="text1"/>
          <w:szCs w:val="21"/>
          <w:u w:color="000000" w:themeColor="text1"/>
        </w:rPr>
      </w:pPr>
      <w:r>
        <w:rPr>
          <w:rFonts w:eastAsia="Arial"/>
          <w:color w:val="000000" w:themeColor="text1"/>
          <w:szCs w:val="21"/>
          <w:u w:color="000000" w:themeColor="text1"/>
        </w:rPr>
        <w:t>Whereas, rare medical conditions often receive inadequate attention from the medical community and society at large, regardless of their severity; and</w:t>
      </w:r>
    </w:p>
    <w:p w:rsidR="00CF06C8" w:rsidRDefault="00CF06C8" w:rsidP="00487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Arial"/>
          <w:color w:val="000000" w:themeColor="text1"/>
          <w:szCs w:val="21"/>
          <w:u w:color="000000" w:themeColor="text1"/>
        </w:rPr>
      </w:pPr>
    </w:p>
    <w:p w:rsidR="0048766A" w:rsidRPr="002A17FB" w:rsidRDefault="0048766A" w:rsidP="00487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Arial"/>
          <w:color w:val="000000" w:themeColor="text1"/>
          <w:u w:color="000000" w:themeColor="text1"/>
        </w:rPr>
      </w:pPr>
      <w:r w:rsidRPr="002A17FB">
        <w:rPr>
          <w:rFonts w:eastAsia="Arial"/>
          <w:color w:val="000000" w:themeColor="text1"/>
          <w:szCs w:val="21"/>
          <w:u w:color="000000" w:themeColor="text1"/>
        </w:rPr>
        <w:t xml:space="preserve">Whereas, </w:t>
      </w:r>
      <w:r>
        <w:rPr>
          <w:rFonts w:eastAsia="Arial"/>
          <w:color w:val="000000" w:themeColor="text1"/>
          <w:szCs w:val="21"/>
          <w:u w:color="000000" w:themeColor="text1"/>
        </w:rPr>
        <w:t>less than one thousand</w:t>
      </w:r>
      <w:r w:rsidR="00CF06C8">
        <w:rPr>
          <w:rFonts w:eastAsia="Arial"/>
          <w:color w:val="000000" w:themeColor="text1"/>
          <w:szCs w:val="21"/>
          <w:u w:color="000000" w:themeColor="text1"/>
        </w:rPr>
        <w:t xml:space="preserve"> estimated</w:t>
      </w:r>
      <w:r>
        <w:rPr>
          <w:rFonts w:eastAsia="Arial"/>
          <w:color w:val="000000" w:themeColor="text1"/>
          <w:szCs w:val="21"/>
          <w:u w:color="000000" w:themeColor="text1"/>
        </w:rPr>
        <w:t xml:space="preserve"> </w:t>
      </w:r>
      <w:r w:rsidR="00CF06C8">
        <w:rPr>
          <w:rFonts w:eastAsia="Arial"/>
          <w:color w:val="000000" w:themeColor="text1"/>
          <w:szCs w:val="21"/>
          <w:u w:color="000000" w:themeColor="text1"/>
        </w:rPr>
        <w:t>individuals</w:t>
      </w:r>
      <w:r w:rsidRPr="002A17FB">
        <w:rPr>
          <w:rFonts w:eastAsia="Arial"/>
          <w:color w:val="000000" w:themeColor="text1"/>
          <w:szCs w:val="21"/>
          <w:u w:color="000000" w:themeColor="text1"/>
        </w:rPr>
        <w:t xml:space="preserve"> worldwide have been diagnosed with Lissencephaly, a condition</w:t>
      </w:r>
      <w:r w:rsidRPr="002A17FB">
        <w:rPr>
          <w:rFonts w:eastAsia="Arial"/>
          <w:color w:val="000000" w:themeColor="text1"/>
          <w:szCs w:val="24"/>
          <w:u w:color="000000" w:themeColor="text1"/>
        </w:rPr>
        <w:t xml:space="preserve"> </w:t>
      </w:r>
      <w:r w:rsidRPr="002A17FB">
        <w:rPr>
          <w:rFonts w:eastAsia="Arial"/>
          <w:color w:val="000000" w:themeColor="text1"/>
          <w:u w:color="000000" w:themeColor="text1"/>
        </w:rPr>
        <w:t>that is characterized by agyria or pachygyria, which means</w:t>
      </w:r>
      <w:r>
        <w:rPr>
          <w:rFonts w:eastAsia="Arial"/>
          <w:color w:val="000000" w:themeColor="text1"/>
          <w:u w:color="000000" w:themeColor="text1"/>
        </w:rPr>
        <w:t xml:space="preserve"> the</w:t>
      </w:r>
      <w:r w:rsidRPr="002A17FB">
        <w:rPr>
          <w:rFonts w:eastAsia="Arial"/>
          <w:color w:val="000000" w:themeColor="text1"/>
          <w:u w:color="000000" w:themeColor="text1"/>
        </w:rPr>
        <w:t xml:space="preserve"> absence or incomplete development, respectively, of the brain gyri or convolution, causing the brain’s surface to appear unusually smooth; and</w:t>
      </w:r>
    </w:p>
    <w:p w:rsidR="0048766A" w:rsidRPr="002A17FB" w:rsidRDefault="0048766A" w:rsidP="00487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Arial"/>
          <w:color w:val="000000" w:themeColor="text1"/>
          <w:u w:color="000000" w:themeColor="text1"/>
        </w:rPr>
      </w:pPr>
    </w:p>
    <w:p w:rsidR="0048766A" w:rsidRPr="002A17FB" w:rsidRDefault="0048766A" w:rsidP="00487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Arial"/>
          <w:color w:val="000000" w:themeColor="text1"/>
          <w:szCs w:val="21"/>
          <w:u w:color="000000" w:themeColor="text1"/>
        </w:rPr>
      </w:pPr>
      <w:r w:rsidRPr="002A17FB">
        <w:rPr>
          <w:rFonts w:eastAsia="Arial"/>
          <w:color w:val="000000" w:themeColor="text1"/>
          <w:szCs w:val="21"/>
          <w:u w:color="000000" w:themeColor="text1"/>
        </w:rPr>
        <w:t>Whereas, Lissencephaly is a chronic condition that may cause epilepsy, muscle spasms, partial or complete paralysis, low vision</w:t>
      </w:r>
      <w:r>
        <w:rPr>
          <w:rFonts w:eastAsia="Arial"/>
          <w:color w:val="000000" w:themeColor="text1"/>
          <w:szCs w:val="21"/>
          <w:u w:color="000000" w:themeColor="text1"/>
        </w:rPr>
        <w:t>,</w:t>
      </w:r>
      <w:r w:rsidRPr="002A17FB">
        <w:rPr>
          <w:rFonts w:eastAsia="Arial"/>
          <w:color w:val="000000" w:themeColor="text1"/>
          <w:szCs w:val="21"/>
          <w:u w:color="000000" w:themeColor="text1"/>
        </w:rPr>
        <w:t xml:space="preserve"> and severe medical complications; and</w:t>
      </w:r>
    </w:p>
    <w:p w:rsidR="0048766A" w:rsidRPr="002A17FB" w:rsidRDefault="0048766A" w:rsidP="00487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Arial"/>
          <w:color w:val="000000" w:themeColor="text1"/>
          <w:szCs w:val="21"/>
          <w:u w:color="000000" w:themeColor="text1"/>
        </w:rPr>
      </w:pPr>
    </w:p>
    <w:p w:rsidR="0048766A" w:rsidRPr="002A17FB" w:rsidRDefault="0048766A" w:rsidP="00487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Arial"/>
          <w:color w:val="000000" w:themeColor="text1"/>
          <w:szCs w:val="21"/>
          <w:u w:color="000000" w:themeColor="text1"/>
        </w:rPr>
      </w:pPr>
      <w:r w:rsidRPr="002A17FB">
        <w:rPr>
          <w:rFonts w:eastAsia="Arial"/>
          <w:color w:val="000000" w:themeColor="text1"/>
          <w:szCs w:val="21"/>
          <w:u w:color="000000" w:themeColor="text1"/>
        </w:rPr>
        <w:t xml:space="preserve">Whereas, patients with this condition often </w:t>
      </w:r>
      <w:r w:rsidR="00CF06C8">
        <w:rPr>
          <w:rFonts w:eastAsia="Arial"/>
          <w:color w:val="000000" w:themeColor="text1"/>
          <w:szCs w:val="21"/>
          <w:u w:color="000000" w:themeColor="text1"/>
        </w:rPr>
        <w:t>live with endless</w:t>
      </w:r>
      <w:r w:rsidRPr="002A17FB">
        <w:rPr>
          <w:rFonts w:eastAsia="Arial"/>
          <w:color w:val="000000" w:themeColor="text1"/>
          <w:szCs w:val="21"/>
          <w:u w:color="000000" w:themeColor="text1"/>
        </w:rPr>
        <w:t xml:space="preserve"> therapies and medical expenses; and</w:t>
      </w:r>
    </w:p>
    <w:p w:rsidR="0048766A" w:rsidRPr="002A17FB" w:rsidRDefault="0048766A" w:rsidP="00487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Arial"/>
          <w:color w:val="000000" w:themeColor="text1"/>
          <w:szCs w:val="21"/>
          <w:u w:color="000000" w:themeColor="text1"/>
        </w:rPr>
      </w:pPr>
    </w:p>
    <w:p w:rsidR="0048766A" w:rsidRPr="002A17FB" w:rsidRDefault="0048766A" w:rsidP="00487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Arial"/>
          <w:color w:val="000000" w:themeColor="text1"/>
          <w:szCs w:val="21"/>
          <w:u w:color="000000" w:themeColor="text1"/>
        </w:rPr>
      </w:pPr>
      <w:r w:rsidRPr="002A17FB">
        <w:rPr>
          <w:rFonts w:eastAsia="Arial"/>
          <w:color w:val="000000" w:themeColor="text1"/>
          <w:szCs w:val="21"/>
          <w:u w:color="000000" w:themeColor="text1"/>
        </w:rPr>
        <w:t>Whereas, it may take years to receive a diagnosis of Lissencephaly, and medical professionals are</w:t>
      </w:r>
      <w:r w:rsidR="00CF06C8">
        <w:rPr>
          <w:rFonts w:eastAsia="Arial"/>
          <w:color w:val="000000" w:themeColor="text1"/>
          <w:szCs w:val="21"/>
          <w:u w:color="000000" w:themeColor="text1"/>
        </w:rPr>
        <w:t xml:space="preserve"> often</w:t>
      </w:r>
      <w:r w:rsidRPr="002A17FB">
        <w:rPr>
          <w:rFonts w:eastAsia="Arial"/>
          <w:color w:val="000000" w:themeColor="text1"/>
          <w:szCs w:val="21"/>
          <w:u w:color="000000" w:themeColor="text1"/>
        </w:rPr>
        <w:t xml:space="preserve"> inadequately educated on the diagnosis and treatment of Lissencephaly; and</w:t>
      </w:r>
    </w:p>
    <w:p w:rsidR="0048766A" w:rsidRPr="002A17FB" w:rsidRDefault="0048766A" w:rsidP="00487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Arial"/>
          <w:color w:val="000000" w:themeColor="text1"/>
          <w:szCs w:val="21"/>
          <w:u w:color="000000" w:themeColor="text1"/>
        </w:rPr>
      </w:pPr>
    </w:p>
    <w:p w:rsidR="0048766A" w:rsidRPr="002A17FB" w:rsidRDefault="0048766A" w:rsidP="00487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Arial"/>
          <w:color w:val="000000" w:themeColor="text1"/>
          <w:szCs w:val="21"/>
          <w:u w:color="000000" w:themeColor="text1"/>
        </w:rPr>
      </w:pPr>
      <w:r w:rsidRPr="002A17FB">
        <w:rPr>
          <w:rFonts w:eastAsia="Arial"/>
          <w:color w:val="000000" w:themeColor="text1"/>
          <w:szCs w:val="21"/>
          <w:u w:color="000000" w:themeColor="text1"/>
        </w:rPr>
        <w:t xml:space="preserve">Whereas, </w:t>
      </w:r>
      <w:r w:rsidR="00CF06C8">
        <w:rPr>
          <w:rFonts w:eastAsia="Arial"/>
          <w:color w:val="000000" w:themeColor="text1"/>
          <w:szCs w:val="21"/>
          <w:u w:color="000000" w:themeColor="text1"/>
        </w:rPr>
        <w:t xml:space="preserve">an </w:t>
      </w:r>
      <w:r w:rsidRPr="002A17FB">
        <w:rPr>
          <w:rFonts w:eastAsia="Arial"/>
          <w:color w:val="000000" w:themeColor="text1"/>
          <w:szCs w:val="21"/>
          <w:u w:color="000000" w:themeColor="text1"/>
        </w:rPr>
        <w:t xml:space="preserve">increased awareness and expanded knowledge of the realities of life with Lissencephaly will allow the community at </w:t>
      </w:r>
      <w:r w:rsidRPr="002A17FB">
        <w:rPr>
          <w:rFonts w:eastAsia="Arial"/>
          <w:color w:val="000000" w:themeColor="text1"/>
          <w:szCs w:val="21"/>
          <w:u w:color="000000" w:themeColor="text1"/>
        </w:rPr>
        <w:lastRenderedPageBreak/>
        <w:t>large to better support people who struggle with the challenges of this condition; and</w:t>
      </w:r>
    </w:p>
    <w:p w:rsidR="0048766A" w:rsidRPr="002A17FB" w:rsidRDefault="0048766A" w:rsidP="00487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Arial"/>
          <w:color w:val="000000" w:themeColor="text1"/>
          <w:szCs w:val="21"/>
          <w:u w:color="000000" w:themeColor="text1"/>
        </w:rPr>
      </w:pPr>
    </w:p>
    <w:p w:rsidR="0048766A" w:rsidRPr="002A17FB" w:rsidRDefault="0048766A" w:rsidP="00487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Arial"/>
          <w:color w:val="000000" w:themeColor="text1"/>
          <w:szCs w:val="21"/>
          <w:u w:color="000000" w:themeColor="text1"/>
        </w:rPr>
      </w:pPr>
      <w:r w:rsidRPr="002A17FB">
        <w:rPr>
          <w:rFonts w:eastAsia="Arial"/>
          <w:color w:val="000000" w:themeColor="text1"/>
          <w:szCs w:val="21"/>
          <w:u w:color="000000" w:themeColor="text1"/>
        </w:rPr>
        <w:t xml:space="preserve">Whereas, We Are R.A.R.E. is a nonprofit charitable organization and initiative made up of parents </w:t>
      </w:r>
      <w:r w:rsidR="00CF06C8">
        <w:rPr>
          <w:rFonts w:eastAsia="Arial"/>
          <w:color w:val="000000" w:themeColor="text1"/>
          <w:szCs w:val="21"/>
          <w:u w:color="000000" w:themeColor="text1"/>
        </w:rPr>
        <w:t>of</w:t>
      </w:r>
      <w:r w:rsidRPr="002A17FB">
        <w:rPr>
          <w:rFonts w:eastAsia="Arial"/>
          <w:color w:val="000000" w:themeColor="text1"/>
          <w:szCs w:val="21"/>
          <w:u w:color="000000" w:themeColor="text1"/>
        </w:rPr>
        <w:t xml:space="preserve"> children </w:t>
      </w:r>
      <w:r w:rsidR="00CF06C8">
        <w:rPr>
          <w:rFonts w:eastAsia="Arial"/>
          <w:color w:val="000000" w:themeColor="text1"/>
          <w:szCs w:val="21"/>
          <w:u w:color="000000" w:themeColor="text1"/>
        </w:rPr>
        <w:t xml:space="preserve">who </w:t>
      </w:r>
      <w:r w:rsidRPr="002A17FB">
        <w:rPr>
          <w:rFonts w:eastAsia="Arial"/>
          <w:color w:val="000000" w:themeColor="text1"/>
          <w:szCs w:val="21"/>
          <w:u w:color="000000" w:themeColor="text1"/>
        </w:rPr>
        <w:t>fac</w:t>
      </w:r>
      <w:r w:rsidR="00CF06C8">
        <w:rPr>
          <w:rFonts w:eastAsia="Arial"/>
          <w:color w:val="000000" w:themeColor="text1"/>
          <w:szCs w:val="21"/>
          <w:u w:color="000000" w:themeColor="text1"/>
        </w:rPr>
        <w:t>e</w:t>
      </w:r>
      <w:r w:rsidRPr="002A17FB">
        <w:rPr>
          <w:rFonts w:eastAsia="Arial"/>
          <w:color w:val="000000" w:themeColor="text1"/>
          <w:szCs w:val="21"/>
          <w:u w:color="000000" w:themeColor="text1"/>
        </w:rPr>
        <w:t xml:space="preserve"> these challenges and </w:t>
      </w:r>
      <w:r w:rsidR="00CF06C8">
        <w:rPr>
          <w:rFonts w:eastAsia="Arial"/>
          <w:color w:val="000000" w:themeColor="text1"/>
          <w:szCs w:val="21"/>
          <w:u w:color="000000" w:themeColor="text1"/>
        </w:rPr>
        <w:t xml:space="preserve">is </w:t>
      </w:r>
      <w:r w:rsidRPr="002A17FB">
        <w:rPr>
          <w:rFonts w:eastAsia="Arial"/>
          <w:color w:val="000000" w:themeColor="text1"/>
          <w:szCs w:val="21"/>
          <w:u w:color="000000" w:themeColor="text1"/>
        </w:rPr>
        <w:t>aimed at providing research, awareness, and education for rare neurological disorders; and</w:t>
      </w:r>
    </w:p>
    <w:p w:rsidR="0048766A" w:rsidRPr="002A17FB" w:rsidRDefault="0048766A" w:rsidP="00487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Arial"/>
          <w:color w:val="000000" w:themeColor="text1"/>
          <w:szCs w:val="18"/>
          <w:u w:color="000000" w:themeColor="text1"/>
        </w:rPr>
      </w:pPr>
    </w:p>
    <w:p w:rsidR="0048766A" w:rsidRPr="002A17FB" w:rsidRDefault="0048766A" w:rsidP="00487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Arial"/>
          <w:color w:val="000000" w:themeColor="text1"/>
          <w:szCs w:val="21"/>
          <w:u w:color="000000" w:themeColor="text1"/>
        </w:rPr>
      </w:pPr>
      <w:r w:rsidRPr="002A17FB">
        <w:rPr>
          <w:rFonts w:eastAsia="Arial"/>
          <w:color w:val="000000" w:themeColor="text1"/>
          <w:szCs w:val="21"/>
          <w:u w:color="000000" w:themeColor="text1"/>
        </w:rPr>
        <w:t xml:space="preserve">Whereas, We Are R.A.R.E. and other groups around </w:t>
      </w:r>
      <w:r>
        <w:rPr>
          <w:rFonts w:eastAsia="Arial"/>
          <w:color w:val="000000" w:themeColor="text1"/>
          <w:szCs w:val="21"/>
          <w:u w:color="000000" w:themeColor="text1"/>
        </w:rPr>
        <w:t xml:space="preserve">the </w:t>
      </w:r>
      <w:r w:rsidRPr="002A17FB">
        <w:rPr>
          <w:rFonts w:eastAsia="Arial"/>
          <w:color w:val="000000" w:themeColor="text1"/>
          <w:szCs w:val="21"/>
          <w:u w:color="000000" w:themeColor="text1"/>
        </w:rPr>
        <w:t xml:space="preserve">country have joined together to promote Lissencephaly </w:t>
      </w:r>
      <w:r>
        <w:rPr>
          <w:rFonts w:eastAsia="Arial"/>
          <w:color w:val="000000" w:themeColor="text1"/>
          <w:szCs w:val="21"/>
          <w:u w:color="000000" w:themeColor="text1"/>
        </w:rPr>
        <w:t xml:space="preserve">awareness and support, </w:t>
      </w:r>
      <w:r w:rsidRPr="002A17FB">
        <w:rPr>
          <w:rFonts w:eastAsia="Arial"/>
          <w:color w:val="000000" w:themeColor="text1"/>
          <w:szCs w:val="21"/>
          <w:u w:color="000000" w:themeColor="text1"/>
        </w:rPr>
        <w:t>including improved education; and</w:t>
      </w:r>
    </w:p>
    <w:p w:rsidR="0048766A" w:rsidRPr="002A17FB" w:rsidRDefault="0048766A" w:rsidP="00487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Arial"/>
          <w:color w:val="000000" w:themeColor="text1"/>
          <w:szCs w:val="21"/>
          <w:u w:color="000000" w:themeColor="text1"/>
        </w:rPr>
      </w:pPr>
    </w:p>
    <w:p w:rsidR="0048766A" w:rsidRPr="002A17FB" w:rsidRDefault="0048766A" w:rsidP="00487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Arial"/>
          <w:color w:val="000000" w:themeColor="text1"/>
          <w:szCs w:val="21"/>
          <w:u w:color="000000" w:themeColor="text1"/>
        </w:rPr>
      </w:pPr>
      <w:r w:rsidRPr="002A17FB">
        <w:rPr>
          <w:rFonts w:eastAsia="Arial"/>
          <w:color w:val="000000" w:themeColor="text1"/>
          <w:szCs w:val="21"/>
          <w:u w:color="000000" w:themeColor="text1"/>
        </w:rPr>
        <w:t>Whereas,</w:t>
      </w:r>
      <w:r w:rsidR="00CF06C8">
        <w:rPr>
          <w:rFonts w:eastAsia="Arial"/>
          <w:color w:val="000000" w:themeColor="text1"/>
          <w:szCs w:val="21"/>
          <w:u w:color="000000" w:themeColor="text1"/>
        </w:rPr>
        <w:t xml:space="preserve"> in order to promote awareness, the members of the South Carolina Senate and </w:t>
      </w:r>
      <w:r w:rsidRPr="002A17FB">
        <w:rPr>
          <w:rFonts w:eastAsia="Arial"/>
          <w:color w:val="000000" w:themeColor="text1"/>
          <w:szCs w:val="21"/>
          <w:u w:color="000000" w:themeColor="text1"/>
        </w:rPr>
        <w:t>We Are R.A.R.E. urg</w:t>
      </w:r>
      <w:r w:rsidR="00CF06C8">
        <w:rPr>
          <w:rFonts w:eastAsia="Arial"/>
          <w:color w:val="000000" w:themeColor="text1"/>
          <w:szCs w:val="21"/>
          <w:u w:color="000000" w:themeColor="text1"/>
        </w:rPr>
        <w:t>e</w:t>
      </w:r>
      <w:r w:rsidRPr="002A17FB">
        <w:rPr>
          <w:rFonts w:eastAsia="Arial"/>
          <w:color w:val="000000" w:themeColor="text1"/>
          <w:szCs w:val="21"/>
          <w:u w:color="000000" w:themeColor="text1"/>
        </w:rPr>
        <w:t xml:space="preserve"> Lissencephaly patients and their supporters, healthcare providers, and the general public to demonstrate their caring by sharing patients</w:t>
      </w:r>
      <w:r w:rsidR="00CF06C8">
        <w:rPr>
          <w:rFonts w:eastAsia="Arial"/>
          <w:color w:val="000000" w:themeColor="text1"/>
          <w:szCs w:val="21"/>
          <w:u w:color="000000" w:themeColor="text1"/>
        </w:rPr>
        <w:t>’ journeys and</w:t>
      </w:r>
      <w:r w:rsidRPr="002A17FB">
        <w:rPr>
          <w:rFonts w:eastAsia="Arial"/>
          <w:color w:val="000000" w:themeColor="text1"/>
          <w:szCs w:val="21"/>
          <w:u w:color="000000" w:themeColor="text1"/>
        </w:rPr>
        <w:t xml:space="preserve"> facts about Lissencephaly, </w:t>
      </w:r>
      <w:r>
        <w:rPr>
          <w:rFonts w:eastAsia="Arial"/>
          <w:color w:val="000000" w:themeColor="text1"/>
          <w:szCs w:val="21"/>
          <w:u w:color="000000" w:themeColor="text1"/>
        </w:rPr>
        <w:t xml:space="preserve">including </w:t>
      </w:r>
      <w:r w:rsidR="00CF06C8">
        <w:rPr>
          <w:rFonts w:eastAsia="Arial"/>
          <w:color w:val="000000" w:themeColor="text1"/>
          <w:szCs w:val="21"/>
          <w:u w:color="000000" w:themeColor="text1"/>
        </w:rPr>
        <w:t xml:space="preserve">the </w:t>
      </w:r>
      <w:r>
        <w:rPr>
          <w:rFonts w:eastAsia="Arial"/>
          <w:color w:val="000000" w:themeColor="text1"/>
          <w:szCs w:val="21"/>
          <w:u w:color="000000" w:themeColor="text1"/>
        </w:rPr>
        <w:t xml:space="preserve">developing understanding of the </w:t>
      </w:r>
      <w:r w:rsidRPr="002A17FB">
        <w:rPr>
          <w:rFonts w:eastAsia="Arial"/>
          <w:color w:val="000000" w:themeColor="text1"/>
          <w:szCs w:val="21"/>
          <w:u w:color="000000" w:themeColor="text1"/>
        </w:rPr>
        <w:t>etiology of th</w:t>
      </w:r>
      <w:r w:rsidR="00CF06C8">
        <w:rPr>
          <w:rFonts w:eastAsia="Arial"/>
          <w:color w:val="000000" w:themeColor="text1"/>
          <w:szCs w:val="21"/>
          <w:u w:color="000000" w:themeColor="text1"/>
        </w:rPr>
        <w:t>e</w:t>
      </w:r>
      <w:r w:rsidRPr="002A17FB">
        <w:rPr>
          <w:rFonts w:eastAsia="Arial"/>
          <w:color w:val="000000" w:themeColor="text1"/>
          <w:szCs w:val="21"/>
          <w:u w:color="000000" w:themeColor="text1"/>
        </w:rPr>
        <w:t xml:space="preserve"> disorder and </w:t>
      </w:r>
      <w:r w:rsidR="00CF06C8">
        <w:rPr>
          <w:rFonts w:eastAsia="Arial"/>
          <w:color w:val="000000" w:themeColor="text1"/>
          <w:szCs w:val="21"/>
          <w:u w:color="000000" w:themeColor="text1"/>
        </w:rPr>
        <w:t xml:space="preserve">any </w:t>
      </w:r>
      <w:r w:rsidRPr="002A17FB">
        <w:rPr>
          <w:rFonts w:eastAsia="Arial"/>
          <w:color w:val="000000" w:themeColor="text1"/>
          <w:szCs w:val="21"/>
          <w:u w:color="000000" w:themeColor="text1"/>
        </w:rPr>
        <w:t>potential treatments; and</w:t>
      </w:r>
    </w:p>
    <w:p w:rsidR="0048766A" w:rsidRPr="002A17FB" w:rsidRDefault="0048766A" w:rsidP="00487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Arial"/>
          <w:color w:val="000000" w:themeColor="text1"/>
          <w:szCs w:val="21"/>
          <w:u w:color="000000" w:themeColor="text1"/>
        </w:rPr>
      </w:pPr>
    </w:p>
    <w:p w:rsidR="00DA3ED4" w:rsidRDefault="00DA3E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48766A" w:rsidRPr="002A17FB">
        <w:rPr>
          <w:rFonts w:eastAsia="Arial"/>
          <w:color w:val="000000" w:themeColor="text1"/>
          <w:szCs w:val="21"/>
          <w:u w:color="000000" w:themeColor="text1"/>
        </w:rPr>
        <w:t xml:space="preserve">the community’s focus on Lissencephaly and its impact on patients’ lives will help guarantee hope for a better future for </w:t>
      </w:r>
      <w:r w:rsidR="00CF06C8">
        <w:rPr>
          <w:rFonts w:eastAsia="Arial"/>
          <w:color w:val="000000" w:themeColor="text1"/>
          <w:szCs w:val="21"/>
          <w:u w:color="000000" w:themeColor="text1"/>
        </w:rPr>
        <w:t>individuals</w:t>
      </w:r>
      <w:r w:rsidR="0048766A" w:rsidRPr="002A17FB">
        <w:rPr>
          <w:rFonts w:eastAsia="Arial"/>
          <w:color w:val="000000" w:themeColor="text1"/>
          <w:szCs w:val="21"/>
          <w:u w:color="000000" w:themeColor="text1"/>
        </w:rPr>
        <w:t xml:space="preserve"> with Lissencephaly</w:t>
      </w:r>
      <w:r>
        <w:rPr>
          <w:rFonts w:eastAsia="Times New Roman"/>
        </w:rPr>
        <w:t>.  Now, therefore,</w:t>
      </w:r>
    </w:p>
    <w:p w:rsidR="00DA3ED4" w:rsidRDefault="00DA3E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A3ED4" w:rsidRDefault="00DA3E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DA3ED4" w:rsidRDefault="00DA3E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A3ED4" w:rsidRDefault="00DA3E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48766A">
        <w:rPr>
          <w:rFonts w:eastAsia="Times New Roman"/>
        </w:rPr>
        <w:t xml:space="preserve">the members of the South Carolina Senate, by this resolution, </w:t>
      </w:r>
      <w:r w:rsidR="0048766A" w:rsidRPr="002A17FB">
        <w:rPr>
          <w:rFonts w:eastAsia="Arial"/>
          <w:color w:val="000000" w:themeColor="text1"/>
          <w:szCs w:val="21"/>
          <w:u w:color="000000" w:themeColor="text1"/>
        </w:rPr>
        <w:t>recognize Sept</w:t>
      </w:r>
      <w:r w:rsidR="0048766A">
        <w:rPr>
          <w:rFonts w:eastAsia="Arial"/>
          <w:color w:val="000000" w:themeColor="text1"/>
          <w:szCs w:val="21"/>
          <w:u w:color="000000" w:themeColor="text1"/>
        </w:rPr>
        <w:t>ember</w:t>
      </w:r>
      <w:r w:rsidR="0048766A" w:rsidRPr="002A17FB">
        <w:rPr>
          <w:rFonts w:eastAsia="Arial"/>
          <w:color w:val="000000" w:themeColor="text1"/>
          <w:szCs w:val="21"/>
          <w:u w:color="000000" w:themeColor="text1"/>
        </w:rPr>
        <w:t xml:space="preserve"> 8</w:t>
      </w:r>
      <w:r w:rsidR="0048766A">
        <w:rPr>
          <w:rFonts w:eastAsia="Arial"/>
          <w:color w:val="000000" w:themeColor="text1"/>
          <w:szCs w:val="21"/>
          <w:u w:color="000000" w:themeColor="text1"/>
        </w:rPr>
        <w:t>, 2019</w:t>
      </w:r>
      <w:r w:rsidR="0048766A" w:rsidRPr="002A17FB">
        <w:rPr>
          <w:rFonts w:eastAsia="Arial"/>
          <w:color w:val="000000" w:themeColor="text1"/>
          <w:szCs w:val="21"/>
          <w:u w:color="000000" w:themeColor="text1"/>
        </w:rPr>
        <w:t xml:space="preserve"> as </w:t>
      </w:r>
      <w:r w:rsidR="0048766A">
        <w:rPr>
          <w:rFonts w:eastAsia="Arial"/>
          <w:color w:val="000000" w:themeColor="text1"/>
          <w:szCs w:val="21"/>
          <w:u w:color="000000" w:themeColor="text1"/>
        </w:rPr>
        <w:t>“</w:t>
      </w:r>
      <w:r w:rsidR="0048766A" w:rsidRPr="002A17FB">
        <w:rPr>
          <w:rFonts w:eastAsia="Arial"/>
          <w:color w:val="000000" w:themeColor="text1"/>
          <w:szCs w:val="21"/>
          <w:u w:color="000000" w:themeColor="text1"/>
        </w:rPr>
        <w:t>Lissencephaly Awareness Day</w:t>
      </w:r>
      <w:r w:rsidR="0048766A">
        <w:rPr>
          <w:rFonts w:eastAsia="Arial"/>
          <w:color w:val="000000" w:themeColor="text1"/>
          <w:szCs w:val="21"/>
          <w:u w:color="000000" w:themeColor="text1"/>
        </w:rPr>
        <w:t xml:space="preserve">” in South Carolina and </w:t>
      </w:r>
      <w:r w:rsidR="0048766A" w:rsidRPr="002A17FB">
        <w:rPr>
          <w:rFonts w:eastAsia="Arial"/>
          <w:color w:val="000000" w:themeColor="text1"/>
          <w:szCs w:val="21"/>
          <w:u w:color="000000" w:themeColor="text1"/>
        </w:rPr>
        <w:t xml:space="preserve">urge all citizens </w:t>
      </w:r>
      <w:r w:rsidR="0048766A">
        <w:rPr>
          <w:rFonts w:eastAsia="Arial"/>
          <w:color w:val="000000" w:themeColor="text1"/>
          <w:szCs w:val="21"/>
          <w:u w:color="000000" w:themeColor="text1"/>
        </w:rPr>
        <w:t xml:space="preserve">of this State </w:t>
      </w:r>
      <w:r w:rsidR="0048766A" w:rsidRPr="002A17FB">
        <w:rPr>
          <w:rFonts w:eastAsia="Arial"/>
          <w:color w:val="000000" w:themeColor="text1"/>
          <w:szCs w:val="21"/>
          <w:u w:color="000000" w:themeColor="text1"/>
        </w:rPr>
        <w:t>to support the search for a cure and assist those individuals and families who deal with th</w:t>
      </w:r>
      <w:r w:rsidR="00CF06C8">
        <w:rPr>
          <w:rFonts w:eastAsia="Arial"/>
          <w:color w:val="000000" w:themeColor="text1"/>
          <w:szCs w:val="21"/>
          <w:u w:color="000000" w:themeColor="text1"/>
        </w:rPr>
        <w:t>e</w:t>
      </w:r>
      <w:r w:rsidR="0048766A" w:rsidRPr="002A17FB">
        <w:rPr>
          <w:rFonts w:eastAsia="Arial"/>
          <w:color w:val="000000" w:themeColor="text1"/>
          <w:szCs w:val="21"/>
          <w:u w:color="000000" w:themeColor="text1"/>
        </w:rPr>
        <w:t xml:space="preserve"> condition on a daily basis</w:t>
      </w:r>
      <w:r>
        <w:rPr>
          <w:rFonts w:eastAsia="Times New Roman"/>
        </w:rPr>
        <w:t>.</w:t>
      </w:r>
    </w:p>
    <w:p w:rsidR="00665D0A" w:rsidRDefault="002D6C9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C03DAF" w:rsidRDefault="00C03DAF" w:rsidP="00C03DAF">
      <w:pPr>
        <w:suppressAutoHyphens/>
        <w:jc w:val="both"/>
        <w:rPr>
          <w:rFonts w:eastAsia="Times New Roman"/>
        </w:rPr>
      </w:pPr>
    </w:p>
    <w:sectPr w:rsidR="00C03DAF" w:rsidSect="00C03DAF">
      <w:footerReference w:type="default" r:id="rId1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766A" w:rsidRDefault="0048766A" w:rsidP="00522CE0">
      <w:r>
        <w:separator/>
      </w:r>
    </w:p>
  </w:endnote>
  <w:endnote w:type="continuationSeparator" w:id="0">
    <w:p w:rsidR="0048766A" w:rsidRDefault="0048766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40BF405-5E71-4DCA-B34D-7F01846D1C18}"/>
    <w:embedBold r:id="rId2" w:fontKey="{A35B2CFF-220F-4EC6-9AC1-9D4DE9F5077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6E849E2-415B-4FAE-ADBA-DC8EB5ACB7FC}"/>
    <w:embedBold r:id="rId4" w:fontKey="{655E9CC1-0EB9-4BCC-B8E4-15E3F297256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51C2C5E0-4EF8-4A35-8DC4-9580D6B8E8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8294DF3-DC5A-4172-8DB8-F0385952A3F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3DAF" w:rsidRPr="00744E68" w:rsidRDefault="00C03DAF" w:rsidP="00744E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A729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766A" w:rsidRDefault="0048766A" w:rsidP="00522CE0">
      <w:r>
        <w:separator/>
      </w:r>
    </w:p>
  </w:footnote>
  <w:footnote w:type="continuationSeparator" w:id="0">
    <w:p w:rsidR="0048766A" w:rsidRDefault="0048766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0WE A.KMM.DBV"/>
    <w:docVar w:name="CoverAttorneyInitials" w:val="KMM"/>
    <w:docVar w:name="CoverAttorneyLastName" w:val="Moffitt"/>
    <w:docVar w:name="CoverBillType" w:val="r"/>
    <w:docVar w:name="CoverSenator" w:val="DBV"/>
    <w:docVar w:name="dvBillNumber" w:val="821"/>
    <w:docVar w:name="dvBillNumberPrefix" w:val="S. "/>
    <w:docVar w:name="dvOriginalBody" w:val="Senate"/>
    <w:docVar w:name="fulldraftpath" w:val="L:\S-RES\DBV\010WE A.KMM.DBV.DOCX"/>
    <w:docVar w:name="NameofBody" w:val="S"/>
    <w:docVar w:name="vgroup2" w:val="S-RES"/>
  </w:docVars>
  <w:rsids>
    <w:rsidRoot w:val="00DA3ED4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6C92"/>
    <w:rsid w:val="00307C2B"/>
    <w:rsid w:val="00315D04"/>
    <w:rsid w:val="00383247"/>
    <w:rsid w:val="003C7A27"/>
    <w:rsid w:val="003D6E2B"/>
    <w:rsid w:val="003E7597"/>
    <w:rsid w:val="00413EBF"/>
    <w:rsid w:val="0044020F"/>
    <w:rsid w:val="00450668"/>
    <w:rsid w:val="00454138"/>
    <w:rsid w:val="004813A2"/>
    <w:rsid w:val="0048766A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65D0A"/>
    <w:rsid w:val="006A1802"/>
    <w:rsid w:val="006C0CBB"/>
    <w:rsid w:val="006C74EA"/>
    <w:rsid w:val="00703751"/>
    <w:rsid w:val="00720D40"/>
    <w:rsid w:val="007318D4"/>
    <w:rsid w:val="00744E68"/>
    <w:rsid w:val="00765784"/>
    <w:rsid w:val="007A4390"/>
    <w:rsid w:val="007A7293"/>
    <w:rsid w:val="007E5CB7"/>
    <w:rsid w:val="007E6578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AF78D4"/>
    <w:rsid w:val="00B10098"/>
    <w:rsid w:val="00B5790D"/>
    <w:rsid w:val="00B945C5"/>
    <w:rsid w:val="00BA20EA"/>
    <w:rsid w:val="00BB5AFC"/>
    <w:rsid w:val="00BC0A56"/>
    <w:rsid w:val="00C03DAF"/>
    <w:rsid w:val="00C45366"/>
    <w:rsid w:val="00C57023"/>
    <w:rsid w:val="00C74052"/>
    <w:rsid w:val="00C817BD"/>
    <w:rsid w:val="00CB187A"/>
    <w:rsid w:val="00CC0EC7"/>
    <w:rsid w:val="00CC251A"/>
    <w:rsid w:val="00CF06C8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3ED4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D7A98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9FB8FDB7-553D-4973-82E5-84BDE584F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03DA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507.docx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file:///h:\sj\20190502.docx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502.docx" TargetMode="External"/><Relationship Id="rId11" Type="http://schemas.openxmlformats.org/officeDocument/2006/relationships/hyperlink" Target="file:///p:\pprever\2019-20\821_20190502.docx" TargetMode="External"/><Relationship Id="rId5" Type="http://schemas.openxmlformats.org/officeDocument/2006/relationships/endnotes" Target="endnotes.xml"/><Relationship Id="rId10" Type="http://schemas.openxmlformats.org/officeDocument/2006/relationships/hyperlink" Target="http://www.scstatehouse.gov/billsearch.php?billnumbers=821&amp;session=123&amp;summary=B" TargetMode="External"/><Relationship Id="rId4" Type="http://schemas.openxmlformats.org/officeDocument/2006/relationships/footnotes" Target="footnotes.xml"/><Relationship Id="rId9" Type="http://schemas.openxmlformats.org/officeDocument/2006/relationships/hyperlink" Target="file:///h:\sj\20190507.docx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3C6BC005.dotm</Template>
  <TotalTime>0</TotalTime>
  <Pages>3</Pages>
  <Words>565</Words>
  <Characters>3222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821: Lissencephaly Awareness Day - South Carolina Legislature Online</dc:title>
  <dc:subject/>
  <dc:creator>Rebecca Landau</dc:creator>
  <cp:keywords/>
  <dc:description/>
  <cp:lastModifiedBy>S Volk</cp:lastModifiedBy>
  <cp:revision>2</cp:revision>
  <dcterms:created xsi:type="dcterms:W3CDTF">2019-05-08T13:44:00Z</dcterms:created>
  <dcterms:modified xsi:type="dcterms:W3CDTF">2019-05-08T13:44:00Z</dcterms:modified>
</cp:coreProperties>
</file>