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35F" w:rsidRDefault="00FF735F" w:rsidP="00FF735F">
      <w:pPr>
        <w:widowControl w:val="0"/>
        <w:jc w:val="center"/>
      </w:pPr>
      <w:r w:rsidRPr="00FF735F">
        <w:rPr>
          <w:b/>
        </w:rPr>
        <w:t>South Carolina General Assembly</w:t>
      </w:r>
    </w:p>
    <w:p w:rsidR="00FF735F" w:rsidRDefault="00FF735F" w:rsidP="00FF735F">
      <w:pPr>
        <w:widowControl w:val="0"/>
        <w:jc w:val="center"/>
      </w:pPr>
      <w:r>
        <w:t>124th Session, 2021-2022</w:t>
      </w:r>
    </w:p>
    <w:p w:rsidR="00FF735F" w:rsidRDefault="00FF735F" w:rsidP="00FF735F">
      <w:pPr>
        <w:widowControl w:val="0"/>
      </w:pPr>
    </w:p>
    <w:p w:rsidR="00FF735F" w:rsidRDefault="00FF735F" w:rsidP="00FF735F">
      <w:pPr>
        <w:widowControl w:val="0"/>
        <w:rPr>
          <w:b/>
        </w:rPr>
      </w:pPr>
      <w:r w:rsidRPr="00FF735F">
        <w:rPr>
          <w:b/>
        </w:rPr>
        <w:t>S.</w:t>
      </w:r>
      <w:r>
        <w:rPr>
          <w:b/>
        </w:rPr>
        <w:t xml:space="preserve"> </w:t>
      </w:r>
      <w:r w:rsidRPr="00FF735F">
        <w:rPr>
          <w:b/>
        </w:rPr>
        <w:t>1020</w:t>
      </w:r>
    </w:p>
    <w:p w:rsidR="00FF735F" w:rsidRDefault="00FF735F" w:rsidP="00FF735F">
      <w:pPr>
        <w:widowControl w:val="0"/>
        <w:rPr>
          <w:b/>
        </w:rPr>
      </w:pPr>
    </w:p>
    <w:p w:rsidR="00FF735F" w:rsidRDefault="00FF735F" w:rsidP="00FF735F">
      <w:pPr>
        <w:widowControl w:val="0"/>
      </w:pPr>
      <w:r w:rsidRPr="00FF735F">
        <w:rPr>
          <w:b/>
        </w:rPr>
        <w:t>STATUS INFORMATION</w:t>
      </w:r>
    </w:p>
    <w:p w:rsidR="00FF735F" w:rsidRDefault="00FF735F" w:rsidP="00FF735F">
      <w:pPr>
        <w:widowControl w:val="0"/>
      </w:pPr>
    </w:p>
    <w:p w:rsidR="00FF735F" w:rsidRDefault="00FF735F" w:rsidP="00FF735F">
      <w:pPr>
        <w:widowControl w:val="0"/>
      </w:pPr>
      <w:r>
        <w:t>General Bill</w:t>
      </w:r>
    </w:p>
    <w:p w:rsidR="00FF735F" w:rsidRDefault="00FF735F" w:rsidP="00FF735F">
      <w:pPr>
        <w:widowControl w:val="0"/>
      </w:pPr>
      <w:r>
        <w:t>Sponsors: Senator Fanning</w:t>
      </w:r>
    </w:p>
    <w:p w:rsidR="00FF735F" w:rsidRDefault="00FF735F" w:rsidP="00FF735F">
      <w:pPr>
        <w:widowControl w:val="0"/>
      </w:pPr>
      <w:r>
        <w:t>Document Path: l:\s-res\mwf\001non .kmm.mwf.docx</w:t>
      </w:r>
    </w:p>
    <w:p w:rsidR="00FF735F" w:rsidRDefault="00FF735F" w:rsidP="00FF735F">
      <w:pPr>
        <w:widowControl w:val="0"/>
      </w:pPr>
    </w:p>
    <w:p w:rsidR="00FF735F" w:rsidRDefault="00FF735F" w:rsidP="00FF735F">
      <w:pPr>
        <w:widowControl w:val="0"/>
      </w:pPr>
      <w:r>
        <w:t>Introduced in the Senate on January 26, 2022</w:t>
      </w:r>
    </w:p>
    <w:p w:rsidR="00FF735F" w:rsidRDefault="00FF735F" w:rsidP="00FF735F">
      <w:pPr>
        <w:widowControl w:val="0"/>
      </w:pPr>
      <w:r>
        <w:t xml:space="preserve">Currently residing in the Senate Committee on </w:t>
      </w:r>
      <w:r w:rsidRPr="00FF735F">
        <w:rPr>
          <w:b/>
        </w:rPr>
        <w:t>Judiciary</w:t>
      </w:r>
    </w:p>
    <w:p w:rsidR="00FF735F" w:rsidRDefault="00FF735F" w:rsidP="00FF735F">
      <w:pPr>
        <w:widowControl w:val="0"/>
      </w:pPr>
    </w:p>
    <w:p w:rsidR="00FF735F" w:rsidRDefault="001329B8" w:rsidP="00FF735F">
      <w:pPr>
        <w:widowControl w:val="0"/>
      </w:pPr>
      <w:r>
        <w:t>Summary: County Council elections</w:t>
      </w:r>
    </w:p>
    <w:p w:rsidR="00FF735F" w:rsidRDefault="00FF735F" w:rsidP="00FF735F">
      <w:pPr>
        <w:widowControl w:val="0"/>
      </w:pPr>
    </w:p>
    <w:p w:rsidR="00FF735F" w:rsidRDefault="00FF735F" w:rsidP="00FF735F">
      <w:pPr>
        <w:widowControl w:val="0"/>
      </w:pPr>
    </w:p>
    <w:p w:rsidR="00FF735F" w:rsidRDefault="00FF735F" w:rsidP="00FF735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F735F">
        <w:rPr>
          <w:b/>
        </w:rPr>
        <w:t>HISTORY OF LEGISLATIVE ACTIONS</w:t>
      </w:r>
    </w:p>
    <w:p w:rsidR="00FF735F" w:rsidRDefault="00FF735F" w:rsidP="00FF735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F735F" w:rsidRPr="00FF735F" w:rsidRDefault="00FF735F" w:rsidP="00FF735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F735F">
        <w:rPr>
          <w:u w:val="single"/>
        </w:rPr>
        <w:tab/>
        <w:t>Date</w:t>
      </w:r>
      <w:r w:rsidRPr="00FF735F">
        <w:rPr>
          <w:u w:val="single"/>
        </w:rPr>
        <w:tab/>
        <w:t>Body</w:t>
      </w:r>
      <w:r w:rsidRPr="00FF735F">
        <w:rPr>
          <w:u w:val="single"/>
        </w:rPr>
        <w:tab/>
        <w:t>Action Description with journal page number</w:t>
      </w:r>
      <w:r w:rsidRPr="00FF735F">
        <w:rPr>
          <w:u w:val="single"/>
        </w:rPr>
        <w:tab/>
      </w:r>
    </w:p>
    <w:p w:rsidR="00FB4A73" w:rsidRDefault="00FB4A73" w:rsidP="00FB4A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Senate</w:t>
      </w:r>
      <w:r>
        <w:tab/>
        <w:t>Introduced and read first time (</w:t>
      </w:r>
      <w:hyperlink r:id="rId6" w:history="1">
        <w:r w:rsidRPr="003F7C9D">
          <w:rPr>
            <w:rStyle w:val="Hyperlink"/>
          </w:rPr>
          <w:t>Senate Journal</w:t>
        </w:r>
        <w:r w:rsidRPr="003F7C9D">
          <w:rPr>
            <w:rStyle w:val="Hyperlink"/>
          </w:rPr>
          <w:noBreakHyphen/>
          <w:t>page 6</w:t>
        </w:r>
      </w:hyperlink>
      <w:r>
        <w:t>)</w:t>
      </w:r>
    </w:p>
    <w:p w:rsidR="00FB4A73" w:rsidRDefault="00FB4A73" w:rsidP="00FB4A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Senate</w:t>
      </w:r>
      <w:r>
        <w:tab/>
        <w:t xml:space="preserve">Referred to Committee on </w:t>
      </w:r>
      <w:r w:rsidRPr="003F7C9D">
        <w:rPr>
          <w:b/>
        </w:rPr>
        <w:t>Judiciary</w:t>
      </w:r>
      <w:r>
        <w:t xml:space="preserve"> (</w:t>
      </w:r>
      <w:hyperlink r:id="rId7" w:history="1">
        <w:r w:rsidRPr="003F7C9D">
          <w:rPr>
            <w:rStyle w:val="Hyperlink"/>
          </w:rPr>
          <w:t>Senate Journal</w:t>
        </w:r>
        <w:r w:rsidRPr="003F7C9D">
          <w:rPr>
            <w:rStyle w:val="Hyperlink"/>
          </w:rPr>
          <w:noBreakHyphen/>
          <w:t>page 6</w:t>
        </w:r>
      </w:hyperlink>
      <w:r>
        <w:t>)</w:t>
      </w:r>
    </w:p>
    <w:p w:rsidR="00FB4A73" w:rsidRDefault="00FB4A73" w:rsidP="00FB4A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F735F" w:rsidRDefault="00FF735F" w:rsidP="00FF73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FF735F">
          <w:rPr>
            <w:rStyle w:val="Hyperlink"/>
          </w:rPr>
          <w:t>legislative information</w:t>
        </w:r>
      </w:hyperlink>
      <w:r>
        <w:t xml:space="preserve"> at the website</w:t>
      </w:r>
    </w:p>
    <w:p w:rsidR="00FF735F" w:rsidRDefault="00FF735F" w:rsidP="00FF73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F735F" w:rsidRPr="00FF735F" w:rsidRDefault="00FF735F" w:rsidP="00FF73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F735F" w:rsidRDefault="00FF735F" w:rsidP="00FF735F">
      <w:pPr>
        <w:widowControl w:val="0"/>
      </w:pPr>
      <w:r w:rsidRPr="00FF735F">
        <w:rPr>
          <w:b/>
        </w:rPr>
        <w:t>VERSIONS OF THIS BILL</w:t>
      </w:r>
    </w:p>
    <w:p w:rsidR="00FF735F" w:rsidRDefault="00FF735F" w:rsidP="00FF735F">
      <w:pPr>
        <w:widowControl w:val="0"/>
      </w:pPr>
    </w:p>
    <w:p w:rsidR="00FF735F" w:rsidRDefault="00F54864" w:rsidP="00FF735F">
      <w:pPr>
        <w:widowControl w:val="0"/>
      </w:pPr>
      <w:hyperlink r:id="rId9" w:history="1">
        <w:r w:rsidR="00FF735F">
          <w:rPr>
            <w:rStyle w:val="Hyperlink"/>
          </w:rPr>
          <w:t>1/26/2022</w:t>
        </w:r>
      </w:hyperlink>
    </w:p>
    <w:p w:rsidR="00FF735F" w:rsidRDefault="00FF735F" w:rsidP="00FF735F"/>
    <w:p w:rsidR="00FF735F" w:rsidRDefault="00FF735F" w:rsidP="00FF735F">
      <w:pPr>
        <w:sectPr w:rsidR="00FF735F" w:rsidSect="00FF73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07A3" w:rsidRPr="00522CE0" w:rsidRDefault="00B407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407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810C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61B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TITLE 4 OF THE 1976 CODE, RELATED TO COUNTIES, BY ADDING CHAPTER </w:t>
      </w:r>
      <w:r w:rsidR="00A2503D">
        <w:rPr>
          <w:rFonts w:eastAsia="Times New Roman"/>
        </w:rPr>
        <w:t>2</w:t>
      </w:r>
      <w:r>
        <w:rPr>
          <w:rFonts w:eastAsia="Times New Roman"/>
        </w:rPr>
        <w:t xml:space="preserve">, TO PROVIDE THAT COUNTY COUNCIL ELECTIONS MAY BE CONDUCTED ON A PARTISAN OR NON-PARTISAN BASIS, TO PROVIDE THAT PARTISAN ELECTIONS FOR COUNTY COUNCIL </w:t>
      </w:r>
      <w:r w:rsidR="00A2503D">
        <w:rPr>
          <w:rFonts w:eastAsia="Times New Roman"/>
        </w:rPr>
        <w:t xml:space="preserve">ARE </w:t>
      </w:r>
      <w:r w:rsidR="008E1382">
        <w:rPr>
          <w:rFonts w:eastAsia="Times New Roman"/>
        </w:rPr>
        <w:t>THE DEFAULT, TO PROVIDE FOR TWO METHODS BY WHICH</w:t>
      </w:r>
      <w:r>
        <w:rPr>
          <w:rFonts w:eastAsia="Times New Roman"/>
        </w:rPr>
        <w:t xml:space="preserve"> NON-PARTISAN COUNTY COUNCIL ELECTIONS</w:t>
      </w:r>
      <w:r w:rsidR="008E1382">
        <w:rPr>
          <w:rFonts w:eastAsia="Times New Roman"/>
        </w:rPr>
        <w:t xml:space="preserve"> MAY BE IMPOSED</w:t>
      </w:r>
      <w:r>
        <w:rPr>
          <w:rFonts w:eastAsia="Times New Roman"/>
        </w:rPr>
        <w:t xml:space="preserve">, </w:t>
      </w:r>
      <w:r w:rsidR="00A2503D">
        <w:rPr>
          <w:rFonts w:eastAsia="Times New Roman"/>
        </w:rPr>
        <w:t xml:space="preserve">AND </w:t>
      </w:r>
      <w:r>
        <w:rPr>
          <w:rFonts w:eastAsia="Times New Roman"/>
        </w:rPr>
        <w:t>TO PROVIDE FOR THE MANNER IN WHICH THE NON-PARTISAN ELECTIONS ARE HELD AND HOW CANDIDATES GAIN ACCESS TO THE BALLOT.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810CE" w:rsidRDefault="00B810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810CE" w:rsidRDefault="00B810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10CE" w:rsidRDefault="00B810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81297">
        <w:rPr>
          <w:rFonts w:eastAsia="Times New Roman"/>
        </w:rPr>
        <w:t>Title 4 of the 1976 Code is amended by adding:</w:t>
      </w:r>
    </w:p>
    <w:p w:rsidR="00E81297" w:rsidRDefault="00E812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1297" w:rsidRDefault="00E81297" w:rsidP="00E8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“Chapter 2</w:t>
      </w:r>
    </w:p>
    <w:p w:rsidR="00E81297" w:rsidRDefault="00E81297" w:rsidP="00E8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Non</w:t>
      </w:r>
      <w:r w:rsidR="00D619A4">
        <w:rPr>
          <w:rFonts w:eastAsia="Times New Roman"/>
        </w:rPr>
        <w:t>-</w:t>
      </w:r>
      <w:r>
        <w:rPr>
          <w:rFonts w:eastAsia="Times New Roman"/>
        </w:rPr>
        <w:t>Partisan County Council Elections</w:t>
      </w:r>
    </w:p>
    <w:p w:rsidR="00E81297" w:rsidRDefault="00E81297" w:rsidP="00E8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E81297" w:rsidRDefault="00E81297" w:rsidP="00E8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4-2-10.</w:t>
      </w:r>
      <w:r>
        <w:rPr>
          <w:rFonts w:eastAsia="Times New Roman"/>
        </w:rPr>
        <w:tab/>
      </w:r>
      <w:r w:rsidR="00161BAF">
        <w:rPr>
          <w:rFonts w:eastAsia="Times New Roman"/>
        </w:rPr>
        <w:t>County council e</w:t>
      </w:r>
      <w:r>
        <w:rPr>
          <w:rFonts w:eastAsia="Times New Roman"/>
        </w:rPr>
        <w:t>lections may be conducted on a partisan or non-partisan basis.</w:t>
      </w:r>
    </w:p>
    <w:p w:rsidR="00E81297" w:rsidRDefault="00E81297" w:rsidP="00E8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2A5A" w:rsidRDefault="00E81297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4-2-20.</w:t>
      </w:r>
      <w:r>
        <w:rPr>
          <w:rFonts w:eastAsia="Times New Roman"/>
        </w:rPr>
        <w:tab/>
      </w:r>
      <w:r w:rsidR="00161BAF">
        <w:rPr>
          <w:rFonts w:eastAsia="Times New Roman"/>
        </w:rPr>
        <w:t>(A)</w:t>
      </w:r>
      <w:r w:rsidR="00161BAF">
        <w:rPr>
          <w:rFonts w:eastAsia="Times New Roman"/>
        </w:rPr>
        <w:tab/>
      </w:r>
      <w:r>
        <w:rPr>
          <w:rFonts w:eastAsia="Times New Roman"/>
        </w:rPr>
        <w:t xml:space="preserve">All </w:t>
      </w:r>
      <w:r w:rsidR="00161BAF">
        <w:rPr>
          <w:rFonts w:eastAsia="Times New Roman"/>
        </w:rPr>
        <w:t>county council shall</w:t>
      </w:r>
      <w:r>
        <w:rPr>
          <w:rFonts w:eastAsia="Times New Roman"/>
        </w:rPr>
        <w:t xml:space="preserve"> be conducted on a partisan basis unless</w:t>
      </w:r>
      <w:r w:rsidR="009E2A5A">
        <w:rPr>
          <w:rFonts w:eastAsia="Times New Roman"/>
        </w:rPr>
        <w:t>:</w:t>
      </w:r>
    </w:p>
    <w:p w:rsidR="009E2A5A" w:rsidRDefault="009E2A5A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>the legislative delegation representing the county, by resolution, designates that county council elections shall be conducted on a non-partisan basis; or</w:t>
      </w:r>
    </w:p>
    <w:p w:rsidR="00372EC9" w:rsidRDefault="009E2A5A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5A4339">
        <w:rPr>
          <w:rFonts w:eastAsia="Times New Roman"/>
        </w:rPr>
        <w:t xml:space="preserve">a majority of </w:t>
      </w:r>
      <w:r w:rsidR="00E81297">
        <w:rPr>
          <w:rFonts w:eastAsia="Times New Roman"/>
        </w:rPr>
        <w:t>the qualified electors</w:t>
      </w:r>
      <w:r w:rsidR="00161BAF">
        <w:rPr>
          <w:rFonts w:eastAsia="Times New Roman"/>
        </w:rPr>
        <w:t xml:space="preserve"> of the county choose, through a referendum held pursuant to Section 4-2-30,</w:t>
      </w:r>
      <w:r w:rsidR="00E81297">
        <w:rPr>
          <w:rFonts w:eastAsia="Times New Roman"/>
        </w:rPr>
        <w:t xml:space="preserve"> to hold </w:t>
      </w:r>
      <w:r w:rsidR="00161BAF">
        <w:rPr>
          <w:rFonts w:eastAsia="Times New Roman"/>
        </w:rPr>
        <w:t xml:space="preserve">county council </w:t>
      </w:r>
      <w:r w:rsidR="00E81297">
        <w:rPr>
          <w:rFonts w:eastAsia="Times New Roman"/>
        </w:rPr>
        <w:t>elections on a n</w:t>
      </w:r>
      <w:r w:rsidR="00372EC9">
        <w:rPr>
          <w:rFonts w:eastAsia="Times New Roman"/>
        </w:rPr>
        <w:t>on-partisan basis.</w:t>
      </w:r>
    </w:p>
    <w:p w:rsidR="009E2A5A" w:rsidRDefault="00161BAF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  <w:t>(B)</w:t>
      </w:r>
      <w:r>
        <w:rPr>
          <w:rFonts w:eastAsia="Times New Roman"/>
        </w:rPr>
        <w:tab/>
        <w:t>In a county that has chosen to elect members of the county council on a non-partisan basis, the elections may revert to partisan elections through</w:t>
      </w:r>
      <w:r w:rsidR="009E2A5A">
        <w:rPr>
          <w:rFonts w:eastAsia="Times New Roman"/>
        </w:rPr>
        <w:t>:</w:t>
      </w:r>
    </w:p>
    <w:p w:rsidR="009E2A5A" w:rsidRDefault="009E2A5A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>a resolution adopted by the legislative delegation representing the county; or</w:t>
      </w:r>
    </w:p>
    <w:p w:rsidR="00161BAF" w:rsidRDefault="009E2A5A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161BAF">
        <w:rPr>
          <w:rFonts w:eastAsia="Times New Roman"/>
        </w:rPr>
        <w:t>a referendum on that question held pursuant to Section 4-2-30 supported by a majority of the qualified electors voting in the referendum.</w:t>
      </w:r>
    </w:p>
    <w:p w:rsidR="009E2A5A" w:rsidRDefault="009E2A5A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>A legislative delegation may exercise the authority provided in subsection (A)(1) or (B)(1) only once every four years.</w:t>
      </w:r>
    </w:p>
    <w:p w:rsidR="00372EC9" w:rsidRDefault="00F850C6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(</w:t>
      </w:r>
      <w:r w:rsidR="009E2A5A">
        <w:rPr>
          <w:rFonts w:eastAsia="Times New Roman"/>
        </w:rPr>
        <w:t>D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>
        <w:rPr>
          <w:color w:val="000000" w:themeColor="text1"/>
          <w:u w:color="000000" w:themeColor="text1"/>
        </w:rPr>
        <w:t>The</w:t>
      </w:r>
      <w:r w:rsidRPr="00BA02C0">
        <w:rPr>
          <w:color w:val="000000" w:themeColor="text1"/>
          <w:u w:color="000000" w:themeColor="text1"/>
        </w:rPr>
        <w:t xml:space="preserve"> nomination of candidates for</w:t>
      </w:r>
      <w:r>
        <w:rPr>
          <w:color w:val="000000" w:themeColor="text1"/>
          <w:u w:color="000000" w:themeColor="text1"/>
        </w:rPr>
        <w:t xml:space="preserve"> partisan county council elections</w:t>
      </w:r>
      <w:r w:rsidRPr="00BA02C0">
        <w:rPr>
          <w:color w:val="000000" w:themeColor="text1"/>
          <w:u w:color="000000" w:themeColor="text1"/>
        </w:rPr>
        <w:t xml:space="preserve"> may be by party primary, </w:t>
      </w:r>
      <w:r w:rsidR="00A2503D">
        <w:rPr>
          <w:color w:val="000000" w:themeColor="text1"/>
          <w:u w:color="000000" w:themeColor="text1"/>
        </w:rPr>
        <w:t xml:space="preserve">by </w:t>
      </w:r>
      <w:r w:rsidRPr="00BA02C0">
        <w:rPr>
          <w:color w:val="000000" w:themeColor="text1"/>
          <w:u w:color="000000" w:themeColor="text1"/>
        </w:rPr>
        <w:t>party convention</w:t>
      </w:r>
      <w:r w:rsidR="00A2503D">
        <w:rPr>
          <w:color w:val="000000" w:themeColor="text1"/>
          <w:u w:color="000000" w:themeColor="text1"/>
        </w:rPr>
        <w:t>,</w:t>
      </w:r>
      <w:r w:rsidRPr="00BA02C0">
        <w:rPr>
          <w:color w:val="000000" w:themeColor="text1"/>
          <w:u w:color="000000" w:themeColor="text1"/>
        </w:rPr>
        <w:t xml:space="preserve"> or by petition in accordance with the </w:t>
      </w:r>
      <w:r>
        <w:rPr>
          <w:color w:val="000000" w:themeColor="text1"/>
          <w:u w:color="000000" w:themeColor="text1"/>
        </w:rPr>
        <w:t xml:space="preserve">applicable </w:t>
      </w:r>
      <w:r w:rsidRPr="00BA02C0">
        <w:rPr>
          <w:color w:val="000000" w:themeColor="text1"/>
          <w:u w:color="000000" w:themeColor="text1"/>
        </w:rPr>
        <w:t>provisions of the state election laws</w:t>
      </w:r>
      <w:r>
        <w:rPr>
          <w:color w:val="000000" w:themeColor="text1"/>
          <w:u w:color="000000" w:themeColor="text1"/>
        </w:rPr>
        <w:t>.</w:t>
      </w:r>
    </w:p>
    <w:p w:rsidR="00F850C6" w:rsidRDefault="00F850C6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2EC9" w:rsidRDefault="00372EC9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Section 4-2-30.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>
        <w:t>A r</w:t>
      </w:r>
      <w:r w:rsidRPr="002C0414">
        <w:t>eferendum</w:t>
      </w:r>
      <w:r>
        <w:t xml:space="preserve"> on the question of whether to hold </w:t>
      </w:r>
      <w:r w:rsidR="00161BAF">
        <w:t xml:space="preserve">county council </w:t>
      </w:r>
      <w:r>
        <w:t>elections on a partisan or non-partisan basis</w:t>
      </w:r>
      <w:r w:rsidRPr="002C0414">
        <w:t xml:space="preserve"> may be called by the </w:t>
      </w:r>
      <w:r w:rsidR="00161BAF">
        <w:t>county council</w:t>
      </w:r>
      <w:r w:rsidRPr="002C0414">
        <w:t xml:space="preserve"> or upon petition of not less than ten percent of the registered electors of the county. Petitions shall be certified as valid or rejected by the county board of </w:t>
      </w:r>
      <w:r w:rsidR="00954170">
        <w:t xml:space="preserve">voter </w:t>
      </w:r>
      <w:r w:rsidRPr="002C0414">
        <w:t xml:space="preserve">registration </w:t>
      </w:r>
      <w:r w:rsidR="00954170">
        <w:t xml:space="preserve">and elections </w:t>
      </w:r>
      <w:r w:rsidRPr="002C0414">
        <w:t xml:space="preserve">within sixty days after they have been delivered to the board and, if certified, shall be filed with the </w:t>
      </w:r>
      <w:r w:rsidR="00954170">
        <w:t>county council</w:t>
      </w:r>
      <w:r w:rsidRPr="002C0414">
        <w:t xml:space="preserve"> which shall provide for a referendum</w:t>
      </w:r>
      <w:r>
        <w:t>.</w:t>
      </w:r>
    </w:p>
    <w:p w:rsidR="00372EC9" w:rsidRDefault="00372EC9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(B)</w:t>
      </w:r>
      <w:r>
        <w:tab/>
      </w:r>
      <w:r w:rsidRPr="002C0414">
        <w:t xml:space="preserve">Referendums shall be conducted by the </w:t>
      </w:r>
      <w:r w:rsidR="00954170" w:rsidRPr="002C0414">
        <w:t xml:space="preserve">county board of </w:t>
      </w:r>
      <w:r w:rsidR="00954170">
        <w:t xml:space="preserve">voter </w:t>
      </w:r>
      <w:r w:rsidR="00954170" w:rsidRPr="002C0414">
        <w:t xml:space="preserve">registration </w:t>
      </w:r>
      <w:r w:rsidR="00954170">
        <w:t>and elections</w:t>
      </w:r>
      <w:r w:rsidRPr="002C0414">
        <w:t xml:space="preserve"> and m</w:t>
      </w:r>
      <w:r>
        <w:t>ust</w:t>
      </w:r>
      <w:r w:rsidRPr="002C0414">
        <w:t xml:space="preserve"> be held </w:t>
      </w:r>
      <w:r>
        <w:t>at the next</w:t>
      </w:r>
      <w:r w:rsidRPr="002C0414">
        <w:t xml:space="preserve"> general election. </w:t>
      </w:r>
      <w:r w:rsidR="00DF173B">
        <w:t>If a referendum is conducted, t</w:t>
      </w:r>
      <w:r>
        <w:t>here shall be n</w:t>
      </w:r>
      <w:r w:rsidRPr="002C0414">
        <w:t xml:space="preserve">o change to </w:t>
      </w:r>
      <w:r>
        <w:t xml:space="preserve">the existing basis upon which </w:t>
      </w:r>
      <w:r w:rsidR="00954170">
        <w:t xml:space="preserve">county council </w:t>
      </w:r>
      <w:r>
        <w:t xml:space="preserve">elections </w:t>
      </w:r>
      <w:r w:rsidR="00A2503D">
        <w:t xml:space="preserve">are </w:t>
      </w:r>
      <w:r>
        <w:t xml:space="preserve">held unless the proposed change </w:t>
      </w:r>
      <w:r w:rsidRPr="002C0414">
        <w:t xml:space="preserve">receives a favorable vote of a majority of those persons voting in </w:t>
      </w:r>
      <w:r w:rsidR="00954170">
        <w:t>the</w:t>
      </w:r>
      <w:r w:rsidRPr="002C0414">
        <w:t xml:space="preserve"> referendum.</w:t>
      </w:r>
      <w:r>
        <w:t xml:space="preserve"> </w:t>
      </w:r>
      <w:r w:rsidRPr="002C0414">
        <w:t xml:space="preserve">After a referendum has been held and </w:t>
      </w:r>
      <w:r w:rsidR="00954170">
        <w:t xml:space="preserve">regardless of </w:t>
      </w:r>
      <w:r w:rsidRPr="002C0414">
        <w:t xml:space="preserve">whether a change in the </w:t>
      </w:r>
      <w:r>
        <w:t>basis upon which members are elected to the governing body results from the referendum, no a</w:t>
      </w:r>
      <w:r w:rsidRPr="002C0414">
        <w:t xml:space="preserve">dditional referendums </w:t>
      </w:r>
      <w:r>
        <w:t xml:space="preserve">on that question </w:t>
      </w:r>
      <w:r w:rsidRPr="002C0414">
        <w:t>shall be held for a period of four years.</w:t>
      </w:r>
    </w:p>
    <w:p w:rsidR="005A4339" w:rsidRDefault="005A4339" w:rsidP="00372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5A4339" w:rsidRPr="00BA02C0" w:rsidRDefault="005A4339" w:rsidP="005A4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Section 4-2-40.</w:t>
      </w:r>
      <w:r>
        <w:rPr>
          <w:rFonts w:eastAsia="Times New Roman"/>
        </w:rPr>
        <w:tab/>
        <w:t xml:space="preserve">If a </w:t>
      </w:r>
      <w:r w:rsidR="009E2A5A">
        <w:rPr>
          <w:rFonts w:eastAsia="Times New Roman"/>
        </w:rPr>
        <w:t xml:space="preserve">legislative delegation exercises its authority pursuant to subsection (A)(1) or a </w:t>
      </w:r>
      <w:r>
        <w:rPr>
          <w:rFonts w:eastAsia="Times New Roman"/>
        </w:rPr>
        <w:t xml:space="preserve">referendum held on the question of whether to hold </w:t>
      </w:r>
      <w:r w:rsidR="00954170">
        <w:rPr>
          <w:rFonts w:eastAsia="Times New Roman"/>
        </w:rPr>
        <w:t>county council</w:t>
      </w:r>
      <w:r>
        <w:rPr>
          <w:rFonts w:eastAsia="Times New Roman"/>
        </w:rPr>
        <w:t xml:space="preserve"> elections on a non-partisan basis receives </w:t>
      </w:r>
      <w:r w:rsidRPr="002C0414">
        <w:t>a favorable vote of a majority of those persons voting in a referendum</w:t>
      </w:r>
      <w:r>
        <w:t xml:space="preserve">, then the </w:t>
      </w:r>
      <w:r w:rsidR="00954170">
        <w:t>county council</w:t>
      </w:r>
      <w:r>
        <w:t xml:space="preserve"> shall</w:t>
      </w:r>
      <w:r w:rsidRPr="00BA02C0">
        <w:rPr>
          <w:color w:val="000000" w:themeColor="text1"/>
          <w:u w:color="000000" w:themeColor="text1"/>
        </w:rPr>
        <w:t xml:space="preserve"> adopt by ordinance one of the following alternative methods of nominating candidates for and determining the results of its nonpartisan elections:</w:t>
      </w:r>
    </w:p>
    <w:p w:rsidR="005A4339" w:rsidRPr="00BA02C0" w:rsidRDefault="005A4339" w:rsidP="005A4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954170">
        <w:rPr>
          <w:color w:val="000000" w:themeColor="text1"/>
          <w:u w:color="000000" w:themeColor="text1"/>
        </w:rPr>
        <w:t>t</w:t>
      </w:r>
      <w:r w:rsidRPr="00BA02C0">
        <w:rPr>
          <w:color w:val="000000" w:themeColor="text1"/>
          <w:u w:color="000000" w:themeColor="text1"/>
        </w:rPr>
        <w:t xml:space="preserve">he nonpartisan plurality method prescribed in Section </w:t>
      </w:r>
      <w:r>
        <w:rPr>
          <w:color w:val="000000" w:themeColor="text1"/>
          <w:u w:color="000000" w:themeColor="text1"/>
        </w:rPr>
        <w:t>4</w:t>
      </w:r>
      <w:r w:rsidR="00512D0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</w:t>
      </w:r>
      <w:r w:rsidR="00512D0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50</w:t>
      </w:r>
      <w:r w:rsidRPr="00BA02C0">
        <w:rPr>
          <w:color w:val="000000" w:themeColor="text1"/>
          <w:u w:color="000000" w:themeColor="text1"/>
        </w:rPr>
        <w:t>;</w:t>
      </w:r>
    </w:p>
    <w:p w:rsidR="005A4339" w:rsidRPr="00BA02C0" w:rsidRDefault="005A4339" w:rsidP="005A4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954170">
        <w:rPr>
          <w:color w:val="000000" w:themeColor="text1"/>
          <w:u w:color="000000" w:themeColor="text1"/>
        </w:rPr>
        <w:t>t</w:t>
      </w:r>
      <w:r w:rsidRPr="00BA02C0">
        <w:rPr>
          <w:color w:val="000000" w:themeColor="text1"/>
          <w:u w:color="000000" w:themeColor="text1"/>
        </w:rPr>
        <w:t xml:space="preserve">he nonpartisan election and runoff election method prescribed in Section </w:t>
      </w:r>
      <w:r>
        <w:rPr>
          <w:color w:val="000000" w:themeColor="text1"/>
          <w:u w:color="000000" w:themeColor="text1"/>
        </w:rPr>
        <w:t>4</w:t>
      </w:r>
      <w:r w:rsidR="00512D0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</w:t>
      </w:r>
      <w:r w:rsidR="00512D0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60</w:t>
      </w:r>
      <w:r w:rsidRPr="00BA02C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or</w:t>
      </w:r>
    </w:p>
    <w:p w:rsidR="00954170" w:rsidRDefault="005A4339" w:rsidP="005A4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954170">
        <w:rPr>
          <w:color w:val="000000" w:themeColor="text1"/>
          <w:u w:color="000000" w:themeColor="text1"/>
        </w:rPr>
        <w:t>t</w:t>
      </w:r>
      <w:r w:rsidRPr="00BA02C0">
        <w:rPr>
          <w:color w:val="000000" w:themeColor="text1"/>
          <w:u w:color="000000" w:themeColor="text1"/>
        </w:rPr>
        <w:t xml:space="preserve">he nonpartisan primary election and general election method prescribed in Section </w:t>
      </w:r>
      <w:r w:rsidR="00954170">
        <w:rPr>
          <w:color w:val="000000" w:themeColor="text1"/>
          <w:u w:color="000000" w:themeColor="text1"/>
        </w:rPr>
        <w:t>4</w:t>
      </w:r>
      <w:r w:rsidR="00512D04">
        <w:rPr>
          <w:color w:val="000000" w:themeColor="text1"/>
          <w:u w:color="000000" w:themeColor="text1"/>
        </w:rPr>
        <w:noBreakHyphen/>
      </w:r>
      <w:r w:rsidR="00954170">
        <w:rPr>
          <w:color w:val="000000" w:themeColor="text1"/>
          <w:u w:color="000000" w:themeColor="text1"/>
        </w:rPr>
        <w:t>2</w:t>
      </w:r>
      <w:r w:rsidR="00512D04">
        <w:rPr>
          <w:color w:val="000000" w:themeColor="text1"/>
          <w:u w:color="000000" w:themeColor="text1"/>
        </w:rPr>
        <w:noBreakHyphen/>
      </w:r>
      <w:r w:rsidR="00954170">
        <w:rPr>
          <w:color w:val="000000" w:themeColor="text1"/>
          <w:u w:color="000000" w:themeColor="text1"/>
        </w:rPr>
        <w:t>70</w:t>
      </w:r>
      <w:r w:rsidRPr="00BA02C0">
        <w:rPr>
          <w:color w:val="000000" w:themeColor="text1"/>
          <w:u w:color="000000" w:themeColor="text1"/>
        </w:rPr>
        <w:t>.</w:t>
      </w:r>
    </w:p>
    <w:p w:rsidR="005A4339" w:rsidRDefault="005A4339" w:rsidP="005A4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A4339" w:rsidRPr="00BA02C0" w:rsidRDefault="005A4339" w:rsidP="005A4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4-2-50.</w:t>
      </w: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>In conducting nonpartisan elections and using the plurality method, the candidate who receives the highest number of votes shall be declared elected.</w:t>
      </w:r>
    </w:p>
    <w:p w:rsidR="005A4339" w:rsidRDefault="005A4339" w:rsidP="005A4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A4339" w:rsidRPr="00BA02C0" w:rsidRDefault="005A4339" w:rsidP="005A4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4-2-60.</w:t>
      </w: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A</w:t>
      </w:r>
      <w:r w:rsidRPr="00BA02C0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 xml:space="preserve">Except as otherwise provided in this section, results in nonpartisan </w:t>
      </w:r>
      <w:r>
        <w:rPr>
          <w:color w:val="000000" w:themeColor="text1"/>
          <w:u w:color="000000" w:themeColor="text1"/>
        </w:rPr>
        <w:t xml:space="preserve">county </w:t>
      </w:r>
      <w:r w:rsidR="00954170">
        <w:rPr>
          <w:color w:val="000000" w:themeColor="text1"/>
          <w:u w:color="000000" w:themeColor="text1"/>
        </w:rPr>
        <w:t>council</w:t>
      </w:r>
      <w:r w:rsidRPr="00BA02C0">
        <w:rPr>
          <w:color w:val="000000" w:themeColor="text1"/>
          <w:u w:color="000000" w:themeColor="text1"/>
        </w:rPr>
        <w:t xml:space="preserve"> elections in </w:t>
      </w:r>
      <w:r>
        <w:rPr>
          <w:color w:val="000000" w:themeColor="text1"/>
          <w:u w:color="000000" w:themeColor="text1"/>
        </w:rPr>
        <w:t>counties</w:t>
      </w:r>
      <w:r w:rsidRPr="00BA02C0">
        <w:rPr>
          <w:color w:val="000000" w:themeColor="text1"/>
          <w:u w:color="000000" w:themeColor="text1"/>
        </w:rPr>
        <w:t xml:space="preserve"> using the election and runoff election method shall be determined by a majority of the votes cast. A majority shall be ascertained by dividing the total votes cast for all candidates by two. Any excess of the sum so ascertained shall be a majority</w:t>
      </w:r>
      <w:r w:rsidR="00A2503D">
        <w:rPr>
          <w:color w:val="000000" w:themeColor="text1"/>
          <w:u w:color="000000" w:themeColor="text1"/>
        </w:rPr>
        <w:t>,</w:t>
      </w:r>
      <w:r w:rsidRPr="00BA02C0">
        <w:rPr>
          <w:color w:val="000000" w:themeColor="text1"/>
          <w:u w:color="000000" w:themeColor="text1"/>
        </w:rPr>
        <w:t xml:space="preserve"> and the candidate who obtains a majority shall be declared elected.</w:t>
      </w:r>
    </w:p>
    <w:p w:rsidR="005A4339" w:rsidRPr="00BA02C0" w:rsidRDefault="00D619A4" w:rsidP="005A4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A4339" w:rsidRPr="00BA02C0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="005A4339" w:rsidRPr="00BA02C0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5A4339" w:rsidRPr="00BA02C0">
        <w:rPr>
          <w:color w:val="000000" w:themeColor="text1"/>
          <w:u w:color="000000" w:themeColor="text1"/>
        </w:rPr>
        <w:t>If no candidate receives a majority of the votes cast in the first election</w:t>
      </w:r>
      <w:r w:rsidR="00A2503D">
        <w:rPr>
          <w:color w:val="000000" w:themeColor="text1"/>
          <w:u w:color="000000" w:themeColor="text1"/>
        </w:rPr>
        <w:t>,</w:t>
      </w:r>
      <w:r w:rsidR="005A4339" w:rsidRPr="00BA02C0">
        <w:rPr>
          <w:color w:val="000000" w:themeColor="text1"/>
          <w:u w:color="000000" w:themeColor="text1"/>
        </w:rPr>
        <w:t xml:space="preserve"> a runoff election shall be held two weeks later between the two candidates receiving the largest number of votes in the first election. The candidate receiving a majority of the votes cast in the runoff election shall be declared elected.</w:t>
      </w:r>
    </w:p>
    <w:p w:rsidR="00D619A4" w:rsidRDefault="00D619A4" w:rsidP="005A4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619A4" w:rsidRPr="00BA02C0" w:rsidRDefault="00D619A4" w:rsidP="00D61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4-2-70.</w:t>
      </w: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A</w:t>
      </w:r>
      <w:r w:rsidRPr="00BA02C0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 xml:space="preserve">In </w:t>
      </w:r>
      <w:r w:rsidR="00954170">
        <w:rPr>
          <w:color w:val="000000" w:themeColor="text1"/>
          <w:u w:color="000000" w:themeColor="text1"/>
        </w:rPr>
        <w:t>counties</w:t>
      </w:r>
      <w:r w:rsidRPr="00BA02C0">
        <w:rPr>
          <w:color w:val="000000" w:themeColor="text1"/>
          <w:u w:color="000000" w:themeColor="text1"/>
        </w:rPr>
        <w:t xml:space="preserve"> whose </w:t>
      </w:r>
      <w:r w:rsidR="00954170">
        <w:rPr>
          <w:color w:val="000000" w:themeColor="text1"/>
          <w:u w:color="000000" w:themeColor="text1"/>
        </w:rPr>
        <w:t xml:space="preserve">county council </w:t>
      </w:r>
      <w:r w:rsidRPr="00BA02C0">
        <w:rPr>
          <w:color w:val="000000" w:themeColor="text1"/>
          <w:u w:color="000000" w:themeColor="text1"/>
        </w:rPr>
        <w:t xml:space="preserve">elections are nonpartisan and </w:t>
      </w:r>
      <w:r w:rsidR="00A2503D">
        <w:rPr>
          <w:color w:val="000000" w:themeColor="text1"/>
          <w:u w:color="000000" w:themeColor="text1"/>
        </w:rPr>
        <w:t>that</w:t>
      </w:r>
      <w:r w:rsidR="00A2503D" w:rsidRPr="00BA02C0">
        <w:rPr>
          <w:color w:val="000000" w:themeColor="text1"/>
          <w:u w:color="000000" w:themeColor="text1"/>
        </w:rPr>
        <w:t xml:space="preserve"> </w:t>
      </w:r>
      <w:r w:rsidRPr="00BA02C0">
        <w:rPr>
          <w:color w:val="000000" w:themeColor="text1"/>
          <w:u w:color="000000" w:themeColor="text1"/>
        </w:rPr>
        <w:t xml:space="preserve">use the nonpartisan primary election and general election method, there shall be a primary election to reduce the field of candidates to two candidates for each </w:t>
      </w:r>
      <w:r w:rsidR="00954170">
        <w:rPr>
          <w:color w:val="000000" w:themeColor="text1"/>
          <w:u w:color="000000" w:themeColor="text1"/>
        </w:rPr>
        <w:t>county council seat</w:t>
      </w:r>
      <w:r w:rsidRPr="00BA02C0">
        <w:rPr>
          <w:color w:val="000000" w:themeColor="text1"/>
          <w:u w:color="000000" w:themeColor="text1"/>
        </w:rPr>
        <w:t xml:space="preserve"> to be filled. If only one or two candidates file for a </w:t>
      </w:r>
      <w:r w:rsidR="00954170">
        <w:rPr>
          <w:color w:val="000000" w:themeColor="text1"/>
          <w:u w:color="000000" w:themeColor="text1"/>
        </w:rPr>
        <w:t>county council seat</w:t>
      </w:r>
      <w:r w:rsidRPr="00BA02C0">
        <w:rPr>
          <w:color w:val="000000" w:themeColor="text1"/>
          <w:u w:color="000000" w:themeColor="text1"/>
        </w:rPr>
        <w:t>, no primary election shall be held for that office</w:t>
      </w:r>
      <w:r w:rsidR="00A2503D">
        <w:rPr>
          <w:color w:val="000000" w:themeColor="text1"/>
          <w:u w:color="000000" w:themeColor="text1"/>
        </w:rPr>
        <w:t>,</w:t>
      </w:r>
      <w:r w:rsidRPr="00BA02C0">
        <w:rPr>
          <w:color w:val="000000" w:themeColor="text1"/>
          <w:u w:color="000000" w:themeColor="text1"/>
        </w:rPr>
        <w:t xml:space="preserve"> and the candidates shall be declared nominated.</w:t>
      </w:r>
    </w:p>
    <w:p w:rsidR="00D619A4" w:rsidRPr="00BA02C0" w:rsidRDefault="00D619A4" w:rsidP="00D61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Pr="00BA02C0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>In the primary election</w:t>
      </w:r>
      <w:r w:rsidR="00817F1D">
        <w:rPr>
          <w:color w:val="000000" w:themeColor="text1"/>
          <w:u w:color="000000" w:themeColor="text1"/>
        </w:rPr>
        <w:t>,</w:t>
      </w:r>
      <w:r w:rsidRPr="00BA02C0">
        <w:rPr>
          <w:color w:val="000000" w:themeColor="text1"/>
          <w:u w:color="000000" w:themeColor="text1"/>
        </w:rPr>
        <w:t xml:space="preserve"> the two candidates receiving the highest number of votes shall be declared nominated.</w:t>
      </w:r>
    </w:p>
    <w:p w:rsidR="00D619A4" w:rsidRPr="00BA02C0" w:rsidRDefault="00D619A4" w:rsidP="00D61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C</w:t>
      </w:r>
      <w:r w:rsidRPr="00BA02C0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A02C0">
        <w:rPr>
          <w:color w:val="000000" w:themeColor="text1"/>
          <w:u w:color="000000" w:themeColor="text1"/>
        </w:rPr>
        <w:t xml:space="preserve">In the election, the names of those candidates declared nominated without a primary election </w:t>
      </w:r>
      <w:r w:rsidR="00F850C6">
        <w:rPr>
          <w:color w:val="000000" w:themeColor="text1"/>
          <w:u w:color="000000" w:themeColor="text1"/>
        </w:rPr>
        <w:t>or</w:t>
      </w:r>
      <w:r w:rsidRPr="00BA02C0">
        <w:rPr>
          <w:color w:val="000000" w:themeColor="text1"/>
          <w:u w:color="000000" w:themeColor="text1"/>
        </w:rPr>
        <w:t xml:space="preserve"> those candidates nominated in the primary election shall be placed on the ballot. The candidate for a single office receiving the highest number of votes shall be elected.</w:t>
      </w:r>
    </w:p>
    <w:p w:rsidR="00D619A4" w:rsidRPr="00BA02C0" w:rsidRDefault="00D619A4" w:rsidP="005A4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619A4" w:rsidRPr="00BA02C0" w:rsidRDefault="00D619A4" w:rsidP="00D61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Section 4-2-80.</w:t>
      </w:r>
      <w:r>
        <w:rPr>
          <w:rFonts w:eastAsia="Times New Roman"/>
        </w:rPr>
        <w:tab/>
      </w:r>
      <w:r w:rsidR="00F850C6">
        <w:rPr>
          <w:color w:val="000000" w:themeColor="text1"/>
          <w:u w:color="000000" w:themeColor="text1"/>
        </w:rPr>
        <w:t>The county council in a county whose county council elections are non-partisan</w:t>
      </w:r>
      <w:r w:rsidRPr="00BA02C0">
        <w:rPr>
          <w:color w:val="000000" w:themeColor="text1"/>
          <w:u w:color="000000" w:themeColor="text1"/>
        </w:rPr>
        <w:t xml:space="preserve"> shall determine by ordinance the time </w:t>
      </w:r>
      <w:r w:rsidR="00F850C6">
        <w:rPr>
          <w:color w:val="000000" w:themeColor="text1"/>
          <w:u w:color="000000" w:themeColor="text1"/>
        </w:rPr>
        <w:t xml:space="preserve">and manner </w:t>
      </w:r>
      <w:r w:rsidRPr="00BA02C0">
        <w:rPr>
          <w:color w:val="000000" w:themeColor="text1"/>
          <w:u w:color="000000" w:themeColor="text1"/>
        </w:rPr>
        <w:t xml:space="preserve">for filing </w:t>
      </w:r>
      <w:r w:rsidR="00F850C6">
        <w:rPr>
          <w:color w:val="000000" w:themeColor="text1"/>
          <w:u w:color="000000" w:themeColor="text1"/>
        </w:rPr>
        <w:t>by candidates</w:t>
      </w:r>
      <w:r w:rsidRPr="00BA02C0">
        <w:rPr>
          <w:color w:val="000000" w:themeColor="text1"/>
          <w:u w:color="000000" w:themeColor="text1"/>
        </w:rPr>
        <w:t>.</w:t>
      </w:r>
      <w:r w:rsidR="00F850C6">
        <w:rPr>
          <w:color w:val="000000" w:themeColor="text1"/>
          <w:u w:color="000000" w:themeColor="text1"/>
        </w:rPr>
        <w:t>”</w:t>
      </w:r>
    </w:p>
    <w:p w:rsidR="00B810CE" w:rsidRDefault="00B810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10CE" w:rsidRDefault="00B810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850C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762A0" w:rsidRDefault="00512D0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F735F" w:rsidRDefault="00FF735F" w:rsidP="00FF735F">
      <w:pPr>
        <w:suppressAutoHyphens/>
        <w:jc w:val="both"/>
        <w:rPr>
          <w:rFonts w:eastAsia="Times New Roman"/>
        </w:rPr>
      </w:pPr>
    </w:p>
    <w:sectPr w:rsidR="00FF735F" w:rsidSect="00FF735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03D" w:rsidRDefault="00A2503D" w:rsidP="00522CE0">
      <w:r>
        <w:separator/>
      </w:r>
    </w:p>
  </w:endnote>
  <w:endnote w:type="continuationSeparator" w:id="0">
    <w:p w:rsidR="00A2503D" w:rsidRDefault="00A2503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498E30-853C-4E6B-9BEF-78EDBDA2D01F}"/>
    <w:embedBold r:id="rId2" w:fontKey="{C0C06A9E-64A5-457E-8429-CC991C8E90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ABAA307-3F97-44B3-971E-17BF772EE0CD}"/>
    <w:embedBold r:id="rId4" w:fontKey="{BE2885AE-4821-43E6-8884-3026CEFEA7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C779115-7785-4E61-AC62-B037B24479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5BCA97B-8F69-4E9F-9478-353A99F9D7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35F" w:rsidRPr="00B407A3" w:rsidRDefault="00FF735F" w:rsidP="00B407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29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03D" w:rsidRDefault="00A2503D" w:rsidP="00522CE0">
      <w:r>
        <w:separator/>
      </w:r>
    </w:p>
  </w:footnote>
  <w:footnote w:type="continuationSeparator" w:id="0">
    <w:p w:rsidR="00A2503D" w:rsidRDefault="00A2503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NON .KMM.MWF"/>
    <w:docVar w:name="CoverAttorneyInitials" w:val="KMM"/>
    <w:docVar w:name="CoverAttorneyLastName" w:val="Moffitt"/>
    <w:docVar w:name="CoverBillType" w:val="b"/>
    <w:docVar w:name="CoverSenator" w:val="MWF"/>
    <w:docVar w:name="dvBillNumber" w:val="1020"/>
    <w:docVar w:name="dvBillNumberPrefix" w:val="S. "/>
    <w:docVar w:name="dvOriginalBody" w:val="Senate"/>
    <w:docVar w:name="fulldraftpath" w:val="L:\S-RES\MWF\001NON .KMM.MWF.DOCX"/>
    <w:docVar w:name="NameofBody" w:val="S"/>
    <w:docVar w:name="vgroup2" w:val="S-RES"/>
  </w:docVars>
  <w:rsids>
    <w:rsidRoot w:val="00B810CE"/>
    <w:rsid w:val="00042AC1"/>
    <w:rsid w:val="00046516"/>
    <w:rsid w:val="00072458"/>
    <w:rsid w:val="0007601D"/>
    <w:rsid w:val="000B0720"/>
    <w:rsid w:val="000B5EAF"/>
    <w:rsid w:val="001315B2"/>
    <w:rsid w:val="001329B8"/>
    <w:rsid w:val="00161BAF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762A0"/>
    <w:rsid w:val="002C1321"/>
    <w:rsid w:val="002C2031"/>
    <w:rsid w:val="002C5896"/>
    <w:rsid w:val="002D3BED"/>
    <w:rsid w:val="002D4BCD"/>
    <w:rsid w:val="002E38A1"/>
    <w:rsid w:val="00307C2B"/>
    <w:rsid w:val="00315D04"/>
    <w:rsid w:val="00372EC9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12D04"/>
    <w:rsid w:val="00522CE0"/>
    <w:rsid w:val="00541951"/>
    <w:rsid w:val="00565148"/>
    <w:rsid w:val="00570403"/>
    <w:rsid w:val="00577450"/>
    <w:rsid w:val="00593361"/>
    <w:rsid w:val="005A413B"/>
    <w:rsid w:val="005A4339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17F1D"/>
    <w:rsid w:val="008314D2"/>
    <w:rsid w:val="00870F6F"/>
    <w:rsid w:val="008B2F42"/>
    <w:rsid w:val="008C3697"/>
    <w:rsid w:val="008E1382"/>
    <w:rsid w:val="008E185F"/>
    <w:rsid w:val="008F023B"/>
    <w:rsid w:val="00904E16"/>
    <w:rsid w:val="009162B3"/>
    <w:rsid w:val="00927C62"/>
    <w:rsid w:val="00954170"/>
    <w:rsid w:val="00983951"/>
    <w:rsid w:val="00984124"/>
    <w:rsid w:val="00984640"/>
    <w:rsid w:val="00995C37"/>
    <w:rsid w:val="009C118A"/>
    <w:rsid w:val="009E2A5A"/>
    <w:rsid w:val="00A02011"/>
    <w:rsid w:val="00A2503D"/>
    <w:rsid w:val="00A4011E"/>
    <w:rsid w:val="00A86015"/>
    <w:rsid w:val="00A9594E"/>
    <w:rsid w:val="00AE59C8"/>
    <w:rsid w:val="00B10098"/>
    <w:rsid w:val="00B36624"/>
    <w:rsid w:val="00B407A3"/>
    <w:rsid w:val="00B5790D"/>
    <w:rsid w:val="00B810CE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619A4"/>
    <w:rsid w:val="00D86943"/>
    <w:rsid w:val="00DA3C6B"/>
    <w:rsid w:val="00DA47B9"/>
    <w:rsid w:val="00DE5635"/>
    <w:rsid w:val="00DF173B"/>
    <w:rsid w:val="00E00D2B"/>
    <w:rsid w:val="00E058D3"/>
    <w:rsid w:val="00E12CA0"/>
    <w:rsid w:val="00E2236D"/>
    <w:rsid w:val="00E76AD9"/>
    <w:rsid w:val="00E81297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50C6"/>
    <w:rsid w:val="00FB4A73"/>
    <w:rsid w:val="00FB7F01"/>
    <w:rsid w:val="00FC0D36"/>
    <w:rsid w:val="00FC3A2B"/>
    <w:rsid w:val="00FE6467"/>
    <w:rsid w:val="00FF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2C795DE0-5429-4B9B-A30A-A4BD0DF6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19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9A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73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20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2012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12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020_2022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1033</Words>
  <Characters>5630</Characters>
  <Application>Microsoft Office Word</Application>
  <DocSecurity>0</DocSecurity>
  <Lines>234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1020: Subject not yet available - South Carolina Legislature Online</dc:title>
  <dc:subject/>
  <dc:creator>Ken Moffitt</dc:creator>
  <cp:keywords/>
  <dc:description/>
  <cp:lastModifiedBy>S Wilson</cp:lastModifiedBy>
  <cp:revision>2</cp:revision>
  <cp:lastPrinted>2022-01-18T20:56:00Z</cp:lastPrinted>
  <dcterms:created xsi:type="dcterms:W3CDTF">2022-01-27T20:15:00Z</dcterms:created>
  <dcterms:modified xsi:type="dcterms:W3CDTF">2022-01-27T20:15:00Z</dcterms:modified>
</cp:coreProperties>
</file>