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9F3" w:rsidRDefault="000E69F3" w:rsidP="000E69F3">
      <w:pPr>
        <w:widowControl w:val="0"/>
        <w:jc w:val="center"/>
      </w:pPr>
      <w:r w:rsidRPr="000E69F3">
        <w:rPr>
          <w:b/>
        </w:rPr>
        <w:t>South Carolina General Assembly</w:t>
      </w:r>
    </w:p>
    <w:p w:rsidR="000E69F3" w:rsidRDefault="000E69F3" w:rsidP="000E69F3">
      <w:pPr>
        <w:widowControl w:val="0"/>
        <w:jc w:val="center"/>
      </w:pPr>
      <w:r>
        <w:t>124th Session, 2021-2022</w:t>
      </w:r>
    </w:p>
    <w:p w:rsidR="000E69F3" w:rsidRDefault="000E69F3" w:rsidP="000E69F3">
      <w:pPr>
        <w:widowControl w:val="0"/>
      </w:pPr>
    </w:p>
    <w:p w:rsidR="000E69F3" w:rsidRDefault="000E69F3" w:rsidP="000E69F3">
      <w:pPr>
        <w:widowControl w:val="0"/>
        <w:rPr>
          <w:b/>
        </w:rPr>
      </w:pPr>
      <w:r w:rsidRPr="000E69F3">
        <w:rPr>
          <w:b/>
        </w:rPr>
        <w:t>S.</w:t>
      </w:r>
      <w:r>
        <w:rPr>
          <w:b/>
        </w:rPr>
        <w:t xml:space="preserve"> </w:t>
      </w:r>
      <w:r w:rsidRPr="000E69F3">
        <w:rPr>
          <w:b/>
        </w:rPr>
        <w:t>1033</w:t>
      </w:r>
    </w:p>
    <w:p w:rsidR="000E69F3" w:rsidRDefault="000E69F3" w:rsidP="000E69F3">
      <w:pPr>
        <w:widowControl w:val="0"/>
        <w:rPr>
          <w:b/>
        </w:rPr>
      </w:pPr>
    </w:p>
    <w:p w:rsidR="000E69F3" w:rsidRDefault="000E69F3" w:rsidP="000E69F3">
      <w:pPr>
        <w:widowControl w:val="0"/>
      </w:pPr>
      <w:r w:rsidRPr="000E69F3">
        <w:rPr>
          <w:b/>
        </w:rPr>
        <w:t>STATUS INFORMATION</w:t>
      </w:r>
    </w:p>
    <w:p w:rsidR="000E69F3" w:rsidRDefault="000E69F3" w:rsidP="000E69F3">
      <w:pPr>
        <w:widowControl w:val="0"/>
      </w:pPr>
    </w:p>
    <w:p w:rsidR="000E69F3" w:rsidRDefault="000E69F3" w:rsidP="000E69F3">
      <w:pPr>
        <w:widowControl w:val="0"/>
      </w:pPr>
      <w:r>
        <w:t>General Bill</w:t>
      </w:r>
    </w:p>
    <w:p w:rsidR="000E69F3" w:rsidRDefault="000E69F3" w:rsidP="000E69F3">
      <w:pPr>
        <w:widowControl w:val="0"/>
      </w:pPr>
      <w:r>
        <w:t>Sponsors: Senators Kimbrell and Shealy</w:t>
      </w:r>
    </w:p>
    <w:p w:rsidR="000E69F3" w:rsidRDefault="000E69F3" w:rsidP="000E69F3">
      <w:pPr>
        <w:widowControl w:val="0"/>
      </w:pPr>
      <w:r>
        <w:t>Document Path: l:\s-res\jk\015vete.sp.jk.docx</w:t>
      </w:r>
    </w:p>
    <w:p w:rsidR="000E69F3" w:rsidRDefault="000E69F3" w:rsidP="000E69F3">
      <w:pPr>
        <w:widowControl w:val="0"/>
      </w:pPr>
    </w:p>
    <w:p w:rsidR="000E69F3" w:rsidRDefault="000E69F3" w:rsidP="000E69F3">
      <w:pPr>
        <w:widowControl w:val="0"/>
      </w:pPr>
      <w:r>
        <w:t>Introduced in the Senate on February 1, 2022</w:t>
      </w:r>
    </w:p>
    <w:p w:rsidR="000E69F3" w:rsidRDefault="000E69F3" w:rsidP="000E69F3">
      <w:pPr>
        <w:widowControl w:val="0"/>
      </w:pPr>
      <w:r>
        <w:t xml:space="preserve">Currently residing in the Senate Committee on </w:t>
      </w:r>
      <w:r w:rsidRPr="000E69F3">
        <w:rPr>
          <w:b/>
        </w:rPr>
        <w:t>Family and Veterans' Services</w:t>
      </w:r>
    </w:p>
    <w:p w:rsidR="000E69F3" w:rsidRDefault="000E69F3" w:rsidP="000E69F3">
      <w:pPr>
        <w:widowControl w:val="0"/>
      </w:pPr>
    </w:p>
    <w:p w:rsidR="000E69F3" w:rsidRDefault="00843429" w:rsidP="000E69F3">
      <w:pPr>
        <w:widowControl w:val="0"/>
      </w:pPr>
      <w:r>
        <w:t>Summary: County Veterans' Affairs, secretary</w:t>
      </w:r>
    </w:p>
    <w:p w:rsidR="000E69F3" w:rsidRDefault="000E69F3" w:rsidP="000E69F3">
      <w:pPr>
        <w:widowControl w:val="0"/>
      </w:pPr>
    </w:p>
    <w:p w:rsidR="000E69F3" w:rsidRDefault="000E69F3" w:rsidP="000E69F3">
      <w:pPr>
        <w:widowControl w:val="0"/>
      </w:pPr>
    </w:p>
    <w:p w:rsidR="000E69F3" w:rsidRDefault="000E69F3" w:rsidP="000E69F3">
      <w:pPr>
        <w:widowControl w:val="0"/>
        <w:tabs>
          <w:tab w:val="center" w:pos="590"/>
          <w:tab w:val="center" w:pos="1440"/>
          <w:tab w:val="left" w:pos="1872"/>
          <w:tab w:val="left" w:pos="9187"/>
        </w:tabs>
      </w:pPr>
      <w:r w:rsidRPr="000E69F3">
        <w:rPr>
          <w:b/>
        </w:rPr>
        <w:t>HISTORY OF LEGISLATIVE ACTIONS</w:t>
      </w:r>
    </w:p>
    <w:p w:rsidR="000E69F3" w:rsidRDefault="000E69F3" w:rsidP="000E69F3">
      <w:pPr>
        <w:widowControl w:val="0"/>
        <w:tabs>
          <w:tab w:val="center" w:pos="590"/>
          <w:tab w:val="center" w:pos="1440"/>
          <w:tab w:val="left" w:pos="1872"/>
          <w:tab w:val="left" w:pos="9187"/>
        </w:tabs>
      </w:pPr>
    </w:p>
    <w:p w:rsidR="000E69F3" w:rsidRPr="000E69F3" w:rsidRDefault="000E69F3" w:rsidP="000E69F3">
      <w:pPr>
        <w:widowControl w:val="0"/>
        <w:tabs>
          <w:tab w:val="center" w:pos="590"/>
          <w:tab w:val="center" w:pos="1440"/>
          <w:tab w:val="left" w:pos="1872"/>
          <w:tab w:val="left" w:pos="9187"/>
        </w:tabs>
      </w:pPr>
      <w:r w:rsidRPr="000E69F3">
        <w:rPr>
          <w:u w:val="single"/>
        </w:rPr>
        <w:tab/>
        <w:t>Date</w:t>
      </w:r>
      <w:r w:rsidRPr="000E69F3">
        <w:rPr>
          <w:u w:val="single"/>
        </w:rPr>
        <w:tab/>
        <w:t>Body</w:t>
      </w:r>
      <w:r w:rsidRPr="000E69F3">
        <w:rPr>
          <w:u w:val="single"/>
        </w:rPr>
        <w:tab/>
        <w:t>Action Description with journal page number</w:t>
      </w:r>
      <w:r w:rsidRPr="000E69F3">
        <w:rPr>
          <w:u w:val="single"/>
        </w:rPr>
        <w:tab/>
      </w:r>
    </w:p>
    <w:p w:rsidR="0090211F" w:rsidRDefault="0090211F" w:rsidP="0090211F">
      <w:pPr>
        <w:widowControl w:val="0"/>
        <w:tabs>
          <w:tab w:val="right" w:pos="1008"/>
          <w:tab w:val="left" w:pos="1152"/>
          <w:tab w:val="left" w:pos="1872"/>
          <w:tab w:val="left" w:pos="9187"/>
        </w:tabs>
        <w:ind w:left="2088" w:hanging="2088"/>
      </w:pPr>
      <w:r>
        <w:tab/>
        <w:t>2/1/2022</w:t>
      </w:r>
      <w:r>
        <w:tab/>
        <w:t>Senate</w:t>
      </w:r>
      <w:r>
        <w:tab/>
        <w:t>Introduced and read first time (</w:t>
      </w:r>
      <w:hyperlink r:id="rId6" w:history="1">
        <w:r w:rsidRPr="00313446">
          <w:rPr>
            <w:rStyle w:val="Hyperlink"/>
          </w:rPr>
          <w:t>Senate Journal</w:t>
        </w:r>
        <w:r w:rsidRPr="00313446">
          <w:rPr>
            <w:rStyle w:val="Hyperlink"/>
          </w:rPr>
          <w:noBreakHyphen/>
          <w:t>page 10</w:t>
        </w:r>
      </w:hyperlink>
      <w:r>
        <w:t>)</w:t>
      </w:r>
    </w:p>
    <w:p w:rsidR="0090211F" w:rsidRDefault="0090211F" w:rsidP="0090211F">
      <w:pPr>
        <w:widowControl w:val="0"/>
        <w:tabs>
          <w:tab w:val="right" w:pos="1008"/>
          <w:tab w:val="left" w:pos="1152"/>
          <w:tab w:val="left" w:pos="1872"/>
          <w:tab w:val="left" w:pos="9187"/>
        </w:tabs>
        <w:ind w:left="2088" w:hanging="2088"/>
      </w:pPr>
      <w:r>
        <w:tab/>
        <w:t>2/1/2022</w:t>
      </w:r>
      <w:r>
        <w:tab/>
        <w:t>Senate</w:t>
      </w:r>
      <w:r>
        <w:tab/>
        <w:t xml:space="preserve">Referred to Committee on </w:t>
      </w:r>
      <w:r w:rsidRPr="00313446">
        <w:rPr>
          <w:b/>
        </w:rPr>
        <w:t>Family and Veterans' Services</w:t>
      </w:r>
      <w:r>
        <w:t xml:space="preserve"> (</w:t>
      </w:r>
      <w:hyperlink r:id="rId7" w:history="1">
        <w:r w:rsidRPr="00313446">
          <w:rPr>
            <w:rStyle w:val="Hyperlink"/>
          </w:rPr>
          <w:t>Senate Journal</w:t>
        </w:r>
        <w:r w:rsidRPr="00313446">
          <w:rPr>
            <w:rStyle w:val="Hyperlink"/>
          </w:rPr>
          <w:noBreakHyphen/>
          <w:t>page 10</w:t>
        </w:r>
      </w:hyperlink>
      <w:r>
        <w:t>)</w:t>
      </w:r>
    </w:p>
    <w:p w:rsidR="0090211F" w:rsidRDefault="0090211F" w:rsidP="0090211F">
      <w:pPr>
        <w:widowControl w:val="0"/>
        <w:tabs>
          <w:tab w:val="right" w:pos="1008"/>
          <w:tab w:val="left" w:pos="1152"/>
          <w:tab w:val="left" w:pos="1872"/>
          <w:tab w:val="left" w:pos="9187"/>
        </w:tabs>
        <w:ind w:left="2088" w:hanging="2088"/>
      </w:pPr>
    </w:p>
    <w:p w:rsidR="000E69F3" w:rsidRDefault="000E69F3" w:rsidP="000E69F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E69F3">
          <w:rPr>
            <w:rStyle w:val="Hyperlink"/>
          </w:rPr>
          <w:t>legislative information</w:t>
        </w:r>
      </w:hyperlink>
      <w:r>
        <w:t xml:space="preserve"> at the website</w:t>
      </w:r>
    </w:p>
    <w:p w:rsidR="000E69F3" w:rsidRDefault="000E69F3" w:rsidP="000E69F3">
      <w:pPr>
        <w:widowControl w:val="0"/>
        <w:tabs>
          <w:tab w:val="right" w:pos="1008"/>
          <w:tab w:val="left" w:pos="1152"/>
          <w:tab w:val="left" w:pos="1872"/>
          <w:tab w:val="left" w:pos="9187"/>
        </w:tabs>
        <w:ind w:left="2088" w:hanging="2088"/>
      </w:pPr>
    </w:p>
    <w:p w:rsidR="000E69F3" w:rsidRPr="000E69F3" w:rsidRDefault="000E69F3" w:rsidP="000E69F3">
      <w:pPr>
        <w:widowControl w:val="0"/>
        <w:tabs>
          <w:tab w:val="right" w:pos="1008"/>
          <w:tab w:val="left" w:pos="1152"/>
          <w:tab w:val="left" w:pos="1872"/>
          <w:tab w:val="left" w:pos="9187"/>
        </w:tabs>
        <w:ind w:left="2088" w:hanging="2088"/>
      </w:pPr>
    </w:p>
    <w:p w:rsidR="000E69F3" w:rsidRDefault="000E69F3" w:rsidP="000E69F3">
      <w:pPr>
        <w:widowControl w:val="0"/>
      </w:pPr>
      <w:r w:rsidRPr="000E69F3">
        <w:rPr>
          <w:b/>
        </w:rPr>
        <w:t>VERSIONS OF THIS BILL</w:t>
      </w:r>
    </w:p>
    <w:p w:rsidR="000E69F3" w:rsidRDefault="000E69F3" w:rsidP="000E69F3">
      <w:pPr>
        <w:widowControl w:val="0"/>
      </w:pPr>
    </w:p>
    <w:p w:rsidR="000E69F3" w:rsidRDefault="006B23D4" w:rsidP="000E69F3">
      <w:pPr>
        <w:widowControl w:val="0"/>
      </w:pPr>
      <w:hyperlink r:id="rId9" w:history="1">
        <w:r w:rsidR="000E69F3">
          <w:rPr>
            <w:rStyle w:val="Hyperlink"/>
          </w:rPr>
          <w:t>2/1/2022</w:t>
        </w:r>
      </w:hyperlink>
    </w:p>
    <w:p w:rsidR="000E69F3" w:rsidRDefault="000E69F3" w:rsidP="000E69F3"/>
    <w:p w:rsidR="000E69F3" w:rsidRDefault="000E69F3" w:rsidP="000E69F3">
      <w:pPr>
        <w:sectPr w:rsidR="000E69F3" w:rsidSect="000E69F3">
          <w:pgSz w:w="12240" w:h="15840" w:code="1"/>
          <w:pgMar w:top="1080" w:right="1440" w:bottom="1080" w:left="1440" w:header="720" w:footer="720" w:gutter="0"/>
          <w:cols w:space="720"/>
          <w:noEndnote/>
          <w:docGrid w:linePitch="360"/>
        </w:sectPr>
      </w:pPr>
    </w:p>
    <w:p w:rsidR="0045459F" w:rsidRPr="00522CE0" w:rsidRDefault="00454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4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6A3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19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F56FDC">
        <w:rPr>
          <w:rFonts w:eastAsia="Times New Roman"/>
        </w:rPr>
        <w:t xml:space="preserve">O AMEND SECTION 25-11-50 OF THE 1976 CODE, RELATING TO THE </w:t>
      </w:r>
      <w:r w:rsidR="00F56FDC" w:rsidRPr="00292495">
        <w:t xml:space="preserve">RELATIONS OF SECRETARY </w:t>
      </w:r>
      <w:r>
        <w:t>AND</w:t>
      </w:r>
      <w:r w:rsidR="00F56FDC" w:rsidRPr="00292495">
        <w:t xml:space="preserve"> COUNTY VETERANS' AFFAIRS OFFICERS</w:t>
      </w:r>
      <w:r w:rsidR="00F56FDC">
        <w:t>, TO MAKE PROVISIONS FOR MONTHLY REPORTING; AND TO AMEND SECTION 25-11-60 OF THE 1976 CODE, RELATING TO SEMIANNUAL REPORTS, TO REQUIRE A COPY OF THE REPORT PROVIDED TO THE LEGISLATIVE DELEGATION BE GIVEN TO THE SECRETARY.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6A3F" w:rsidRDefault="00126A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6A3F" w:rsidRDefault="00126A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A3F" w:rsidRDefault="00126A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56FDC">
        <w:rPr>
          <w:rFonts w:eastAsia="Times New Roman"/>
        </w:rPr>
        <w:t>Section 25-11-50 of the 1976 Code is amended to read:</w:t>
      </w:r>
    </w:p>
    <w:p w:rsidR="00F56FDC" w:rsidRDefault="00F56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FDC" w:rsidRPr="00F56FDC" w:rsidRDefault="00F56FDC" w:rsidP="00F56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“Section 25-11-50.</w:t>
      </w:r>
      <w:r>
        <w:rPr>
          <w:rFonts w:eastAsia="Times New Roman"/>
        </w:rPr>
        <w:tab/>
      </w:r>
      <w:r w:rsidRPr="00292495">
        <w:t>The secretary shall establish uniform methods and procedures for the performance of service work among the several county officers, maintain contact and close cooperation with such officers, and provide assistance, advice and instructions with respect to changes in law and regulations and administrative procedure in relation to the application of such laws</w:t>
      </w:r>
      <w:r>
        <w:rPr>
          <w:u w:val="single"/>
        </w:rPr>
        <w:t>.</w:t>
      </w:r>
      <w:r w:rsidRPr="00292495">
        <w:t xml:space="preserve"> </w:t>
      </w:r>
      <w:r w:rsidRPr="00F56FDC">
        <w:rPr>
          <w:strike/>
        </w:rPr>
        <w:t>and he</w:t>
      </w:r>
      <w:r w:rsidRPr="00292495">
        <w:t xml:space="preserve"> </w:t>
      </w:r>
      <w:r>
        <w:rPr>
          <w:u w:val="single"/>
        </w:rPr>
        <w:t>The secretary</w:t>
      </w:r>
      <w:r w:rsidRPr="00A31921">
        <w:t xml:space="preserve"> </w:t>
      </w:r>
      <w:r w:rsidRPr="00292495">
        <w:t xml:space="preserve">may require </w:t>
      </w:r>
      <w:r w:rsidRPr="00F56FDC">
        <w:rPr>
          <w:strike/>
        </w:rPr>
        <w:t>from time to time</w:t>
      </w:r>
      <w:r w:rsidRPr="00292495">
        <w:t xml:space="preserve"> </w:t>
      </w:r>
      <w:r>
        <w:rPr>
          <w:u w:val="single"/>
        </w:rPr>
        <w:t>monthly</w:t>
      </w:r>
      <w:r>
        <w:t xml:space="preserve"> </w:t>
      </w:r>
      <w:r w:rsidRPr="00292495">
        <w:t>reports from such county veterans' affairs officers, reflecting the character and progress of their official duties</w:t>
      </w:r>
      <w:r>
        <w:t xml:space="preserve"> </w:t>
      </w:r>
      <w:r>
        <w:rPr>
          <w:u w:val="single"/>
        </w:rPr>
        <w:t>to analyze metrics of veterans’ care across the state</w:t>
      </w:r>
      <w:r w:rsidRPr="00292495">
        <w:t>.</w:t>
      </w:r>
      <w:r>
        <w:t xml:space="preserve"> </w:t>
      </w:r>
      <w:r>
        <w:rPr>
          <w:u w:val="single"/>
        </w:rPr>
        <w:t>County veterans’ affairs officers shall produce requested reports within five days of the initial request.</w:t>
      </w:r>
    </w:p>
    <w:p w:rsidR="00F56FDC" w:rsidRDefault="00F56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A3F" w:rsidRDefault="00F56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25-11-60 of the 1976 Code is amended to read:</w:t>
      </w:r>
    </w:p>
    <w:p w:rsidR="00F56FDC" w:rsidRDefault="00F56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FDC" w:rsidRPr="00F56FDC" w:rsidRDefault="00F56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25-11-60.</w:t>
      </w:r>
      <w:r>
        <w:rPr>
          <w:rFonts w:eastAsia="Times New Roman"/>
        </w:rPr>
        <w:tab/>
      </w:r>
      <w:r w:rsidRPr="00292495">
        <w:t xml:space="preserve">The county veterans' affairs officers shall render semiannually a complete report of their acts and doings to the </w:t>
      </w:r>
      <w:r w:rsidRPr="00292495">
        <w:lastRenderedPageBreak/>
        <w:t>county legislative delegation of their respective counties upon uniform forms to be furnished by the secretary.</w:t>
      </w:r>
      <w:r>
        <w:t xml:space="preserve"> </w:t>
      </w:r>
      <w:r>
        <w:rPr>
          <w:u w:val="single"/>
        </w:rPr>
        <w:t>The county veterans’ affairs officers shall provide a copy of the report to the secretary.</w:t>
      </w:r>
      <w:r>
        <w:t>”</w:t>
      </w:r>
    </w:p>
    <w:p w:rsidR="00F56FDC" w:rsidRDefault="00F56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A3F" w:rsidRPr="00522CE0" w:rsidRDefault="00126A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56FDC">
        <w:rPr>
          <w:rFonts w:eastAsia="Times New Roman"/>
        </w:rPr>
        <w:t>3</w:t>
      </w:r>
      <w:r>
        <w:rPr>
          <w:rFonts w:eastAsia="Times New Roman"/>
        </w:rPr>
        <w:t>.</w:t>
      </w:r>
      <w:r>
        <w:rPr>
          <w:rFonts w:eastAsia="Times New Roman"/>
        </w:rPr>
        <w:tab/>
        <w:t>This act takes effect upon approval by the Governor.</w:t>
      </w:r>
    </w:p>
    <w:p w:rsidR="00483EDC" w:rsidRDefault="006C707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69F3" w:rsidRDefault="000E69F3" w:rsidP="000E69F3">
      <w:pPr>
        <w:suppressAutoHyphens/>
        <w:jc w:val="both"/>
        <w:rPr>
          <w:rFonts w:eastAsia="Times New Roman"/>
        </w:rPr>
      </w:pPr>
    </w:p>
    <w:sectPr w:rsidR="000E69F3" w:rsidSect="000E69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A3F" w:rsidRDefault="00126A3F" w:rsidP="00522CE0">
      <w:r>
        <w:separator/>
      </w:r>
    </w:p>
  </w:endnote>
  <w:endnote w:type="continuationSeparator" w:id="0">
    <w:p w:rsidR="00126A3F" w:rsidRDefault="00126A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EE934B-02ED-4863-A5E2-933225EF0377}"/>
    <w:embedBold r:id="rId2" w:fontKey="{84C519EB-3F29-47FA-A4A5-B8090B096747}"/>
  </w:font>
  <w:font w:name="Calibri">
    <w:panose1 w:val="020F0502020204030204"/>
    <w:charset w:val="00"/>
    <w:family w:val="swiss"/>
    <w:pitch w:val="variable"/>
    <w:sig w:usb0="E4002EFF" w:usb1="C000247B" w:usb2="00000009" w:usb3="00000000" w:csb0="000001FF" w:csb1="00000000"/>
    <w:embedRegular r:id="rId3" w:fontKey="{04F54B6D-702A-4A89-88AB-A2C5E6705584}"/>
    <w:embedBold r:id="rId4" w:fontKey="{4FDDCDDE-9064-4E96-B027-F7264EC7A01B}"/>
  </w:font>
  <w:font w:name="Segoe UI">
    <w:panose1 w:val="020B0502040204020203"/>
    <w:charset w:val="00"/>
    <w:family w:val="swiss"/>
    <w:pitch w:val="variable"/>
    <w:sig w:usb0="E4002EFF" w:usb1="C000E47F" w:usb2="00000009" w:usb3="00000000" w:csb0="000001FF" w:csb1="00000000"/>
    <w:embedRegular r:id="rId5" w:fontKey="{2B1061D7-3B3F-4363-9176-43527B9185D4}"/>
  </w:font>
  <w:font w:name="Cambria">
    <w:panose1 w:val="02040503050406030204"/>
    <w:charset w:val="00"/>
    <w:family w:val="roman"/>
    <w:pitch w:val="variable"/>
    <w:sig w:usb0="E00006FF" w:usb1="420024FF" w:usb2="02000000" w:usb3="00000000" w:csb0="0000019F" w:csb1="00000000"/>
    <w:embedRegular r:id="rId6" w:fontKey="{6B1CFDCD-C526-415B-BF67-281FE97DDF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9F3" w:rsidRPr="0045459F" w:rsidRDefault="000E69F3" w:rsidP="0045459F">
    <w:pPr>
      <w:pStyle w:val="Footer"/>
      <w:tabs>
        <w:tab w:val="clear" w:pos="4680"/>
        <w:tab w:val="clear" w:pos="9360"/>
        <w:tab w:val="center" w:pos="2995"/>
      </w:tabs>
      <w:spacing w:before="120"/>
    </w:pPr>
    <w:r>
      <w:t>[1033]</w:t>
    </w:r>
    <w:r>
      <w:tab/>
    </w:r>
    <w:r>
      <w:fldChar w:fldCharType="begin"/>
    </w:r>
    <w:r>
      <w:instrText xml:space="preserve"> PAGE  \* MERGEFORMAT </w:instrText>
    </w:r>
    <w:r>
      <w:fldChar w:fldCharType="separate"/>
    </w:r>
    <w:r w:rsidR="008434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A3F" w:rsidRDefault="00126A3F" w:rsidP="00522CE0">
      <w:r>
        <w:separator/>
      </w:r>
    </w:p>
  </w:footnote>
  <w:footnote w:type="continuationSeparator" w:id="0">
    <w:p w:rsidR="00126A3F" w:rsidRDefault="00126A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VETE.SP.JK"/>
    <w:docVar w:name="CoverAttorneyInitials" w:val="SP"/>
    <w:docVar w:name="CoverAttorneyLastName" w:val="Parrish"/>
    <w:docVar w:name="CoverBillType" w:val="b"/>
    <w:docVar w:name="CoverSenator" w:val="JK"/>
    <w:docVar w:name="dvBillNumber" w:val="1033"/>
    <w:docVar w:name="dvBillNumberPrefix" w:val="S. "/>
    <w:docVar w:name="dvOriginalBody" w:val="Senate"/>
    <w:docVar w:name="fulldraftpath" w:val="L:\S-RES\JK\015VETE.SP.JK.DOCX"/>
    <w:docVar w:name="NameofBody" w:val="S"/>
    <w:docVar w:name="vgroup2" w:val="S-RES"/>
  </w:docVars>
  <w:rsids>
    <w:rsidRoot w:val="00126A3F"/>
    <w:rsid w:val="00042AC1"/>
    <w:rsid w:val="00046516"/>
    <w:rsid w:val="00072458"/>
    <w:rsid w:val="0007601D"/>
    <w:rsid w:val="000B0720"/>
    <w:rsid w:val="000B5EAF"/>
    <w:rsid w:val="000E69F3"/>
    <w:rsid w:val="00126A3F"/>
    <w:rsid w:val="001315B2"/>
    <w:rsid w:val="00170561"/>
    <w:rsid w:val="00174988"/>
    <w:rsid w:val="00186AC9"/>
    <w:rsid w:val="00197DF1"/>
    <w:rsid w:val="001A7DDC"/>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5459F"/>
    <w:rsid w:val="004813A2"/>
    <w:rsid w:val="00483EDC"/>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07D"/>
    <w:rsid w:val="006C74EA"/>
    <w:rsid w:val="006F56CF"/>
    <w:rsid w:val="00720D40"/>
    <w:rsid w:val="007318D4"/>
    <w:rsid w:val="00765784"/>
    <w:rsid w:val="007A4390"/>
    <w:rsid w:val="007E5CB7"/>
    <w:rsid w:val="008314D2"/>
    <w:rsid w:val="00843429"/>
    <w:rsid w:val="00870F6F"/>
    <w:rsid w:val="008B2F42"/>
    <w:rsid w:val="008C3697"/>
    <w:rsid w:val="008E185F"/>
    <w:rsid w:val="008F023B"/>
    <w:rsid w:val="0090211F"/>
    <w:rsid w:val="00904E16"/>
    <w:rsid w:val="009162B3"/>
    <w:rsid w:val="00927C62"/>
    <w:rsid w:val="00983951"/>
    <w:rsid w:val="00984124"/>
    <w:rsid w:val="00984640"/>
    <w:rsid w:val="00995C37"/>
    <w:rsid w:val="009C118A"/>
    <w:rsid w:val="00A02011"/>
    <w:rsid w:val="00A31921"/>
    <w:rsid w:val="00A4011E"/>
    <w:rsid w:val="00A51003"/>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3731D"/>
    <w:rsid w:val="00D53E29"/>
    <w:rsid w:val="00D86943"/>
    <w:rsid w:val="00DA3C6B"/>
    <w:rsid w:val="00DA47B9"/>
    <w:rsid w:val="00DC0BC8"/>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6FDC"/>
    <w:rsid w:val="00FB511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9400409-4271-4BB6-ACD7-132A3775B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319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21"/>
    <w:rPr>
      <w:rFonts w:ascii="Segoe UI" w:hAnsi="Segoe UI" w:cs="Segoe UI"/>
      <w:sz w:val="18"/>
      <w:szCs w:val="18"/>
    </w:rPr>
  </w:style>
  <w:style w:type="character" w:styleId="Hyperlink">
    <w:name w:val="Hyperlink"/>
    <w:basedOn w:val="DefaultParagraphFont"/>
    <w:uiPriority w:val="99"/>
    <w:unhideWhenUsed/>
    <w:rsid w:val="000E69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33&amp;session=124&amp;summary=B" TargetMode="External"/><Relationship Id="rId3" Type="http://schemas.openxmlformats.org/officeDocument/2006/relationships/webSettings" Target="webSettings.xml"/><Relationship Id="rId7" Type="http://schemas.openxmlformats.org/officeDocument/2006/relationships/hyperlink" Target="file:///h:\sj\2022020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0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033_20220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1033: Subject not yet available - South Carolina Legislature Online</dc:title>
  <dc:subject/>
  <dc:creator>Sara Parrish</dc:creator>
  <cp:keywords/>
  <dc:description/>
  <cp:lastModifiedBy>S Wilson</cp:lastModifiedBy>
  <cp:revision>2</cp:revision>
  <dcterms:created xsi:type="dcterms:W3CDTF">2022-02-04T21:03:00Z</dcterms:created>
  <dcterms:modified xsi:type="dcterms:W3CDTF">2022-02-04T21:03:00Z</dcterms:modified>
</cp:coreProperties>
</file>