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586833" w14:textId="0D770AFD" w:rsidR="00E65427" w:rsidRDefault="00E65427" w:rsidP="00E65427">
      <w:pPr>
        <w:widowControl w:val="0"/>
        <w:jc w:val="center"/>
      </w:pPr>
      <w:r w:rsidRPr="00E65427">
        <w:rPr>
          <w:b/>
        </w:rPr>
        <w:t>South Carolina General Assembly</w:t>
      </w:r>
    </w:p>
    <w:p w14:paraId="2AED4049" w14:textId="17115F4C" w:rsidR="00E65427" w:rsidRDefault="00E65427" w:rsidP="00E65427">
      <w:pPr>
        <w:widowControl w:val="0"/>
        <w:jc w:val="center"/>
      </w:pPr>
      <w:r>
        <w:t>124th Session, 2021-2022</w:t>
      </w:r>
    </w:p>
    <w:p w14:paraId="1081930C" w14:textId="55F2DBD2" w:rsidR="00E65427" w:rsidRDefault="00E65427" w:rsidP="00E65427">
      <w:pPr>
        <w:widowControl w:val="0"/>
        <w:jc w:val="left"/>
      </w:pPr>
    </w:p>
    <w:p w14:paraId="60E7E46C" w14:textId="345D1C71" w:rsidR="00E65427" w:rsidRDefault="00E65427" w:rsidP="00E65427">
      <w:pPr>
        <w:widowControl w:val="0"/>
        <w:jc w:val="left"/>
        <w:rPr>
          <w:b/>
        </w:rPr>
      </w:pPr>
      <w:r w:rsidRPr="00E65427">
        <w:rPr>
          <w:b/>
        </w:rPr>
        <w:t>S.</w:t>
      </w:r>
      <w:r>
        <w:rPr>
          <w:b/>
        </w:rPr>
        <w:t xml:space="preserve"> </w:t>
      </w:r>
      <w:r w:rsidRPr="00E65427">
        <w:rPr>
          <w:b/>
        </w:rPr>
        <w:t>1041</w:t>
      </w:r>
    </w:p>
    <w:p w14:paraId="7318DB69" w14:textId="1BA64C79" w:rsidR="00E65427" w:rsidRDefault="00E65427" w:rsidP="00E65427">
      <w:pPr>
        <w:widowControl w:val="0"/>
        <w:jc w:val="left"/>
        <w:rPr>
          <w:b/>
        </w:rPr>
      </w:pPr>
    </w:p>
    <w:p w14:paraId="55D08536" w14:textId="1FAAC32A" w:rsidR="00E65427" w:rsidRDefault="00E65427" w:rsidP="00E65427">
      <w:pPr>
        <w:widowControl w:val="0"/>
        <w:jc w:val="left"/>
      </w:pPr>
      <w:r w:rsidRPr="00E65427">
        <w:rPr>
          <w:b/>
        </w:rPr>
        <w:t>STATUS INFORMATION</w:t>
      </w:r>
    </w:p>
    <w:p w14:paraId="750DE04C" w14:textId="3062ACBC" w:rsidR="00E65427" w:rsidRDefault="00E65427" w:rsidP="00E65427">
      <w:pPr>
        <w:widowControl w:val="0"/>
        <w:jc w:val="left"/>
      </w:pPr>
    </w:p>
    <w:p w14:paraId="54897C24" w14:textId="0BFB7A1B" w:rsidR="00E65427" w:rsidRDefault="00E65427" w:rsidP="00E65427">
      <w:pPr>
        <w:widowControl w:val="0"/>
        <w:jc w:val="left"/>
      </w:pPr>
      <w:r>
        <w:t>Senate Resolution</w:t>
      </w:r>
    </w:p>
    <w:p w14:paraId="49880E10" w14:textId="30B0214F" w:rsidR="00E65427" w:rsidRDefault="00E65427" w:rsidP="00E65427">
      <w:pPr>
        <w:widowControl w:val="0"/>
        <w:jc w:val="left"/>
      </w:pPr>
      <w:r>
        <w:t>Sponsors: Senator Fanning</w:t>
      </w:r>
    </w:p>
    <w:p w14:paraId="6FFA9D6D" w14:textId="194FF3A6" w:rsidR="00E65427" w:rsidRDefault="00E65427" w:rsidP="00E65427">
      <w:pPr>
        <w:widowControl w:val="0"/>
        <w:jc w:val="left"/>
      </w:pPr>
      <w:r>
        <w:t>Document Path: l:\council\bills\rt\17080hb22.docx</w:t>
      </w:r>
    </w:p>
    <w:p w14:paraId="2B42EBCA" w14:textId="415C7EF9" w:rsidR="00E65427" w:rsidRDefault="00E65427" w:rsidP="00E65427">
      <w:pPr>
        <w:widowControl w:val="0"/>
        <w:jc w:val="left"/>
      </w:pPr>
    </w:p>
    <w:p w14:paraId="358E5CBE" w14:textId="77777777" w:rsidR="00E65427" w:rsidRDefault="00E65427" w:rsidP="00E65427">
      <w:pPr>
        <w:widowControl w:val="0"/>
        <w:jc w:val="left"/>
      </w:pPr>
      <w:r>
        <w:t>Introduced in the Senate on February 2, 2022</w:t>
      </w:r>
    </w:p>
    <w:p w14:paraId="147FE117" w14:textId="2373652E" w:rsidR="00E65427" w:rsidRDefault="00E65427" w:rsidP="00E65427">
      <w:pPr>
        <w:widowControl w:val="0"/>
        <w:jc w:val="left"/>
      </w:pPr>
      <w:r>
        <w:t>Adopted by the Senate on February 2, 2022</w:t>
      </w:r>
    </w:p>
    <w:p w14:paraId="3202E244" w14:textId="33AF1D93" w:rsidR="00E65427" w:rsidRDefault="00E65427" w:rsidP="00E65427">
      <w:pPr>
        <w:widowControl w:val="0"/>
        <w:jc w:val="left"/>
      </w:pPr>
    </w:p>
    <w:p w14:paraId="600E6632" w14:textId="603E8E38" w:rsidR="00E65427" w:rsidRDefault="007F2D62" w:rsidP="00E65427">
      <w:pPr>
        <w:widowControl w:val="0"/>
        <w:jc w:val="left"/>
      </w:pPr>
      <w:r>
        <w:t>Summary: Eta Alpha Omega chapter of Alpha Kappa Alpha Sorority, Inc</w:t>
      </w:r>
    </w:p>
    <w:p w14:paraId="29AA8F64" w14:textId="0F4BBB75" w:rsidR="00E65427" w:rsidRDefault="00E65427" w:rsidP="00E65427">
      <w:pPr>
        <w:widowControl w:val="0"/>
        <w:jc w:val="left"/>
      </w:pPr>
    </w:p>
    <w:p w14:paraId="67633FF5" w14:textId="65998CA4" w:rsidR="00E65427" w:rsidRDefault="00E65427" w:rsidP="00E65427">
      <w:pPr>
        <w:widowControl w:val="0"/>
        <w:jc w:val="left"/>
      </w:pPr>
    </w:p>
    <w:p w14:paraId="4EB56C55" w14:textId="4E875601" w:rsidR="00E65427" w:rsidRDefault="00E65427" w:rsidP="00E654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5427">
        <w:rPr>
          <w:b/>
        </w:rPr>
        <w:t>HISTORY OF LEGISLATIVE ACTIONS</w:t>
      </w:r>
    </w:p>
    <w:p w14:paraId="38FB4B77" w14:textId="1B8AEBAD" w:rsidR="00E65427" w:rsidRDefault="00E65427" w:rsidP="00E654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3B7FFE5A" w14:textId="384D8682" w:rsidR="00E65427" w:rsidRPr="00E65427" w:rsidRDefault="00E65427" w:rsidP="00E6542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5427">
        <w:rPr>
          <w:u w:val="single"/>
        </w:rPr>
        <w:tab/>
        <w:t>Date</w:t>
      </w:r>
      <w:r w:rsidRPr="00E65427">
        <w:rPr>
          <w:u w:val="single"/>
        </w:rPr>
        <w:tab/>
        <w:t>Body</w:t>
      </w:r>
      <w:r w:rsidRPr="00E65427">
        <w:rPr>
          <w:u w:val="single"/>
        </w:rPr>
        <w:tab/>
        <w:t>Action Description with journal page number</w:t>
      </w:r>
      <w:r w:rsidRPr="00E65427">
        <w:rPr>
          <w:u w:val="single"/>
        </w:rPr>
        <w:tab/>
      </w:r>
    </w:p>
    <w:p w14:paraId="2F34AABE" w14:textId="77777777" w:rsidR="005440CE" w:rsidRDefault="005440CE" w:rsidP="005440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2/2/2022</w:t>
      </w:r>
      <w:r>
        <w:tab/>
        <w:t>Senate</w:t>
      </w:r>
      <w:r>
        <w:tab/>
        <w:t>Introduced and adopted (</w:t>
      </w:r>
      <w:hyperlink r:id="rId7" w:history="1">
        <w:r w:rsidRPr="00F667DD">
          <w:rPr>
            <w:rStyle w:val="Hyperlink"/>
          </w:rPr>
          <w:t>Senate Journal</w:t>
        </w:r>
        <w:r w:rsidRPr="00F667DD">
          <w:rPr>
            <w:rStyle w:val="Hyperlink"/>
          </w:rPr>
          <w:noBreakHyphen/>
          <w:t>page 92</w:t>
        </w:r>
      </w:hyperlink>
      <w:r>
        <w:t>)</w:t>
      </w:r>
    </w:p>
    <w:p w14:paraId="12870B20" w14:textId="77777777" w:rsidR="005440CE" w:rsidRDefault="005440CE" w:rsidP="005440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360F1F0" w14:textId="1F414297" w:rsidR="00E65427" w:rsidRDefault="00E65427" w:rsidP="00E654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65427">
          <w:rPr>
            <w:rStyle w:val="Hyperlink"/>
          </w:rPr>
          <w:t>legislative information</w:t>
        </w:r>
      </w:hyperlink>
      <w:r>
        <w:t xml:space="preserve"> at the website</w:t>
      </w:r>
    </w:p>
    <w:p w14:paraId="25A46509" w14:textId="2EC4DD5E" w:rsidR="00E65427" w:rsidRDefault="00E65427" w:rsidP="00E654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516D237B" w14:textId="77777777" w:rsidR="00E65427" w:rsidRPr="00E65427" w:rsidRDefault="00E65427" w:rsidP="00E654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D9C61B2" w14:textId="3C7B5DE6" w:rsidR="00E65427" w:rsidRDefault="00E65427" w:rsidP="00E65427">
      <w:r w:rsidRPr="00E65427">
        <w:rPr>
          <w:b/>
        </w:rPr>
        <w:t>VERSIONS OF THIS BILL</w:t>
      </w:r>
    </w:p>
    <w:p w14:paraId="63CE1659" w14:textId="743C2D58" w:rsidR="00E65427" w:rsidRDefault="00E65427" w:rsidP="00E65427"/>
    <w:p w14:paraId="43A48114" w14:textId="31E5A16F" w:rsidR="00E65427" w:rsidRDefault="00AA411B" w:rsidP="00E65427">
      <w:hyperlink r:id="rId9" w:history="1">
        <w:r w:rsidR="00E65427">
          <w:rPr>
            <w:rStyle w:val="Hyperlink"/>
          </w:rPr>
          <w:t>2/2/2022</w:t>
        </w:r>
      </w:hyperlink>
    </w:p>
    <w:p w14:paraId="1B79B2FD" w14:textId="16FCF1AF" w:rsidR="00E65427" w:rsidRDefault="00E65427" w:rsidP="00E65427"/>
    <w:p w14:paraId="00D080B9" w14:textId="77777777" w:rsidR="00E65427" w:rsidRDefault="00E65427" w:rsidP="00E65427">
      <w:pPr>
        <w:sectPr w:rsidR="00E65427" w:rsidSect="00E6542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44BF3F21" w14:textId="45CF467C" w:rsidR="00AE7A92" w:rsidRDefault="00AE7A9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C3A4E50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DB46C0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361EF8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D4F0D86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CC6AA37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C7CE654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E9D295D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E48B092" w14:textId="77777777" w:rsidR="0010776B" w:rsidRPr="00325348" w:rsidRDefault="0010776B" w:rsidP="00AE7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571C">
        <w:rPr>
          <w:b/>
          <w:sz w:val="30"/>
          <w:szCs w:val="30"/>
        </w:rPr>
        <w:t>SENATE RESOLUTION</w:t>
      </w:r>
    </w:p>
    <w:p w14:paraId="55AABE6F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488CF4" w14:textId="2DF7F7C6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THE </w:t>
      </w:r>
      <w:r w:rsidRPr="002B23FD">
        <w:rPr>
          <w:color w:val="000000" w:themeColor="text1"/>
          <w:u w:color="000000" w:themeColor="text1"/>
        </w:rPr>
        <w:t>ETA ALPHA OMEGA CHAPTER</w:t>
      </w:r>
      <w:r>
        <w:rPr>
          <w:color w:val="000000" w:themeColor="text1"/>
          <w:u w:color="000000" w:themeColor="text1"/>
        </w:rPr>
        <w:t xml:space="preserve"> OF </w:t>
      </w:r>
      <w:r w:rsidRPr="002B23FD">
        <w:rPr>
          <w:color w:val="000000" w:themeColor="text1"/>
          <w:u w:color="000000" w:themeColor="text1"/>
        </w:rPr>
        <w:t>ALPHA KAPPA ALPHA SORORITY, INC</w:t>
      </w:r>
      <w:r>
        <w:rPr>
          <w:color w:val="000000" w:themeColor="text1"/>
          <w:u w:color="000000" w:themeColor="text1"/>
        </w:rPr>
        <w:t>., FOR THE STELLAR CONTRIBUTIONS ITS MEMBERS HAVE MADE TO THEIR COMMUNITY IN YORK AND CHESTER COUNTIES AND TO CONGRATULATE THEM UPON THEIR CHAPTER</w:t>
      </w:r>
      <w:r w:rsidR="00EC757A" w:rsidRPr="00EC75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SIXTY</w:t>
      </w:r>
      <w:r w:rsidR="00EC75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 ANNIVERSARY.</w:t>
      </w:r>
    </w:p>
    <w:p w14:paraId="69A5C9FF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DF2F620" w14:textId="7C173BF5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</w:t>
      </w:r>
      <w:r w:rsidR="00EC757A">
        <w:t>Senate</w:t>
      </w:r>
      <w:r>
        <w:t xml:space="preserve"> is pleased to learn that the </w:t>
      </w:r>
      <w:r w:rsidRPr="002B23FD">
        <w:rPr>
          <w:color w:val="000000" w:themeColor="text1"/>
          <w:u w:color="000000" w:themeColor="text1"/>
        </w:rPr>
        <w:t>Eta Alpha Omega Chapter</w:t>
      </w:r>
      <w:r>
        <w:rPr>
          <w:color w:val="000000" w:themeColor="text1"/>
          <w:u w:color="000000" w:themeColor="text1"/>
        </w:rPr>
        <w:t xml:space="preserve"> of </w:t>
      </w:r>
      <w:r w:rsidRPr="002B23FD">
        <w:rPr>
          <w:color w:val="000000" w:themeColor="text1"/>
          <w:u w:color="000000" w:themeColor="text1"/>
        </w:rPr>
        <w:t>Alpha Kappa Alpha Sorority, Inc</w:t>
      </w:r>
      <w:r>
        <w:rPr>
          <w:color w:val="000000" w:themeColor="text1"/>
          <w:u w:color="000000" w:themeColor="text1"/>
        </w:rPr>
        <w:t>., will celebrate sixty</w:t>
      </w:r>
      <w:r w:rsidR="00EC75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of fellowship with like</w:t>
      </w:r>
      <w:r w:rsidR="00EC75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minded women in service to their community </w:t>
      </w:r>
      <w:r w:rsidRPr="002B23FD">
        <w:rPr>
          <w:color w:val="000000" w:themeColor="text1"/>
          <w:u w:color="000000" w:themeColor="text1"/>
        </w:rPr>
        <w:t>on Saturday, March 19, 2022</w:t>
      </w:r>
      <w:r>
        <w:rPr>
          <w:color w:val="000000" w:themeColor="text1"/>
          <w:u w:color="000000" w:themeColor="text1"/>
        </w:rPr>
        <w:t>; and</w:t>
      </w:r>
    </w:p>
    <w:p w14:paraId="3CD8E9D7" w14:textId="77777777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688FAA21" w14:textId="035A46B7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EE1EDD">
        <w:rPr>
          <w:color w:val="000000" w:themeColor="text1"/>
          <w:u w:color="000000" w:themeColor="text1"/>
        </w:rPr>
        <w:t xml:space="preserve">Alpha Kappa Alpha </w:t>
      </w:r>
      <w:r w:rsidRPr="002B23FD">
        <w:rPr>
          <w:color w:val="000000" w:themeColor="text1"/>
          <w:u w:color="000000" w:themeColor="text1"/>
        </w:rPr>
        <w:t>is the oldest Greek</w:t>
      </w:r>
      <w:r w:rsidR="00EC75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letter organization established by African American </w:t>
      </w:r>
      <w:r w:rsidRPr="002B23FD">
        <w:rPr>
          <w:color w:val="000000" w:themeColor="text1"/>
          <w:u w:color="000000" w:themeColor="text1"/>
        </w:rPr>
        <w:t>college</w:t>
      </w:r>
      <w:r w:rsidR="00EC757A">
        <w:rPr>
          <w:color w:val="000000" w:themeColor="text1"/>
          <w:u w:color="000000" w:themeColor="text1"/>
        </w:rPr>
        <w:noBreakHyphen/>
      </w:r>
      <w:r w:rsidRPr="002B23FD">
        <w:rPr>
          <w:color w:val="000000" w:themeColor="text1"/>
          <w:u w:color="000000" w:themeColor="text1"/>
        </w:rPr>
        <w:t>educated women</w:t>
      </w:r>
      <w:r>
        <w:rPr>
          <w:color w:val="000000" w:themeColor="text1"/>
          <w:u w:color="000000" w:themeColor="text1"/>
        </w:rPr>
        <w:t xml:space="preserve"> , and t</w:t>
      </w:r>
      <w:r w:rsidRPr="002B23FD">
        <w:rPr>
          <w:color w:val="000000" w:themeColor="text1"/>
          <w:u w:color="000000" w:themeColor="text1"/>
        </w:rPr>
        <w:t>he Eta Alpha Omega Chapter serves Rock Hill, Western York County, and Chester County</w:t>
      </w:r>
      <w:r>
        <w:rPr>
          <w:color w:val="000000" w:themeColor="text1"/>
          <w:u w:color="000000" w:themeColor="text1"/>
        </w:rPr>
        <w:t>; and</w:t>
      </w:r>
    </w:p>
    <w:p w14:paraId="6A7EA9B3" w14:textId="77777777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8411F95" w14:textId="77777777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E1EDD">
        <w:rPr>
          <w:color w:val="000000" w:themeColor="text1"/>
          <w:u w:color="000000" w:themeColor="text1"/>
        </w:rPr>
        <w:t>Alpha Kappa Alpha</w:t>
      </w:r>
      <w:r>
        <w:rPr>
          <w:color w:val="000000" w:themeColor="text1"/>
          <w:u w:color="000000" w:themeColor="text1"/>
        </w:rPr>
        <w:t xml:space="preserve"> was </w:t>
      </w:r>
      <w:r w:rsidRPr="00EE1EDD">
        <w:rPr>
          <w:color w:val="000000" w:themeColor="text1"/>
          <w:u w:color="000000" w:themeColor="text1"/>
        </w:rPr>
        <w:t>founded in Washington, D.C.</w:t>
      </w:r>
      <w:r>
        <w:rPr>
          <w:color w:val="000000" w:themeColor="text1"/>
          <w:u w:color="000000" w:themeColor="text1"/>
        </w:rPr>
        <w:t xml:space="preserve">, in </w:t>
      </w:r>
      <w:r w:rsidRPr="00EE1EDD">
        <w:rPr>
          <w:color w:val="000000" w:themeColor="text1"/>
          <w:u w:color="000000" w:themeColor="text1"/>
        </w:rPr>
        <w:t xml:space="preserve">1908 </w:t>
      </w:r>
      <w:r>
        <w:rPr>
          <w:color w:val="000000" w:themeColor="text1"/>
          <w:u w:color="000000" w:themeColor="text1"/>
        </w:rPr>
        <w:t>at</w:t>
      </w:r>
      <w:r w:rsidRPr="00EE1EDD">
        <w:rPr>
          <w:color w:val="000000" w:themeColor="text1"/>
          <w:u w:color="000000" w:themeColor="text1"/>
        </w:rPr>
        <w:t xml:space="preserve"> Howard University </w:t>
      </w:r>
      <w:r>
        <w:rPr>
          <w:color w:val="000000" w:themeColor="text1"/>
          <w:u w:color="000000" w:themeColor="text1"/>
        </w:rPr>
        <w:t xml:space="preserve">to: </w:t>
      </w:r>
      <w:r w:rsidRPr="00EE1EDD">
        <w:rPr>
          <w:color w:val="000000" w:themeColor="text1"/>
          <w:u w:color="000000" w:themeColor="text1"/>
        </w:rPr>
        <w:t>promote unity and friendship among college women</w:t>
      </w:r>
      <w:r>
        <w:rPr>
          <w:color w:val="000000" w:themeColor="text1"/>
          <w:u w:color="000000" w:themeColor="text1"/>
        </w:rPr>
        <w:t>;</w:t>
      </w:r>
      <w:r w:rsidRPr="00EE1EDD">
        <w:rPr>
          <w:color w:val="000000" w:themeColor="text1"/>
          <w:u w:color="000000" w:themeColor="text1"/>
        </w:rPr>
        <w:t xml:space="preserve"> cultivate and encourage high scholastic and ethical standards</w:t>
      </w:r>
      <w:r>
        <w:rPr>
          <w:color w:val="000000" w:themeColor="text1"/>
          <w:u w:color="000000" w:themeColor="text1"/>
        </w:rPr>
        <w:t>;</w:t>
      </w:r>
      <w:r w:rsidRPr="00EE1EDD">
        <w:rPr>
          <w:color w:val="000000" w:themeColor="text1"/>
          <w:u w:color="000000" w:themeColor="text1"/>
        </w:rPr>
        <w:t xml:space="preserve"> study and help alleviate problems concerning</w:t>
      </w:r>
      <w:r>
        <w:rPr>
          <w:color w:val="000000" w:themeColor="text1"/>
          <w:u w:color="000000" w:themeColor="text1"/>
        </w:rPr>
        <w:t xml:space="preserve"> girls and women </w:t>
      </w:r>
      <w:r w:rsidRPr="00EE1EDD">
        <w:rPr>
          <w:color w:val="000000" w:themeColor="text1"/>
          <w:u w:color="000000" w:themeColor="text1"/>
        </w:rPr>
        <w:t>to improve their social stature</w:t>
      </w:r>
      <w:r>
        <w:rPr>
          <w:color w:val="000000" w:themeColor="text1"/>
          <w:u w:color="000000" w:themeColor="text1"/>
        </w:rPr>
        <w:t>;</w:t>
      </w:r>
      <w:r w:rsidRPr="00EE1EDD">
        <w:rPr>
          <w:color w:val="000000" w:themeColor="text1"/>
          <w:u w:color="000000" w:themeColor="text1"/>
        </w:rPr>
        <w:t xml:space="preserve"> maintain a progressive interest in college life</w:t>
      </w:r>
      <w:r>
        <w:rPr>
          <w:color w:val="000000" w:themeColor="text1"/>
          <w:u w:color="000000" w:themeColor="text1"/>
        </w:rPr>
        <w:t>;</w:t>
      </w:r>
      <w:r w:rsidRPr="00EE1EDD">
        <w:rPr>
          <w:color w:val="000000" w:themeColor="text1"/>
          <w:u w:color="000000" w:themeColor="text1"/>
        </w:rPr>
        <w:t xml:space="preserve"> and be of </w:t>
      </w:r>
      <w:r>
        <w:rPr>
          <w:color w:val="000000" w:themeColor="text1"/>
          <w:u w:color="000000" w:themeColor="text1"/>
        </w:rPr>
        <w:t>service to a</w:t>
      </w:r>
      <w:r w:rsidRPr="00EE1EDD">
        <w:rPr>
          <w:color w:val="000000" w:themeColor="text1"/>
          <w:u w:color="000000" w:themeColor="text1"/>
        </w:rPr>
        <w:t xml:space="preserve">ll </w:t>
      </w:r>
      <w:r>
        <w:rPr>
          <w:color w:val="000000" w:themeColor="text1"/>
          <w:u w:color="000000" w:themeColor="text1"/>
        </w:rPr>
        <w:t>m</w:t>
      </w:r>
      <w:r w:rsidRPr="00EE1EDD">
        <w:rPr>
          <w:color w:val="000000" w:themeColor="text1"/>
          <w:u w:color="000000" w:themeColor="text1"/>
        </w:rPr>
        <w:t>ankind</w:t>
      </w:r>
      <w:r>
        <w:rPr>
          <w:color w:val="000000" w:themeColor="text1"/>
          <w:u w:color="000000" w:themeColor="text1"/>
        </w:rPr>
        <w:t>; and</w:t>
      </w:r>
    </w:p>
    <w:p w14:paraId="15654BA8" w14:textId="77777777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A142C2B" w14:textId="53EA9E28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EE1ED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sorority</w:t>
      </w:r>
      <w:r w:rsidR="00EC757A" w:rsidRPr="00EC75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E1EDD">
        <w:rPr>
          <w:color w:val="000000" w:themeColor="text1"/>
          <w:u w:color="000000" w:themeColor="text1"/>
        </w:rPr>
        <w:t xml:space="preserve">original sixteen members have grown to over </w:t>
      </w:r>
      <w:r>
        <w:rPr>
          <w:color w:val="000000" w:themeColor="text1"/>
          <w:u w:color="000000" w:themeColor="text1"/>
        </w:rPr>
        <w:t>three hundred thousand</w:t>
      </w:r>
      <w:r w:rsidRPr="00EE1EDD">
        <w:rPr>
          <w:color w:val="000000" w:themeColor="text1"/>
          <w:u w:color="000000" w:themeColor="text1"/>
        </w:rPr>
        <w:t xml:space="preserve"> women</w:t>
      </w:r>
      <w:r>
        <w:rPr>
          <w:color w:val="000000" w:themeColor="text1"/>
          <w:u w:color="000000" w:themeColor="text1"/>
        </w:rPr>
        <w:t xml:space="preserve"> worldwide.  Its i</w:t>
      </w:r>
      <w:r w:rsidRPr="00EE1EDD">
        <w:rPr>
          <w:color w:val="000000" w:themeColor="text1"/>
          <w:u w:color="000000" w:themeColor="text1"/>
        </w:rPr>
        <w:t xml:space="preserve">nternational </w:t>
      </w:r>
      <w:r>
        <w:rPr>
          <w:color w:val="000000" w:themeColor="text1"/>
          <w:u w:color="000000" w:themeColor="text1"/>
        </w:rPr>
        <w:t>p</w:t>
      </w:r>
      <w:r w:rsidRPr="00EE1EDD">
        <w:rPr>
          <w:color w:val="000000" w:themeColor="text1"/>
          <w:u w:color="000000" w:themeColor="text1"/>
        </w:rPr>
        <w:t xml:space="preserve">resident, Dr. Glenda Glover, provides leadership to over </w:t>
      </w:r>
      <w:r>
        <w:rPr>
          <w:color w:val="000000" w:themeColor="text1"/>
          <w:u w:color="000000" w:themeColor="text1"/>
        </w:rPr>
        <w:t>a thousand</w:t>
      </w:r>
      <w:r w:rsidRPr="00EE1EDD">
        <w:rPr>
          <w:color w:val="000000" w:themeColor="text1"/>
          <w:u w:color="000000" w:themeColor="text1"/>
        </w:rPr>
        <w:t xml:space="preserve"> chapters throughout the United States and the world</w:t>
      </w:r>
      <w:r>
        <w:rPr>
          <w:color w:val="000000" w:themeColor="text1"/>
          <w:u w:color="000000" w:themeColor="text1"/>
        </w:rPr>
        <w:t>; and</w:t>
      </w:r>
    </w:p>
    <w:p w14:paraId="22EF5A0B" w14:textId="77777777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35E2B77" w14:textId="6D4A148E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theme of the 2018</w:t>
      </w:r>
      <w:r w:rsidR="00EC75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2022 International Program is </w:t>
      </w:r>
      <w:r w:rsidRPr="00116E9D">
        <w:rPr>
          <w:i/>
          <w:color w:val="000000" w:themeColor="text1"/>
          <w:u w:color="000000" w:themeColor="text1"/>
        </w:rPr>
        <w:t>Exemplifying Excellence Through Sustainable Service</w:t>
      </w:r>
      <w:r>
        <w:rPr>
          <w:color w:val="000000" w:themeColor="text1"/>
          <w:u w:color="000000" w:themeColor="text1"/>
        </w:rPr>
        <w:t xml:space="preserve"> and targets </w:t>
      </w:r>
      <w:r w:rsidRPr="00EE1EDD">
        <w:rPr>
          <w:color w:val="000000" w:themeColor="text1"/>
          <w:u w:color="000000" w:themeColor="text1"/>
        </w:rPr>
        <w:t>HBCU for Life: A Call to Action, Women</w:t>
      </w:r>
      <w:r w:rsidR="00EC757A" w:rsidRPr="00EC757A">
        <w:rPr>
          <w:color w:val="000000" w:themeColor="text1"/>
          <w:u w:color="000000" w:themeColor="text1"/>
        </w:rPr>
        <w:t>’</w:t>
      </w:r>
      <w:r w:rsidRPr="00EE1EDD">
        <w:rPr>
          <w:color w:val="000000" w:themeColor="text1"/>
          <w:u w:color="000000" w:themeColor="text1"/>
        </w:rPr>
        <w:t xml:space="preserve">s Healthcare and </w:t>
      </w:r>
      <w:r w:rsidRPr="00EE1EDD">
        <w:rPr>
          <w:color w:val="000000" w:themeColor="text1"/>
          <w:u w:color="000000" w:themeColor="text1"/>
        </w:rPr>
        <w:lastRenderedPageBreak/>
        <w:t>Wellness, Building Your Economic Legacy, The Arts</w:t>
      </w:r>
      <w:r>
        <w:rPr>
          <w:color w:val="000000" w:themeColor="text1"/>
          <w:u w:color="000000" w:themeColor="text1"/>
        </w:rPr>
        <w:t>,</w:t>
      </w:r>
      <w:r w:rsidRPr="00EE1EDD">
        <w:rPr>
          <w:color w:val="000000" w:themeColor="text1"/>
          <w:u w:color="000000" w:themeColor="text1"/>
        </w:rPr>
        <w:t xml:space="preserve"> and Global Impact</w:t>
      </w:r>
      <w:r>
        <w:rPr>
          <w:color w:val="000000" w:themeColor="text1"/>
          <w:u w:color="000000" w:themeColor="text1"/>
        </w:rPr>
        <w:t>; and</w:t>
      </w:r>
    </w:p>
    <w:p w14:paraId="5EB65B68" w14:textId="77777777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4DD8332" w14:textId="6919C094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E1EDD">
        <w:rPr>
          <w:color w:val="000000" w:themeColor="text1"/>
          <w:u w:color="000000" w:themeColor="text1"/>
        </w:rPr>
        <w:t>chartered</w:t>
      </w:r>
      <w:r w:rsidRPr="002B2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</w:t>
      </w:r>
      <w:r w:rsidRPr="002B23FD">
        <w:rPr>
          <w:color w:val="000000" w:themeColor="text1"/>
          <w:u w:color="000000" w:themeColor="text1"/>
        </w:rPr>
        <w:t>March 19, 1957, Rock Hill</w:t>
      </w:r>
      <w:r w:rsidR="00EC757A" w:rsidRPr="00EC75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E1EDD">
        <w:rPr>
          <w:color w:val="000000" w:themeColor="text1"/>
          <w:u w:color="000000" w:themeColor="text1"/>
        </w:rPr>
        <w:t>Eta Alpha Omega Chapter</w:t>
      </w:r>
      <w:r>
        <w:rPr>
          <w:color w:val="000000" w:themeColor="text1"/>
          <w:u w:color="000000" w:themeColor="text1"/>
        </w:rPr>
        <w:t>,</w:t>
      </w:r>
      <w:r w:rsidRPr="002B23FD">
        <w:rPr>
          <w:color w:val="000000" w:themeColor="text1"/>
          <w:u w:color="000000" w:themeColor="text1"/>
        </w:rPr>
        <w:t xml:space="preserve"> part of Cluster VIII of the South Atlantic Region</w:t>
      </w:r>
      <w:r>
        <w:rPr>
          <w:color w:val="000000" w:themeColor="text1"/>
          <w:u w:color="000000" w:themeColor="text1"/>
        </w:rPr>
        <w:t>,</w:t>
      </w:r>
      <w:r w:rsidRPr="002B23FD">
        <w:rPr>
          <w:color w:val="000000" w:themeColor="text1"/>
          <w:u w:color="000000" w:themeColor="text1"/>
        </w:rPr>
        <w:t xml:space="preserve"> has grown from sixteen charter members to </w:t>
      </w:r>
      <w:r>
        <w:rPr>
          <w:color w:val="000000" w:themeColor="text1"/>
          <w:u w:color="000000" w:themeColor="text1"/>
        </w:rPr>
        <w:t xml:space="preserve">more than two hundred members and </w:t>
      </w:r>
      <w:r w:rsidRPr="002B23FD">
        <w:rPr>
          <w:color w:val="000000" w:themeColor="text1"/>
          <w:u w:color="000000" w:themeColor="text1"/>
        </w:rPr>
        <w:t>serves Rock Hill, York, Clover, and C</w:t>
      </w:r>
      <w:r>
        <w:rPr>
          <w:color w:val="000000" w:themeColor="text1"/>
          <w:u w:color="000000" w:themeColor="text1"/>
        </w:rPr>
        <w:t>hester.  In</w:t>
      </w:r>
      <w:r w:rsidRPr="002B23FD">
        <w:rPr>
          <w:color w:val="000000" w:themeColor="text1"/>
          <w:u w:color="000000" w:themeColor="text1"/>
        </w:rPr>
        <w:t xml:space="preserve"> November 1978, Eta Alpha Omega </w:t>
      </w:r>
      <w:r>
        <w:rPr>
          <w:color w:val="000000" w:themeColor="text1"/>
          <w:u w:color="000000" w:themeColor="text1"/>
        </w:rPr>
        <w:t>s</w:t>
      </w:r>
      <w:r w:rsidRPr="002B23FD">
        <w:rPr>
          <w:color w:val="000000" w:themeColor="text1"/>
          <w:u w:color="000000" w:themeColor="text1"/>
        </w:rPr>
        <w:t>ponsored the chartering of Mu Xi, the Undergraduate</w:t>
      </w:r>
      <w:r>
        <w:rPr>
          <w:color w:val="000000" w:themeColor="text1"/>
          <w:u w:color="000000" w:themeColor="text1"/>
        </w:rPr>
        <w:t xml:space="preserve"> Chapter at Winthrop University; and</w:t>
      </w:r>
    </w:p>
    <w:p w14:paraId="10FEC38C" w14:textId="77777777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8A0960C" w14:textId="15248E86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sixty</w:t>
      </w:r>
      <w:r w:rsidR="00EC75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the chapter</w:t>
      </w:r>
      <w:r w:rsidR="00EC757A" w:rsidRPr="00EC75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B2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significant </w:t>
      </w:r>
      <w:r w:rsidRPr="002B23FD">
        <w:rPr>
          <w:color w:val="000000" w:themeColor="text1"/>
          <w:u w:color="000000" w:themeColor="text1"/>
        </w:rPr>
        <w:t xml:space="preserve">programs </w:t>
      </w:r>
      <w:r>
        <w:rPr>
          <w:color w:val="000000" w:themeColor="text1"/>
          <w:u w:color="000000" w:themeColor="text1"/>
        </w:rPr>
        <w:t xml:space="preserve">and </w:t>
      </w:r>
      <w:r w:rsidRPr="002B23FD">
        <w:rPr>
          <w:color w:val="000000" w:themeColor="text1"/>
          <w:u w:color="000000" w:themeColor="text1"/>
        </w:rPr>
        <w:t xml:space="preserve">service projects </w:t>
      </w:r>
      <w:r>
        <w:rPr>
          <w:color w:val="000000" w:themeColor="text1"/>
          <w:u w:color="000000" w:themeColor="text1"/>
        </w:rPr>
        <w:t>have met</w:t>
      </w:r>
      <w:r w:rsidRPr="002B23FD">
        <w:rPr>
          <w:color w:val="000000" w:themeColor="text1"/>
          <w:u w:color="000000" w:themeColor="text1"/>
        </w:rPr>
        <w:t xml:space="preserve"> needs in local, national, and international communities</w:t>
      </w:r>
      <w:r>
        <w:rPr>
          <w:color w:val="000000" w:themeColor="text1"/>
          <w:u w:color="000000" w:themeColor="text1"/>
        </w:rPr>
        <w:t>, such as: its</w:t>
      </w:r>
      <w:r w:rsidRPr="002B23FD">
        <w:rPr>
          <w:color w:val="000000" w:themeColor="text1"/>
          <w:u w:color="000000" w:themeColor="text1"/>
        </w:rPr>
        <w:t xml:space="preserve"> Debutante Cotillion, a</w:t>
      </w:r>
      <w:r>
        <w:rPr>
          <w:color w:val="000000" w:themeColor="text1"/>
          <w:u w:color="000000" w:themeColor="text1"/>
        </w:rPr>
        <w:t xml:space="preserve"> </w:t>
      </w:r>
      <w:r w:rsidRPr="002B23FD">
        <w:rPr>
          <w:color w:val="000000" w:themeColor="text1"/>
          <w:u w:color="000000" w:themeColor="text1"/>
        </w:rPr>
        <w:t>major fundraiser provid</w:t>
      </w:r>
      <w:r>
        <w:rPr>
          <w:color w:val="000000" w:themeColor="text1"/>
          <w:u w:color="000000" w:themeColor="text1"/>
        </w:rPr>
        <w:t>ing</w:t>
      </w:r>
      <w:r w:rsidRPr="002B23FD">
        <w:rPr>
          <w:color w:val="000000" w:themeColor="text1"/>
          <w:u w:color="000000" w:themeColor="text1"/>
        </w:rPr>
        <w:t xml:space="preserve"> high school seniors</w:t>
      </w:r>
      <w:r>
        <w:rPr>
          <w:color w:val="000000" w:themeColor="text1"/>
          <w:u w:color="000000" w:themeColor="text1"/>
        </w:rPr>
        <w:t xml:space="preserve"> </w:t>
      </w:r>
      <w:r w:rsidR="00EC757A">
        <w:rPr>
          <w:color w:val="000000" w:themeColor="text1"/>
          <w:u w:color="000000" w:themeColor="text1"/>
        </w:rPr>
        <w:t xml:space="preserve">with </w:t>
      </w:r>
      <w:r w:rsidRPr="002B23FD">
        <w:rPr>
          <w:color w:val="000000" w:themeColor="text1"/>
          <w:u w:color="000000" w:themeColor="text1"/>
        </w:rPr>
        <w:t>college scholars</w:t>
      </w:r>
      <w:r>
        <w:rPr>
          <w:color w:val="000000" w:themeColor="text1"/>
          <w:u w:color="000000" w:themeColor="text1"/>
        </w:rPr>
        <w:t>hips;</w:t>
      </w:r>
      <w:r w:rsidRPr="002B2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2B23FD">
        <w:rPr>
          <w:color w:val="000000" w:themeColor="text1"/>
          <w:u w:color="000000" w:themeColor="text1"/>
        </w:rPr>
        <w:t xml:space="preserve">sthma </w:t>
      </w:r>
      <w:r>
        <w:rPr>
          <w:color w:val="000000" w:themeColor="text1"/>
          <w:u w:color="000000" w:themeColor="text1"/>
        </w:rPr>
        <w:t>health e</w:t>
      </w:r>
      <w:r w:rsidRPr="002B23FD">
        <w:rPr>
          <w:color w:val="000000" w:themeColor="text1"/>
          <w:u w:color="000000" w:themeColor="text1"/>
        </w:rPr>
        <w:t>ducation to kindergarten</w:t>
      </w:r>
      <w:r>
        <w:rPr>
          <w:color w:val="000000" w:themeColor="text1"/>
          <w:u w:color="000000" w:themeColor="text1"/>
        </w:rPr>
        <w:t>er</w:t>
      </w:r>
      <w:r w:rsidRPr="002B23FD">
        <w:rPr>
          <w:color w:val="000000" w:themeColor="text1"/>
          <w:u w:color="000000" w:themeColor="text1"/>
        </w:rPr>
        <w:t xml:space="preserve">s; </w:t>
      </w:r>
      <w:r>
        <w:rPr>
          <w:color w:val="000000" w:themeColor="text1"/>
          <w:u w:color="000000" w:themeColor="text1"/>
        </w:rPr>
        <w:t>a</w:t>
      </w:r>
      <w:r w:rsidRPr="002B23FD">
        <w:rPr>
          <w:color w:val="000000" w:themeColor="text1"/>
          <w:u w:color="000000" w:themeColor="text1"/>
        </w:rPr>
        <w:t>fter</w:t>
      </w:r>
      <w:r w:rsidR="00EC75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2B23FD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t</w:t>
      </w:r>
      <w:r w:rsidRPr="002B23FD">
        <w:rPr>
          <w:color w:val="000000" w:themeColor="text1"/>
          <w:u w:color="000000" w:themeColor="text1"/>
        </w:rPr>
        <w:t>utorial programs;</w:t>
      </w:r>
      <w:r>
        <w:rPr>
          <w:color w:val="000000" w:themeColor="text1"/>
          <w:u w:color="000000" w:themeColor="text1"/>
        </w:rPr>
        <w:t xml:space="preserve"> </w:t>
      </w:r>
      <w:r w:rsidRPr="002B23FD">
        <w:rPr>
          <w:color w:val="000000" w:themeColor="text1"/>
          <w:u w:color="000000" w:themeColor="text1"/>
        </w:rPr>
        <w:t>Ivy Reading AKAdemy</w:t>
      </w:r>
      <w:r>
        <w:rPr>
          <w:color w:val="000000" w:themeColor="text1"/>
          <w:u w:color="000000" w:themeColor="text1"/>
        </w:rPr>
        <w:t xml:space="preserve">; and </w:t>
      </w:r>
      <w:r w:rsidRPr="002B23FD">
        <w:rPr>
          <w:color w:val="000000" w:themeColor="text1"/>
          <w:u w:color="000000" w:themeColor="text1"/>
        </w:rPr>
        <w:t>Stuff the Bus</w:t>
      </w:r>
      <w:r>
        <w:rPr>
          <w:color w:val="000000" w:themeColor="text1"/>
          <w:u w:color="000000" w:themeColor="text1"/>
        </w:rPr>
        <w:t xml:space="preserve"> </w:t>
      </w:r>
      <w:r w:rsidRPr="002B23FD">
        <w:rPr>
          <w:color w:val="000000" w:themeColor="text1"/>
          <w:u w:color="000000" w:themeColor="text1"/>
        </w:rPr>
        <w:t xml:space="preserve">school supplies; </w:t>
      </w:r>
      <w:r>
        <w:rPr>
          <w:color w:val="000000" w:themeColor="text1"/>
          <w:u w:color="000000" w:themeColor="text1"/>
        </w:rPr>
        <w:t>and</w:t>
      </w:r>
    </w:p>
    <w:p w14:paraId="63A90913" w14:textId="77777777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6CDF903" w14:textId="5D6AEEC9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23FD">
        <w:rPr>
          <w:color w:val="000000" w:themeColor="text1"/>
          <w:u w:color="000000" w:themeColor="text1"/>
        </w:rPr>
        <w:t>the chapter sponsor</w:t>
      </w:r>
      <w:r>
        <w:rPr>
          <w:color w:val="000000" w:themeColor="text1"/>
          <w:u w:color="000000" w:themeColor="text1"/>
        </w:rPr>
        <w:t>s a litany of programs and activities including:</w:t>
      </w:r>
      <w:r w:rsidRPr="002B23FD">
        <w:rPr>
          <w:color w:val="000000" w:themeColor="text1"/>
          <w:u w:color="000000" w:themeColor="text1"/>
        </w:rPr>
        <w:t xml:space="preserve"> seminars</w:t>
      </w:r>
      <w:r>
        <w:rPr>
          <w:color w:val="000000" w:themeColor="text1"/>
          <w:u w:color="000000" w:themeColor="text1"/>
        </w:rPr>
        <w:t xml:space="preserve"> and</w:t>
      </w:r>
      <w:r w:rsidRPr="002B23FD">
        <w:rPr>
          <w:color w:val="000000" w:themeColor="text1"/>
          <w:u w:color="000000" w:themeColor="text1"/>
        </w:rPr>
        <w:t xml:space="preserve"> workshops for college prep</w:t>
      </w:r>
      <w:r>
        <w:rPr>
          <w:color w:val="000000" w:themeColor="text1"/>
          <w:u w:color="000000" w:themeColor="text1"/>
        </w:rPr>
        <w:t>aratory</w:t>
      </w:r>
      <w:r w:rsidRPr="002B23FD">
        <w:rPr>
          <w:color w:val="000000" w:themeColor="text1"/>
          <w:u w:color="000000" w:themeColor="text1"/>
        </w:rPr>
        <w:t xml:space="preserve"> and financial information to college</w:t>
      </w:r>
      <w:r w:rsidR="00EC757A">
        <w:rPr>
          <w:color w:val="000000" w:themeColor="text1"/>
          <w:u w:color="000000" w:themeColor="text1"/>
        </w:rPr>
        <w:noBreakHyphen/>
      </w:r>
      <w:r w:rsidRPr="002B23FD">
        <w:rPr>
          <w:color w:val="000000" w:themeColor="text1"/>
          <w:u w:color="000000" w:themeColor="text1"/>
        </w:rPr>
        <w:t>bound student</w:t>
      </w:r>
      <w:r>
        <w:rPr>
          <w:color w:val="000000" w:themeColor="text1"/>
          <w:u w:color="000000" w:themeColor="text1"/>
        </w:rPr>
        <w:t xml:space="preserve">s; financial literacy workshops; </w:t>
      </w:r>
      <w:r w:rsidRPr="002B23FD">
        <w:rPr>
          <w:color w:val="000000" w:themeColor="text1"/>
          <w:u w:color="000000" w:themeColor="text1"/>
        </w:rPr>
        <w:t>collection</w:t>
      </w:r>
      <w:r>
        <w:rPr>
          <w:color w:val="000000" w:themeColor="text1"/>
          <w:u w:color="000000" w:themeColor="text1"/>
        </w:rPr>
        <w:t xml:space="preserve">s for various charitable organizations such as </w:t>
      </w:r>
      <w:r w:rsidRPr="002B23FD">
        <w:rPr>
          <w:color w:val="000000" w:themeColor="text1"/>
          <w:u w:color="000000" w:themeColor="text1"/>
        </w:rPr>
        <w:t>shoe</w:t>
      </w:r>
      <w:r>
        <w:rPr>
          <w:color w:val="000000" w:themeColor="text1"/>
          <w:u w:color="000000" w:themeColor="text1"/>
        </w:rPr>
        <w:t>s for</w:t>
      </w:r>
      <w:r w:rsidRPr="002B2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Soles for Souls,</w:t>
      </w:r>
      <w:r w:rsidRPr="002B23FD">
        <w:rPr>
          <w:color w:val="000000" w:themeColor="text1"/>
          <w:u w:color="000000" w:themeColor="text1"/>
        </w:rPr>
        <w:t xml:space="preserve"> eyeglasses</w:t>
      </w:r>
      <w:r>
        <w:rPr>
          <w:color w:val="000000" w:themeColor="text1"/>
          <w:u w:color="000000" w:themeColor="text1"/>
        </w:rPr>
        <w:t xml:space="preserve"> for the</w:t>
      </w:r>
      <w:r w:rsidRPr="002B23FD">
        <w:rPr>
          <w:color w:val="000000" w:themeColor="text1"/>
          <w:u w:color="000000" w:themeColor="text1"/>
        </w:rPr>
        <w:t xml:space="preserve"> Lions Club</w:t>
      </w:r>
      <w:r>
        <w:rPr>
          <w:color w:val="000000" w:themeColor="text1"/>
          <w:u w:color="000000" w:themeColor="text1"/>
        </w:rPr>
        <w:t>,</w:t>
      </w:r>
      <w:r w:rsidRPr="002B2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2B23FD">
        <w:rPr>
          <w:color w:val="000000" w:themeColor="text1"/>
          <w:u w:color="000000" w:themeColor="text1"/>
        </w:rPr>
        <w:t>self</w:t>
      </w:r>
      <w:r w:rsidR="00EC757A">
        <w:rPr>
          <w:color w:val="000000" w:themeColor="text1"/>
          <w:u w:color="000000" w:themeColor="text1"/>
        </w:rPr>
        <w:noBreakHyphen/>
      </w:r>
      <w:r w:rsidRPr="002B23FD">
        <w:rPr>
          <w:color w:val="000000" w:themeColor="text1"/>
          <w:u w:color="000000" w:themeColor="text1"/>
        </w:rPr>
        <w:t xml:space="preserve">care and household items </w:t>
      </w:r>
      <w:r>
        <w:rPr>
          <w:color w:val="000000" w:themeColor="text1"/>
          <w:u w:color="000000" w:themeColor="text1"/>
        </w:rPr>
        <w:t>f</w:t>
      </w:r>
      <w:r w:rsidRPr="002B23FD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r</w:t>
      </w:r>
      <w:r w:rsidRPr="002B23FD">
        <w:rPr>
          <w:color w:val="000000" w:themeColor="text1"/>
          <w:u w:color="000000" w:themeColor="text1"/>
        </w:rPr>
        <w:t xml:space="preserve"> local food pantries and Agencies of Assistance;</w:t>
      </w:r>
      <w:r>
        <w:rPr>
          <w:color w:val="000000" w:themeColor="text1"/>
          <w:u w:color="000000" w:themeColor="text1"/>
        </w:rPr>
        <w:t xml:space="preserve"> </w:t>
      </w:r>
      <w:r w:rsidRPr="002B23FD">
        <w:rPr>
          <w:color w:val="000000" w:themeColor="text1"/>
          <w:u w:color="000000" w:themeColor="text1"/>
        </w:rPr>
        <w:t>health and wellness</w:t>
      </w:r>
      <w:r>
        <w:rPr>
          <w:color w:val="000000" w:themeColor="text1"/>
          <w:u w:color="000000" w:themeColor="text1"/>
        </w:rPr>
        <w:t xml:space="preserve"> issues like</w:t>
      </w:r>
      <w:r w:rsidRPr="002B23FD">
        <w:rPr>
          <w:color w:val="000000" w:themeColor="text1"/>
          <w:u w:color="000000" w:themeColor="text1"/>
        </w:rPr>
        <w:t xml:space="preserve"> human trafficking</w:t>
      </w:r>
      <w:r>
        <w:rPr>
          <w:color w:val="000000" w:themeColor="text1"/>
          <w:u w:color="000000" w:themeColor="text1"/>
        </w:rPr>
        <w:t>,</w:t>
      </w:r>
      <w:r w:rsidRPr="002B23FD">
        <w:rPr>
          <w:color w:val="000000" w:themeColor="text1"/>
          <w:u w:color="000000" w:themeColor="text1"/>
        </w:rPr>
        <w:t xml:space="preserve"> domestic abuse, recognition of seniors and caregivers; financial assistance </w:t>
      </w:r>
      <w:r>
        <w:rPr>
          <w:color w:val="000000" w:themeColor="text1"/>
          <w:u w:color="000000" w:themeColor="text1"/>
        </w:rPr>
        <w:t xml:space="preserve">for </w:t>
      </w:r>
      <w:r w:rsidRPr="002B23FD">
        <w:rPr>
          <w:color w:val="000000" w:themeColor="text1"/>
          <w:u w:color="000000" w:themeColor="text1"/>
        </w:rPr>
        <w:t>Clinton College</w:t>
      </w:r>
      <w:r>
        <w:rPr>
          <w:color w:val="000000" w:themeColor="text1"/>
          <w:u w:color="000000" w:themeColor="text1"/>
        </w:rPr>
        <w:t>,</w:t>
      </w:r>
      <w:r w:rsidRPr="002B2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its</w:t>
      </w:r>
      <w:r w:rsidRPr="002B23FD">
        <w:rPr>
          <w:color w:val="000000" w:themeColor="text1"/>
          <w:u w:color="000000" w:themeColor="text1"/>
        </w:rPr>
        <w:t xml:space="preserve"> local Historically Black College and University; voter information and candidate forums for local political races; voter registration education; cultural activities through Harlem Renaissance </w:t>
      </w:r>
      <w:r>
        <w:rPr>
          <w:color w:val="000000" w:themeColor="text1"/>
          <w:u w:color="000000" w:themeColor="text1"/>
        </w:rPr>
        <w:t>a</w:t>
      </w:r>
      <w:r w:rsidRPr="002B23FD">
        <w:rPr>
          <w:color w:val="000000" w:themeColor="text1"/>
          <w:u w:color="000000" w:themeColor="text1"/>
        </w:rPr>
        <w:t xml:space="preserve">rt presentations to middle and high school students; health awareness with Pink Goes Red events; </w:t>
      </w:r>
      <w:r>
        <w:rPr>
          <w:color w:val="000000" w:themeColor="text1"/>
          <w:u w:color="000000" w:themeColor="text1"/>
        </w:rPr>
        <w:t>clothes</w:t>
      </w:r>
      <w:r w:rsidRPr="002B23FD">
        <w:rPr>
          <w:color w:val="000000" w:themeColor="text1"/>
          <w:u w:color="000000" w:themeColor="text1"/>
        </w:rPr>
        <w:t xml:space="preserve"> and school supplies for students in Africa and Haiti</w:t>
      </w:r>
      <w:r>
        <w:rPr>
          <w:color w:val="000000" w:themeColor="text1"/>
          <w:u w:color="000000" w:themeColor="text1"/>
        </w:rPr>
        <w:t xml:space="preserve">; and neighborhood </w:t>
      </w:r>
      <w:r w:rsidRPr="002B23FD">
        <w:rPr>
          <w:color w:val="000000" w:themeColor="text1"/>
          <w:u w:color="000000" w:themeColor="text1"/>
        </w:rPr>
        <w:t>dedicat</w:t>
      </w:r>
      <w:r>
        <w:rPr>
          <w:color w:val="000000" w:themeColor="text1"/>
          <w:u w:color="000000" w:themeColor="text1"/>
        </w:rPr>
        <w:t>ions of</w:t>
      </w:r>
      <w:r w:rsidRPr="002B23FD">
        <w:rPr>
          <w:color w:val="000000" w:themeColor="text1"/>
          <w:u w:color="000000" w:themeColor="text1"/>
        </w:rPr>
        <w:t xml:space="preserve"> Little Free L</w:t>
      </w:r>
      <w:r>
        <w:rPr>
          <w:color w:val="000000" w:themeColor="text1"/>
          <w:u w:color="000000" w:themeColor="text1"/>
        </w:rPr>
        <w:t>ibraries; and</w:t>
      </w:r>
    </w:p>
    <w:p w14:paraId="06D6E380" w14:textId="77777777" w:rsidR="00A25FDC" w:rsidRPr="002B23FD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CE25F31" w14:textId="659B2CD8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2016, </w:t>
      </w:r>
      <w:r w:rsidRPr="002B23FD">
        <w:rPr>
          <w:color w:val="000000" w:themeColor="text1"/>
          <w:u w:color="000000" w:themeColor="text1"/>
        </w:rPr>
        <w:t>Rock Hill School District</w:t>
      </w:r>
      <w:r>
        <w:rPr>
          <w:color w:val="000000" w:themeColor="text1"/>
          <w:u w:color="000000" w:themeColor="text1"/>
        </w:rPr>
        <w:t xml:space="preserve"> honored </w:t>
      </w:r>
      <w:r w:rsidRPr="002B23FD">
        <w:rPr>
          <w:color w:val="000000" w:themeColor="text1"/>
          <w:u w:color="000000" w:themeColor="text1"/>
        </w:rPr>
        <w:t xml:space="preserve">Eta Alpha Omega for </w:t>
      </w:r>
      <w:r>
        <w:rPr>
          <w:color w:val="000000" w:themeColor="text1"/>
          <w:u w:color="000000" w:themeColor="text1"/>
        </w:rPr>
        <w:t>dona</w:t>
      </w:r>
      <w:r w:rsidRPr="002B23FD">
        <w:rPr>
          <w:color w:val="000000" w:themeColor="text1"/>
          <w:u w:color="000000" w:themeColor="text1"/>
        </w:rPr>
        <w:t>tions made to Back</w:t>
      </w:r>
      <w:r w:rsidR="00EC757A">
        <w:rPr>
          <w:color w:val="000000" w:themeColor="text1"/>
          <w:u w:color="000000" w:themeColor="text1"/>
        </w:rPr>
        <w:noBreakHyphen/>
      </w:r>
      <w:r w:rsidRPr="002B23FD">
        <w:rPr>
          <w:color w:val="000000" w:themeColor="text1"/>
          <w:u w:color="000000" w:themeColor="text1"/>
        </w:rPr>
        <w:t>the</w:t>
      </w:r>
      <w:r w:rsidR="00EC75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Pack with</w:t>
      </w:r>
      <w:r w:rsidRPr="002B2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2B23FD">
        <w:rPr>
          <w:color w:val="000000" w:themeColor="text1"/>
          <w:u w:color="000000" w:themeColor="text1"/>
        </w:rPr>
        <w:t>he Outstanding Community Partnership Award</w:t>
      </w:r>
      <w:r>
        <w:rPr>
          <w:color w:val="000000" w:themeColor="text1"/>
          <w:u w:color="000000" w:themeColor="text1"/>
        </w:rPr>
        <w:t xml:space="preserve">, </w:t>
      </w:r>
      <w:r w:rsidRPr="002B23F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</w:t>
      </w:r>
      <w:r w:rsidR="00EC757A">
        <w:rPr>
          <w:color w:val="000000" w:themeColor="text1"/>
          <w:u w:color="000000" w:themeColor="text1"/>
        </w:rPr>
        <w:t xml:space="preserve">Western </w:t>
      </w:r>
      <w:r>
        <w:rPr>
          <w:color w:val="000000" w:themeColor="text1"/>
          <w:u w:color="000000" w:themeColor="text1"/>
        </w:rPr>
        <w:t xml:space="preserve">York County NAACP honored the chapter with </w:t>
      </w:r>
      <w:r w:rsidRPr="002B23FD">
        <w:rPr>
          <w:color w:val="000000" w:themeColor="text1"/>
          <w:u w:color="000000" w:themeColor="text1"/>
        </w:rPr>
        <w:t>the Commu</w:t>
      </w:r>
      <w:r>
        <w:rPr>
          <w:color w:val="000000" w:themeColor="text1"/>
          <w:u w:color="000000" w:themeColor="text1"/>
        </w:rPr>
        <w:t>nity Service Award; and</w:t>
      </w:r>
    </w:p>
    <w:p w14:paraId="136AD5C3" w14:textId="77777777" w:rsidR="00A25FDC" w:rsidRPr="002B23FD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497502B" w14:textId="69FD6A38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values the long and productive service of the members of the </w:t>
      </w:r>
      <w:r w:rsidRPr="002B23FD">
        <w:rPr>
          <w:color w:val="000000" w:themeColor="text1"/>
          <w:u w:color="000000" w:themeColor="text1"/>
        </w:rPr>
        <w:t>Eta Alpha Omega Chapter</w:t>
      </w:r>
      <w:r>
        <w:rPr>
          <w:color w:val="000000" w:themeColor="text1"/>
          <w:u w:color="000000" w:themeColor="text1"/>
        </w:rPr>
        <w:t xml:space="preserve"> of </w:t>
      </w:r>
      <w:r w:rsidRPr="002B23FD">
        <w:rPr>
          <w:color w:val="000000" w:themeColor="text1"/>
          <w:u w:color="000000" w:themeColor="text1"/>
        </w:rPr>
        <w:t>Alpha Kappa Alpha Sorority, Inc</w:t>
      </w:r>
      <w:r>
        <w:rPr>
          <w:color w:val="000000" w:themeColor="text1"/>
          <w:u w:color="000000" w:themeColor="text1"/>
        </w:rPr>
        <w:t>., and wish them much fulfillment in the years to come</w:t>
      </w:r>
      <w:r>
        <w:t>.  Now, therefore,</w:t>
      </w:r>
    </w:p>
    <w:p w14:paraId="3BEB292F" w14:textId="77777777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797C651" w14:textId="23641ECD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249FEDE4" w14:textId="77777777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675FCDA" w14:textId="5F7FFA52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Senate, by this resolution, honor the </w:t>
      </w:r>
      <w:r w:rsidRPr="002B23FD">
        <w:rPr>
          <w:color w:val="000000" w:themeColor="text1"/>
          <w:u w:color="000000" w:themeColor="text1"/>
        </w:rPr>
        <w:t>Eta Alpha Omega Chapter</w:t>
      </w:r>
      <w:r>
        <w:rPr>
          <w:color w:val="000000" w:themeColor="text1"/>
          <w:u w:color="000000" w:themeColor="text1"/>
        </w:rPr>
        <w:t xml:space="preserve"> of </w:t>
      </w:r>
      <w:r w:rsidRPr="002B23FD">
        <w:rPr>
          <w:color w:val="000000" w:themeColor="text1"/>
          <w:u w:color="000000" w:themeColor="text1"/>
        </w:rPr>
        <w:t>Alpha Kappa Alpha Sorority, Inc</w:t>
      </w:r>
      <w:r>
        <w:rPr>
          <w:color w:val="000000" w:themeColor="text1"/>
          <w:u w:color="000000" w:themeColor="text1"/>
        </w:rPr>
        <w:t>., for the stellar contributions its members have made to their community in York and Chester counties and congratulate them upon their chapter</w:t>
      </w:r>
      <w:r w:rsidR="00EC757A" w:rsidRPr="00EC75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sixty</w:t>
      </w:r>
      <w:r w:rsidR="00EC75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 anniversary.</w:t>
      </w:r>
    </w:p>
    <w:p w14:paraId="1771F371" w14:textId="77777777" w:rsidR="00A25FD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06BD4A0" w14:textId="5EC38AEF" w:rsidR="00A6571C" w:rsidRDefault="00A25FDC" w:rsidP="00A25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chapter President </w:t>
      </w:r>
      <w:r w:rsidRPr="002B23FD">
        <w:rPr>
          <w:color w:val="000000" w:themeColor="text1"/>
          <w:u w:color="000000" w:themeColor="text1"/>
        </w:rPr>
        <w:t>Benita Lefft</w:t>
      </w:r>
      <w:r>
        <w:rPr>
          <w:color w:val="000000" w:themeColor="text1"/>
          <w:u w:color="000000" w:themeColor="text1"/>
        </w:rPr>
        <w:t xml:space="preserve">, 65th Anniversary Chair </w:t>
      </w:r>
      <w:r w:rsidRPr="002B23FD">
        <w:rPr>
          <w:color w:val="000000" w:themeColor="text1"/>
          <w:u w:color="000000" w:themeColor="text1"/>
        </w:rPr>
        <w:t xml:space="preserve">Lula M. Robinson, </w:t>
      </w:r>
      <w:r>
        <w:rPr>
          <w:color w:val="000000" w:themeColor="text1"/>
          <w:u w:color="000000" w:themeColor="text1"/>
        </w:rPr>
        <w:t>and co</w:t>
      </w:r>
      <w:r w:rsidR="00EC757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chairs </w:t>
      </w:r>
      <w:r w:rsidRPr="002B23FD">
        <w:rPr>
          <w:color w:val="000000" w:themeColor="text1"/>
          <w:u w:color="000000" w:themeColor="text1"/>
        </w:rPr>
        <w:t>Rosie Campbell</w:t>
      </w:r>
      <w:r w:rsidR="00EC757A">
        <w:rPr>
          <w:color w:val="000000" w:themeColor="text1"/>
          <w:u w:color="000000" w:themeColor="text1"/>
        </w:rPr>
        <w:noBreakHyphen/>
      </w:r>
      <w:r w:rsidRPr="002B23FD">
        <w:rPr>
          <w:color w:val="000000" w:themeColor="text1"/>
          <w:u w:color="000000" w:themeColor="text1"/>
        </w:rPr>
        <w:t xml:space="preserve">Hopkins </w:t>
      </w:r>
      <w:r>
        <w:rPr>
          <w:color w:val="000000" w:themeColor="text1"/>
          <w:u w:color="000000" w:themeColor="text1"/>
        </w:rPr>
        <w:t xml:space="preserve">and </w:t>
      </w:r>
      <w:r w:rsidRPr="002B23FD">
        <w:rPr>
          <w:color w:val="000000" w:themeColor="text1"/>
          <w:u w:color="000000" w:themeColor="text1"/>
        </w:rPr>
        <w:t>Kay Dewalt</w:t>
      </w:r>
      <w:r>
        <w:rPr>
          <w:color w:val="000000" w:themeColor="text1"/>
          <w:u w:color="000000" w:themeColor="text1"/>
        </w:rPr>
        <w:t>.</w:t>
      </w:r>
    </w:p>
    <w:p w14:paraId="49B43937" w14:textId="318E6F93" w:rsidR="00F10BB2" w:rsidRDefault="00EC757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6AA90B43" w14:textId="77777777" w:rsidR="00E65427" w:rsidRDefault="00E65427" w:rsidP="00E65427">
      <w:pPr>
        <w:suppressAutoHyphens/>
      </w:pPr>
    </w:p>
    <w:sectPr w:rsidR="00E65427" w:rsidSect="00E6542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8C85A9" w14:textId="77777777" w:rsidR="00A6571C" w:rsidRDefault="00A6571C" w:rsidP="009F0C77">
      <w:r>
        <w:separator/>
      </w:r>
    </w:p>
  </w:endnote>
  <w:endnote w:type="continuationSeparator" w:id="0">
    <w:p w14:paraId="68FC4BF9" w14:textId="77777777" w:rsidR="00A6571C" w:rsidRDefault="00A657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A3BBD7D-0783-4001-9C47-32DF5CD98AC9}"/>
    <w:embedBold r:id="rId2" w:fontKey="{D9FEF07A-B8FC-4778-ABF6-0648751A8680}"/>
    <w:embedItalic r:id="rId3" w:fontKey="{41B4DEDA-4132-4369-AA4E-C3909742E9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28C864F-B35F-482D-B72F-2B6D744F14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2B5ABAA-842E-42DB-9349-6C54694EBE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65B58" w14:textId="29B81E28" w:rsidR="00E65427" w:rsidRPr="00AE7A92" w:rsidRDefault="00E65427" w:rsidP="00AE7A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F2D6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0B88A9" w14:textId="77777777" w:rsidR="00A6571C" w:rsidRDefault="00A6571C" w:rsidP="009F0C77">
      <w:r>
        <w:separator/>
      </w:r>
    </w:p>
  </w:footnote>
  <w:footnote w:type="continuationSeparator" w:id="0">
    <w:p w14:paraId="1CC56DC6" w14:textId="77777777" w:rsidR="00A6571C" w:rsidRDefault="00A657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080HB22"/>
    <w:docVar w:name="CoverBillType" w:val="r"/>
    <w:docVar w:name="DocPath" w:val="L:\Council\bills\RT\17080HB22.DOCX"/>
    <w:docVar w:name="dvBillNumber" w:val="1041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A6571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440CE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2D62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25FDC"/>
    <w:rsid w:val="00A64E80"/>
    <w:rsid w:val="00A6571C"/>
    <w:rsid w:val="00A741D9"/>
    <w:rsid w:val="00A85589"/>
    <w:rsid w:val="00A9741D"/>
    <w:rsid w:val="00AB0576"/>
    <w:rsid w:val="00AD4B17"/>
    <w:rsid w:val="00AE7A92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65427"/>
    <w:rsid w:val="00EB00A2"/>
    <w:rsid w:val="00EB1BF3"/>
    <w:rsid w:val="00EC757A"/>
    <w:rsid w:val="00EF3EEE"/>
    <w:rsid w:val="00F10BB2"/>
    <w:rsid w:val="00F149A7"/>
    <w:rsid w:val="00F50BAF"/>
    <w:rsid w:val="00F52C10"/>
    <w:rsid w:val="00F74448"/>
    <w:rsid w:val="00F81FFD"/>
    <w:rsid w:val="00F85228"/>
    <w:rsid w:val="00F907F7"/>
    <w:rsid w:val="00FB6773"/>
    <w:rsid w:val="00FC1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BC8CB"/>
  <w15:docId w15:val="{F292A8F6-7C89-4B5A-A97C-3581A7C58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654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4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2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1041_2022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D7804-009C-41D5-9344-679DE15F3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775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1041: Subject not yet available - South Carolina Legislature Online</dc:title>
  <dc:subject/>
  <dc:creator>Rebecca Turner</dc:creator>
  <cp:keywords/>
  <dc:description/>
  <cp:lastModifiedBy>S Wilson</cp:lastModifiedBy>
  <cp:revision>2</cp:revision>
  <dcterms:created xsi:type="dcterms:W3CDTF">2022-02-04T21:11:00Z</dcterms:created>
  <dcterms:modified xsi:type="dcterms:W3CDTF">2022-02-04T21:11:00Z</dcterms:modified>
</cp:coreProperties>
</file>