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2FB4F" w14:textId="695176AC" w:rsidR="006C3F2C" w:rsidRDefault="006C3F2C" w:rsidP="006C3F2C">
      <w:pPr>
        <w:widowControl w:val="0"/>
        <w:jc w:val="center"/>
      </w:pPr>
      <w:r w:rsidRPr="006C3F2C">
        <w:rPr>
          <w:b/>
        </w:rPr>
        <w:t>South Carolina General Assembly</w:t>
      </w:r>
    </w:p>
    <w:p w14:paraId="75429E8A" w14:textId="177FE008" w:rsidR="006C3F2C" w:rsidRDefault="006C3F2C" w:rsidP="006C3F2C">
      <w:pPr>
        <w:widowControl w:val="0"/>
        <w:jc w:val="center"/>
      </w:pPr>
      <w:r>
        <w:t>124th Session, 2021-2022</w:t>
      </w:r>
    </w:p>
    <w:p w14:paraId="1FC2426A" w14:textId="7A7A9620" w:rsidR="006C3F2C" w:rsidRDefault="006C3F2C" w:rsidP="006C3F2C">
      <w:pPr>
        <w:widowControl w:val="0"/>
      </w:pPr>
    </w:p>
    <w:p w14:paraId="4BDE3D9D" w14:textId="41596485" w:rsidR="006C3F2C" w:rsidRDefault="006C3F2C" w:rsidP="006C3F2C">
      <w:pPr>
        <w:widowControl w:val="0"/>
        <w:rPr>
          <w:b/>
        </w:rPr>
      </w:pPr>
      <w:r w:rsidRPr="006C3F2C">
        <w:rPr>
          <w:b/>
        </w:rPr>
        <w:t>S.</w:t>
      </w:r>
      <w:r>
        <w:rPr>
          <w:b/>
        </w:rPr>
        <w:t xml:space="preserve"> </w:t>
      </w:r>
      <w:r w:rsidRPr="006C3F2C">
        <w:rPr>
          <w:b/>
        </w:rPr>
        <w:t>1218</w:t>
      </w:r>
    </w:p>
    <w:p w14:paraId="1D7224C6" w14:textId="3EF98D55" w:rsidR="006C3F2C" w:rsidRDefault="006C3F2C" w:rsidP="006C3F2C">
      <w:pPr>
        <w:widowControl w:val="0"/>
        <w:rPr>
          <w:b/>
        </w:rPr>
      </w:pPr>
    </w:p>
    <w:p w14:paraId="06AFC1B6" w14:textId="671222C9" w:rsidR="006C3F2C" w:rsidRDefault="006C3F2C" w:rsidP="006C3F2C">
      <w:pPr>
        <w:widowControl w:val="0"/>
      </w:pPr>
      <w:r w:rsidRPr="006C3F2C">
        <w:rPr>
          <w:b/>
        </w:rPr>
        <w:t>STATUS INFORMATION</w:t>
      </w:r>
    </w:p>
    <w:p w14:paraId="3DCD7447" w14:textId="0DF299EB" w:rsidR="006C3F2C" w:rsidRDefault="006C3F2C" w:rsidP="006C3F2C">
      <w:pPr>
        <w:widowControl w:val="0"/>
      </w:pPr>
    </w:p>
    <w:p w14:paraId="2F0782D8" w14:textId="2702AEE2" w:rsidR="006C3F2C" w:rsidRDefault="006C3F2C" w:rsidP="006C3F2C">
      <w:pPr>
        <w:widowControl w:val="0"/>
      </w:pPr>
      <w:r>
        <w:t>General Bill</w:t>
      </w:r>
    </w:p>
    <w:p w14:paraId="2CFBCAF3" w14:textId="6E69DA9D" w:rsidR="006C3F2C" w:rsidRDefault="006C3F2C" w:rsidP="006C3F2C">
      <w:pPr>
        <w:widowControl w:val="0"/>
      </w:pPr>
      <w:r>
        <w:t>Sponsors: Senator Matthews</w:t>
      </w:r>
    </w:p>
    <w:p w14:paraId="6DF4A621" w14:textId="6CF27DF4" w:rsidR="006C3F2C" w:rsidRDefault="006C3F2C" w:rsidP="006C3F2C">
      <w:pPr>
        <w:widowControl w:val="0"/>
      </w:pPr>
      <w:r>
        <w:t>Document Path: l:\s-res\mbm\015jasp.kmm.mbm.docx</w:t>
      </w:r>
    </w:p>
    <w:p w14:paraId="2DD6F74C" w14:textId="2AD9E99D" w:rsidR="006C3F2C" w:rsidRDefault="006C3F2C" w:rsidP="006C3F2C">
      <w:pPr>
        <w:widowControl w:val="0"/>
      </w:pPr>
    </w:p>
    <w:p w14:paraId="668C9995" w14:textId="77777777" w:rsidR="00060166" w:rsidRDefault="00060166" w:rsidP="006C3F2C">
      <w:pPr>
        <w:widowControl w:val="0"/>
      </w:pPr>
      <w:r>
        <w:t>Introduced in the Senate on March 30, 2022</w:t>
      </w:r>
    </w:p>
    <w:p w14:paraId="2D3639C3" w14:textId="77777777" w:rsidR="00060166" w:rsidRDefault="00060166" w:rsidP="006C3F2C">
      <w:pPr>
        <w:widowControl w:val="0"/>
      </w:pPr>
      <w:r>
        <w:t>Introduced in the House on April 7, 2022</w:t>
      </w:r>
    </w:p>
    <w:p w14:paraId="41D82887" w14:textId="77777777" w:rsidR="00060166" w:rsidRDefault="00060166" w:rsidP="006C3F2C">
      <w:pPr>
        <w:widowControl w:val="0"/>
      </w:pPr>
      <w:r>
        <w:t>Last Amended on April 6, 2022</w:t>
      </w:r>
    </w:p>
    <w:p w14:paraId="7FA3D92F" w14:textId="77777777" w:rsidR="00060166" w:rsidRPr="00060166" w:rsidRDefault="00060166" w:rsidP="006C3F2C">
      <w:pPr>
        <w:widowControl w:val="0"/>
      </w:pPr>
      <w:r>
        <w:t xml:space="preserve">Currently residing in the House </w:t>
      </w:r>
      <w:r w:rsidRPr="00060166">
        <w:rPr>
          <w:b/>
        </w:rPr>
        <w:t>Jasper Delegation</w:t>
      </w:r>
    </w:p>
    <w:p w14:paraId="7FF02024" w14:textId="77777777" w:rsidR="00060166" w:rsidRDefault="00060166" w:rsidP="006C3F2C">
      <w:pPr>
        <w:widowControl w:val="0"/>
      </w:pPr>
    </w:p>
    <w:p w14:paraId="04155090" w14:textId="4BCFDA22" w:rsidR="006C3F2C" w:rsidRDefault="00946316" w:rsidP="006C3F2C">
      <w:pPr>
        <w:widowControl w:val="0"/>
      </w:pPr>
      <w:r>
        <w:t>Summary: Jasper County Board of Education</w:t>
      </w:r>
    </w:p>
    <w:p w14:paraId="79513730" w14:textId="3BBF23F3" w:rsidR="006C3F2C" w:rsidRDefault="006C3F2C" w:rsidP="006C3F2C">
      <w:pPr>
        <w:widowControl w:val="0"/>
      </w:pPr>
    </w:p>
    <w:p w14:paraId="2ED2F054" w14:textId="6D5A9231" w:rsidR="006C3F2C" w:rsidRDefault="006C3F2C" w:rsidP="006C3F2C">
      <w:pPr>
        <w:widowControl w:val="0"/>
      </w:pPr>
    </w:p>
    <w:p w14:paraId="46A74D2C" w14:textId="50AC2823" w:rsidR="006C3F2C" w:rsidRDefault="006C3F2C" w:rsidP="006C3F2C">
      <w:pPr>
        <w:widowControl w:val="0"/>
        <w:tabs>
          <w:tab w:val="center" w:pos="590"/>
          <w:tab w:val="center" w:pos="1440"/>
          <w:tab w:val="left" w:pos="1872"/>
          <w:tab w:val="left" w:pos="9187"/>
        </w:tabs>
      </w:pPr>
      <w:r w:rsidRPr="006C3F2C">
        <w:rPr>
          <w:b/>
        </w:rPr>
        <w:t>HISTORY OF LEGISLATIVE ACTIONS</w:t>
      </w:r>
    </w:p>
    <w:p w14:paraId="778C9B4E" w14:textId="682F024F" w:rsidR="006C3F2C" w:rsidRDefault="006C3F2C" w:rsidP="006C3F2C">
      <w:pPr>
        <w:widowControl w:val="0"/>
        <w:tabs>
          <w:tab w:val="center" w:pos="590"/>
          <w:tab w:val="center" w:pos="1440"/>
          <w:tab w:val="left" w:pos="1872"/>
          <w:tab w:val="left" w:pos="9187"/>
        </w:tabs>
      </w:pPr>
    </w:p>
    <w:p w14:paraId="6E787E04" w14:textId="1F87602F" w:rsidR="006C3F2C" w:rsidRPr="006C3F2C" w:rsidRDefault="006C3F2C" w:rsidP="006C3F2C">
      <w:pPr>
        <w:widowControl w:val="0"/>
        <w:tabs>
          <w:tab w:val="center" w:pos="590"/>
          <w:tab w:val="center" w:pos="1440"/>
          <w:tab w:val="left" w:pos="1872"/>
          <w:tab w:val="left" w:pos="9187"/>
        </w:tabs>
      </w:pPr>
      <w:r w:rsidRPr="006C3F2C">
        <w:rPr>
          <w:u w:val="single"/>
        </w:rPr>
        <w:tab/>
        <w:t>Date</w:t>
      </w:r>
      <w:r w:rsidRPr="006C3F2C">
        <w:rPr>
          <w:u w:val="single"/>
        </w:rPr>
        <w:tab/>
        <w:t>Body</w:t>
      </w:r>
      <w:r w:rsidRPr="006C3F2C">
        <w:rPr>
          <w:u w:val="single"/>
        </w:rPr>
        <w:tab/>
        <w:t>Action Description with journal page number</w:t>
      </w:r>
      <w:r w:rsidRPr="006C3F2C">
        <w:rPr>
          <w:u w:val="single"/>
        </w:rPr>
        <w:tab/>
      </w:r>
    </w:p>
    <w:p w14:paraId="2406DCF2" w14:textId="77777777" w:rsidR="008F36CF" w:rsidRDefault="008F36CF" w:rsidP="008F36CF">
      <w:pPr>
        <w:widowControl w:val="0"/>
        <w:tabs>
          <w:tab w:val="right" w:pos="1008"/>
          <w:tab w:val="left" w:pos="1152"/>
          <w:tab w:val="left" w:pos="1872"/>
          <w:tab w:val="left" w:pos="9187"/>
        </w:tabs>
        <w:ind w:left="2088" w:hanging="2088"/>
      </w:pPr>
      <w:r>
        <w:tab/>
        <w:t>3/30/2022</w:t>
      </w:r>
      <w:r>
        <w:tab/>
        <w:t>Senate</w:t>
      </w:r>
      <w:r>
        <w:tab/>
        <w:t>Introduced, read first time, placed on local &amp; uncontested calendar (</w:t>
      </w:r>
      <w:hyperlink r:id="rId6" w:history="1">
        <w:r w:rsidRPr="003F44D3">
          <w:rPr>
            <w:rStyle w:val="Hyperlink"/>
          </w:rPr>
          <w:t>Senate Journal</w:t>
        </w:r>
        <w:r w:rsidRPr="003F44D3">
          <w:rPr>
            <w:rStyle w:val="Hyperlink"/>
          </w:rPr>
          <w:noBreakHyphen/>
          <w:t>page 3</w:t>
        </w:r>
      </w:hyperlink>
      <w:r>
        <w:t>)</w:t>
      </w:r>
    </w:p>
    <w:p w14:paraId="3656E916" w14:textId="77777777" w:rsidR="008F36CF" w:rsidRDefault="008F36CF" w:rsidP="008F36CF">
      <w:pPr>
        <w:widowControl w:val="0"/>
        <w:tabs>
          <w:tab w:val="right" w:pos="1008"/>
          <w:tab w:val="left" w:pos="1152"/>
          <w:tab w:val="left" w:pos="1872"/>
          <w:tab w:val="left" w:pos="9187"/>
        </w:tabs>
        <w:ind w:left="2088" w:hanging="2088"/>
      </w:pPr>
      <w:r>
        <w:tab/>
        <w:t>3/31/2022</w:t>
      </w:r>
      <w:r>
        <w:tab/>
      </w:r>
      <w:r>
        <w:tab/>
        <w:t>Scrivener's error corrected</w:t>
      </w:r>
    </w:p>
    <w:p w14:paraId="3F38BB2C" w14:textId="77777777" w:rsidR="008F36CF" w:rsidRDefault="008F36CF" w:rsidP="008F36CF">
      <w:pPr>
        <w:widowControl w:val="0"/>
        <w:tabs>
          <w:tab w:val="right" w:pos="1008"/>
          <w:tab w:val="left" w:pos="1152"/>
          <w:tab w:val="left" w:pos="1872"/>
          <w:tab w:val="left" w:pos="9187"/>
        </w:tabs>
        <w:ind w:left="2088" w:hanging="2088"/>
      </w:pPr>
      <w:r>
        <w:tab/>
        <w:t>4/5/2022</w:t>
      </w:r>
      <w:r>
        <w:tab/>
        <w:t>Senate</w:t>
      </w:r>
      <w:r>
        <w:tab/>
        <w:t>Read second time (</w:t>
      </w:r>
      <w:hyperlink r:id="rId7" w:history="1">
        <w:r w:rsidRPr="003F44D3">
          <w:rPr>
            <w:rStyle w:val="Hyperlink"/>
          </w:rPr>
          <w:t>Senate Journal</w:t>
        </w:r>
        <w:r w:rsidRPr="003F44D3">
          <w:rPr>
            <w:rStyle w:val="Hyperlink"/>
          </w:rPr>
          <w:noBreakHyphen/>
          <w:t>page 12</w:t>
        </w:r>
      </w:hyperlink>
      <w:r>
        <w:t>)</w:t>
      </w:r>
    </w:p>
    <w:p w14:paraId="7E715A14" w14:textId="77777777" w:rsidR="008F36CF" w:rsidRDefault="008F36CF" w:rsidP="008F36CF">
      <w:pPr>
        <w:widowControl w:val="0"/>
        <w:tabs>
          <w:tab w:val="right" w:pos="1008"/>
          <w:tab w:val="left" w:pos="1152"/>
          <w:tab w:val="left" w:pos="1872"/>
          <w:tab w:val="left" w:pos="9187"/>
        </w:tabs>
        <w:ind w:left="2088" w:hanging="2088"/>
      </w:pPr>
      <w:r>
        <w:tab/>
        <w:t>4/6/2022</w:t>
      </w:r>
      <w:r>
        <w:tab/>
        <w:t>Senate</w:t>
      </w:r>
      <w:r>
        <w:tab/>
        <w:t>Amended (</w:t>
      </w:r>
      <w:hyperlink r:id="rId8" w:history="1">
        <w:r w:rsidRPr="003F44D3">
          <w:rPr>
            <w:rStyle w:val="Hyperlink"/>
          </w:rPr>
          <w:t>Senate Journal</w:t>
        </w:r>
        <w:r w:rsidRPr="003F44D3">
          <w:rPr>
            <w:rStyle w:val="Hyperlink"/>
          </w:rPr>
          <w:noBreakHyphen/>
          <w:t>page 11</w:t>
        </w:r>
      </w:hyperlink>
      <w:r>
        <w:t>)</w:t>
      </w:r>
    </w:p>
    <w:p w14:paraId="5D999BF6" w14:textId="77777777" w:rsidR="008F36CF" w:rsidRDefault="008F36CF" w:rsidP="008F36CF">
      <w:pPr>
        <w:widowControl w:val="0"/>
        <w:tabs>
          <w:tab w:val="right" w:pos="1008"/>
          <w:tab w:val="left" w:pos="1152"/>
          <w:tab w:val="left" w:pos="1872"/>
          <w:tab w:val="left" w:pos="9187"/>
        </w:tabs>
        <w:ind w:left="2088" w:hanging="2088"/>
      </w:pPr>
      <w:r>
        <w:tab/>
        <w:t>4/6/2022</w:t>
      </w:r>
      <w:r>
        <w:tab/>
        <w:t>Senate</w:t>
      </w:r>
      <w:r>
        <w:tab/>
        <w:t>Read third time and sent to House (</w:t>
      </w:r>
      <w:hyperlink r:id="rId9" w:history="1">
        <w:r w:rsidRPr="003F44D3">
          <w:rPr>
            <w:rStyle w:val="Hyperlink"/>
          </w:rPr>
          <w:t>Senate Journal</w:t>
        </w:r>
        <w:r w:rsidRPr="003F44D3">
          <w:rPr>
            <w:rStyle w:val="Hyperlink"/>
          </w:rPr>
          <w:noBreakHyphen/>
          <w:t>page 11</w:t>
        </w:r>
      </w:hyperlink>
      <w:r>
        <w:t>)</w:t>
      </w:r>
    </w:p>
    <w:p w14:paraId="69011F61" w14:textId="77777777" w:rsidR="008F36CF" w:rsidRDefault="008F36CF" w:rsidP="008F36CF">
      <w:pPr>
        <w:widowControl w:val="0"/>
        <w:tabs>
          <w:tab w:val="right" w:pos="1008"/>
          <w:tab w:val="left" w:pos="1152"/>
          <w:tab w:val="left" w:pos="1872"/>
          <w:tab w:val="left" w:pos="9187"/>
        </w:tabs>
        <w:ind w:left="2088" w:hanging="2088"/>
      </w:pPr>
      <w:r>
        <w:tab/>
        <w:t>4/7/2022</w:t>
      </w:r>
      <w:r>
        <w:tab/>
        <w:t>House</w:t>
      </w:r>
      <w:r>
        <w:tab/>
        <w:t>Introduced and read first time</w:t>
      </w:r>
    </w:p>
    <w:p w14:paraId="6B1DC578" w14:textId="77777777" w:rsidR="008F36CF" w:rsidRDefault="008F36CF" w:rsidP="008F36CF">
      <w:pPr>
        <w:widowControl w:val="0"/>
        <w:tabs>
          <w:tab w:val="right" w:pos="1008"/>
          <w:tab w:val="left" w:pos="1152"/>
          <w:tab w:val="left" w:pos="1872"/>
          <w:tab w:val="left" w:pos="9187"/>
        </w:tabs>
        <w:ind w:left="2088" w:hanging="2088"/>
      </w:pPr>
      <w:r>
        <w:tab/>
        <w:t>4/7/2022</w:t>
      </w:r>
      <w:r>
        <w:tab/>
        <w:t>House</w:t>
      </w:r>
      <w:r>
        <w:tab/>
        <w:t xml:space="preserve">Referred to </w:t>
      </w:r>
      <w:r w:rsidRPr="003F44D3">
        <w:rPr>
          <w:b/>
        </w:rPr>
        <w:t>Jasper Delegation</w:t>
      </w:r>
    </w:p>
    <w:p w14:paraId="702D88BF" w14:textId="77777777" w:rsidR="008F36CF" w:rsidRDefault="008F36CF" w:rsidP="008F36CF">
      <w:pPr>
        <w:widowControl w:val="0"/>
        <w:tabs>
          <w:tab w:val="right" w:pos="1008"/>
          <w:tab w:val="left" w:pos="1152"/>
          <w:tab w:val="left" w:pos="1872"/>
          <w:tab w:val="left" w:pos="9187"/>
        </w:tabs>
        <w:ind w:left="2088" w:hanging="2088"/>
      </w:pPr>
      <w:r>
        <w:tab/>
        <w:t>4/7/2022</w:t>
      </w:r>
      <w:r>
        <w:tab/>
      </w:r>
      <w:r>
        <w:tab/>
        <w:t>Scrivener's error corrected</w:t>
      </w:r>
    </w:p>
    <w:p w14:paraId="1DE406D8" w14:textId="77777777" w:rsidR="008F36CF" w:rsidRDefault="008F36CF" w:rsidP="008F36CF">
      <w:pPr>
        <w:widowControl w:val="0"/>
        <w:tabs>
          <w:tab w:val="right" w:pos="1008"/>
          <w:tab w:val="left" w:pos="1152"/>
          <w:tab w:val="left" w:pos="1872"/>
          <w:tab w:val="left" w:pos="9187"/>
        </w:tabs>
        <w:ind w:left="2088" w:hanging="2088"/>
      </w:pPr>
    </w:p>
    <w:p w14:paraId="45E61EED" w14:textId="789B33A2" w:rsidR="006C3F2C" w:rsidRDefault="006C3F2C" w:rsidP="006C3F2C">
      <w:pPr>
        <w:widowControl w:val="0"/>
        <w:tabs>
          <w:tab w:val="right" w:pos="1008"/>
          <w:tab w:val="left" w:pos="1152"/>
          <w:tab w:val="left" w:pos="1872"/>
          <w:tab w:val="left" w:pos="9187"/>
        </w:tabs>
        <w:ind w:left="2088" w:hanging="2088"/>
      </w:pPr>
      <w:r>
        <w:t xml:space="preserve">View the latest </w:t>
      </w:r>
      <w:hyperlink r:id="rId10" w:history="1">
        <w:r w:rsidRPr="006C3F2C">
          <w:rPr>
            <w:rStyle w:val="Hyperlink"/>
          </w:rPr>
          <w:t>legislative information</w:t>
        </w:r>
      </w:hyperlink>
      <w:r>
        <w:t xml:space="preserve"> at the website</w:t>
      </w:r>
    </w:p>
    <w:p w14:paraId="7518B9F8" w14:textId="50A3637E" w:rsidR="006C3F2C" w:rsidRDefault="006C3F2C" w:rsidP="006C3F2C">
      <w:pPr>
        <w:widowControl w:val="0"/>
        <w:tabs>
          <w:tab w:val="right" w:pos="1008"/>
          <w:tab w:val="left" w:pos="1152"/>
          <w:tab w:val="left" w:pos="1872"/>
          <w:tab w:val="left" w:pos="9187"/>
        </w:tabs>
        <w:ind w:left="2088" w:hanging="2088"/>
      </w:pPr>
    </w:p>
    <w:p w14:paraId="272CB11E" w14:textId="77777777" w:rsidR="006C3F2C" w:rsidRPr="006C3F2C" w:rsidRDefault="006C3F2C" w:rsidP="006C3F2C">
      <w:pPr>
        <w:widowControl w:val="0"/>
        <w:tabs>
          <w:tab w:val="right" w:pos="1008"/>
          <w:tab w:val="left" w:pos="1152"/>
          <w:tab w:val="left" w:pos="1872"/>
          <w:tab w:val="left" w:pos="9187"/>
        </w:tabs>
        <w:ind w:left="2088" w:hanging="2088"/>
      </w:pPr>
    </w:p>
    <w:p w14:paraId="4F8D866D" w14:textId="4E6D6D54" w:rsidR="006C3F2C" w:rsidRDefault="006C3F2C" w:rsidP="006C3F2C">
      <w:r w:rsidRPr="006C3F2C">
        <w:rPr>
          <w:b/>
        </w:rPr>
        <w:t>VERSIONS OF THIS BILL</w:t>
      </w:r>
    </w:p>
    <w:p w14:paraId="57081CAF" w14:textId="6D41585D" w:rsidR="006C3F2C" w:rsidRDefault="006C3F2C" w:rsidP="006C3F2C"/>
    <w:p w14:paraId="7EE7CC1C" w14:textId="09B091D0" w:rsidR="006C3F2C" w:rsidRDefault="004647F5" w:rsidP="006C3F2C">
      <w:hyperlink r:id="rId11" w:history="1">
        <w:r w:rsidR="006C3F2C">
          <w:rPr>
            <w:rStyle w:val="Hyperlink"/>
          </w:rPr>
          <w:t>3/30/2022</w:t>
        </w:r>
      </w:hyperlink>
    </w:p>
    <w:p w14:paraId="2B10B236" w14:textId="6A425633" w:rsidR="006C3F2C" w:rsidRDefault="004647F5" w:rsidP="006C3F2C">
      <w:hyperlink r:id="rId12" w:history="1">
        <w:r w:rsidR="00BB29EC" w:rsidRPr="00BB29EC">
          <w:rPr>
            <w:rStyle w:val="Hyperlink"/>
          </w:rPr>
          <w:t>3/30/2022-A</w:t>
        </w:r>
      </w:hyperlink>
    </w:p>
    <w:p w14:paraId="1BEADF86" w14:textId="5CF1D01E" w:rsidR="00BB29EC" w:rsidRDefault="004647F5" w:rsidP="006C3F2C">
      <w:hyperlink r:id="rId13" w:history="1">
        <w:r w:rsidR="000646A4" w:rsidRPr="000646A4">
          <w:rPr>
            <w:rStyle w:val="Hyperlink"/>
          </w:rPr>
          <w:t>3/31/2022</w:t>
        </w:r>
      </w:hyperlink>
    </w:p>
    <w:p w14:paraId="63E569F4" w14:textId="42785CF5" w:rsidR="000646A4" w:rsidRDefault="004647F5" w:rsidP="006C3F2C">
      <w:hyperlink r:id="rId14" w:history="1">
        <w:r w:rsidR="00F41AD9" w:rsidRPr="00F41AD9">
          <w:rPr>
            <w:rStyle w:val="Hyperlink"/>
          </w:rPr>
          <w:t>4/6/2022</w:t>
        </w:r>
      </w:hyperlink>
    </w:p>
    <w:p w14:paraId="520ACDFF" w14:textId="6C2B80E6" w:rsidR="00F41AD9" w:rsidRDefault="004647F5" w:rsidP="006C3F2C">
      <w:hyperlink r:id="rId15" w:history="1">
        <w:r w:rsidR="00B73128" w:rsidRPr="00B73128">
          <w:rPr>
            <w:rStyle w:val="Hyperlink"/>
          </w:rPr>
          <w:t>4/7/2022</w:t>
        </w:r>
      </w:hyperlink>
    </w:p>
    <w:p w14:paraId="15CF356D" w14:textId="77777777" w:rsidR="00B73128" w:rsidRDefault="00B73128" w:rsidP="006C3F2C"/>
    <w:p w14:paraId="086A8121" w14:textId="77777777" w:rsidR="006C3F2C" w:rsidRDefault="006C3F2C" w:rsidP="006C3F2C">
      <w:pPr>
        <w:sectPr w:rsidR="006C3F2C" w:rsidSect="006C3F2C">
          <w:pgSz w:w="12240" w:h="15840" w:code="1"/>
          <w:pgMar w:top="1080" w:right="1440" w:bottom="1080" w:left="1440" w:header="720" w:footer="720" w:gutter="0"/>
          <w:cols w:space="720"/>
          <w:noEndnote/>
          <w:docGrid w:linePitch="360"/>
        </w:sectPr>
      </w:pPr>
    </w:p>
    <w:p w14:paraId="2C989A9D"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75703640" w14:textId="77777777" w:rsidR="00B73128" w:rsidRPr="009C06BB"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CDE1E72"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42FC85"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44DE2C98"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2022</w:t>
      </w:r>
    </w:p>
    <w:p w14:paraId="1A61987D"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3C203" w14:textId="77777777" w:rsidR="00B73128" w:rsidRPr="00C35CD7" w:rsidRDefault="00B73128" w:rsidP="00C35CD7">
      <w:pPr>
        <w:tabs>
          <w:tab w:val="right" w:pos="5933"/>
        </w:tabs>
        <w:suppressAutoHyphens/>
        <w:jc w:val="both"/>
        <w:rPr>
          <w:rFonts w:eastAsia="Times New Roman"/>
        </w:rPr>
      </w:pPr>
      <w:r>
        <w:rPr>
          <w:rFonts w:eastAsia="Times New Roman"/>
        </w:rPr>
        <w:tab/>
      </w:r>
      <w:r>
        <w:rPr>
          <w:rFonts w:eastAsia="Times New Roman"/>
          <w:b/>
          <w:sz w:val="36"/>
        </w:rPr>
        <w:t>S. 1218</w:t>
      </w:r>
    </w:p>
    <w:p w14:paraId="4FD6B552"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F6E885" w14:textId="77777777" w:rsidR="00B73128" w:rsidRDefault="00B73128"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114F">
        <w:t>Senator Matthews</w:t>
      </w:r>
    </w:p>
    <w:p w14:paraId="6D433F6F"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56EC0" w14:textId="77777777" w:rsidR="00B73128" w:rsidRDefault="00B73128" w:rsidP="00F2292D">
      <w:pPr>
        <w:tabs>
          <w:tab w:val="right" w:pos="5933"/>
        </w:tabs>
        <w:suppressAutoHyphens/>
        <w:jc w:val="both"/>
        <w:rPr>
          <w:rFonts w:eastAsia="Times New Roman"/>
        </w:rPr>
      </w:pPr>
      <w:r>
        <w:rPr>
          <w:rFonts w:eastAsia="Times New Roman"/>
        </w:rPr>
        <w:t>L. Printed 4/6/22--S.</w:t>
      </w:r>
      <w:r>
        <w:rPr>
          <w:rFonts w:eastAsia="Times New Roman"/>
        </w:rPr>
        <w:tab/>
        <w:t>[SEC 4/7/22 12:07 PM]</w:t>
      </w:r>
    </w:p>
    <w:p w14:paraId="47D6851B"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2022.</w:t>
      </w:r>
    </w:p>
    <w:p w14:paraId="0BBD2FFC" w14:textId="77777777" w:rsidR="00B73128" w:rsidRPr="00C35CD7" w:rsidRDefault="00B73128"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E67B7C"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1C32F0"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3128" w:rsidSect="00C35CD7">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10DB1ACD"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FD675"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F311E2"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1DA99"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C1513"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312630"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2C053"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E91588"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EBD308" w14:textId="77777777" w:rsidR="00B73128" w:rsidRPr="008F023B" w:rsidRDefault="00B73128" w:rsidP="006A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14:paraId="080B9E78"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B1CCA"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ACT 278 OF 1985, AS LAST AMENDED BY ACT 185 OF 2020, TO REDUCE THE NUMBER OF </w:t>
      </w:r>
      <w:r w:rsidRPr="004E631D">
        <w:rPr>
          <w:color w:val="000000" w:themeColor="text1"/>
          <w:u w:color="000000" w:themeColor="text1"/>
        </w:rPr>
        <w:t>JASPER COUNTY BOARD OF EDUCATION</w:t>
      </w:r>
      <w:r>
        <w:rPr>
          <w:rFonts w:eastAsia="Times New Roman"/>
        </w:rPr>
        <w:t xml:space="preserve"> SINGLE-MEMBER DISTRICTS FROM NINE TO SEVEN; TO STAGGER THE TERMS OF MEMBERS ELECTED IN 2022; AND TO ESTABLISH THE SEVEN SINGLE-MEMBER DISTRICTS.</w:t>
      </w:r>
    </w:p>
    <w:p w14:paraId="4B1C37E4"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1498FCBF"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24F9D6"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1916766"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389A09" w14:textId="77777777" w:rsidR="00B73128" w:rsidRPr="004E631D"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4E631D">
        <w:rPr>
          <w:color w:val="000000" w:themeColor="text1"/>
          <w:u w:color="000000" w:themeColor="text1"/>
        </w:rPr>
        <w:t xml:space="preserve">Section 1 of Act 278 of 1985, as last amended by Act </w:t>
      </w:r>
      <w:r>
        <w:rPr>
          <w:color w:val="000000" w:themeColor="text1"/>
          <w:u w:color="000000" w:themeColor="text1"/>
        </w:rPr>
        <w:t>185</w:t>
      </w:r>
      <w:r w:rsidRPr="004E631D">
        <w:rPr>
          <w:color w:val="000000" w:themeColor="text1"/>
          <w:u w:color="000000" w:themeColor="text1"/>
        </w:rPr>
        <w:t xml:space="preserve"> of </w:t>
      </w:r>
      <w:r>
        <w:rPr>
          <w:color w:val="000000" w:themeColor="text1"/>
          <w:u w:color="000000" w:themeColor="text1"/>
        </w:rPr>
        <w:t>2020</w:t>
      </w:r>
      <w:r w:rsidRPr="004E631D">
        <w:rPr>
          <w:color w:val="000000" w:themeColor="text1"/>
          <w:u w:color="000000" w:themeColor="text1"/>
        </w:rPr>
        <w:t xml:space="preserve"> is further amended to read:</w:t>
      </w:r>
    </w:p>
    <w:p w14:paraId="507A06E9" w14:textId="77777777" w:rsidR="00B73128" w:rsidRPr="004E631D"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6808F6" w14:textId="77777777" w:rsidR="00B73128" w:rsidRPr="004E631D"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t>“Section</w:t>
      </w:r>
      <w:r w:rsidRPr="004E631D">
        <w:rPr>
          <w:color w:val="000000" w:themeColor="text1"/>
          <w:u w:color="000000" w:themeColor="text1"/>
        </w:rPr>
        <w:tab/>
        <w:t>1.</w:t>
      </w:r>
      <w:r w:rsidRPr="004E631D">
        <w:rPr>
          <w:color w:val="000000" w:themeColor="text1"/>
          <w:u w:color="000000" w:themeColor="text1"/>
        </w:rPr>
        <w:tab/>
      </w:r>
      <w:r>
        <w:rPr>
          <w:color w:val="000000" w:themeColor="text1"/>
          <w:u w:val="single"/>
        </w:rPr>
        <w:t>(A)</w:t>
      </w:r>
      <w:r>
        <w:rPr>
          <w:color w:val="000000" w:themeColor="text1"/>
        </w:rPr>
        <w:tab/>
      </w:r>
      <w:r w:rsidRPr="004E631D">
        <w:rPr>
          <w:color w:val="000000" w:themeColor="text1"/>
          <w:u w:color="000000" w:themeColor="text1"/>
        </w:rPr>
        <w:t>The central authority of Jasper County’s education system is the Jasper County Board of Education (board) which is, ex officio, the board of trustees of the Jasper County School District, and all powers and functions vested in school trustees by general or special enactment are vested in the board.</w:t>
      </w:r>
    </w:p>
    <w:p w14:paraId="562CC0EC" w14:textId="77777777" w:rsidR="00B73128"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Pr>
          <w:color w:val="000000" w:themeColor="text1"/>
          <w:u w:val="single"/>
        </w:rPr>
        <w:t>(B)</w:t>
      </w:r>
      <w:r>
        <w:rPr>
          <w:color w:val="000000" w:themeColor="text1"/>
        </w:rPr>
        <w:tab/>
      </w:r>
      <w:r w:rsidRPr="00623F34">
        <w:rPr>
          <w:strike/>
          <w:color w:val="000000" w:themeColor="text1"/>
          <w:u w:color="000000" w:themeColor="text1"/>
        </w:rPr>
        <w:t>Notwithstanding any other provision of law, the</w:t>
      </w:r>
      <w:r w:rsidRPr="004E631D">
        <w:rPr>
          <w:color w:val="000000" w:themeColor="text1"/>
          <w:u w:color="000000" w:themeColor="text1"/>
        </w:rPr>
        <w:t xml:space="preserve"> </w:t>
      </w:r>
      <w:r>
        <w:rPr>
          <w:color w:val="000000" w:themeColor="text1"/>
          <w:u w:val="single"/>
        </w:rPr>
        <w:t>The</w:t>
      </w:r>
      <w:r>
        <w:rPr>
          <w:color w:val="000000" w:themeColor="text1"/>
        </w:rPr>
        <w:t xml:space="preserve"> </w:t>
      </w:r>
      <w:r w:rsidRPr="004E631D">
        <w:rPr>
          <w:color w:val="000000" w:themeColor="text1"/>
          <w:u w:color="000000" w:themeColor="text1"/>
        </w:rPr>
        <w:t xml:space="preserve">board is composed of </w:t>
      </w:r>
      <w:r w:rsidRPr="004E631D">
        <w:rPr>
          <w:strike/>
          <w:color w:val="000000" w:themeColor="text1"/>
          <w:u w:color="000000" w:themeColor="text1"/>
        </w:rPr>
        <w:t>nine</w:t>
      </w:r>
      <w:r w:rsidRPr="004E631D">
        <w:rPr>
          <w:color w:val="000000" w:themeColor="text1"/>
          <w:u w:color="000000" w:themeColor="text1"/>
        </w:rPr>
        <w:t xml:space="preserve"> </w:t>
      </w:r>
      <w:r>
        <w:rPr>
          <w:color w:val="000000" w:themeColor="text1"/>
          <w:u w:val="single"/>
        </w:rPr>
        <w:t>seven</w:t>
      </w:r>
      <w:r>
        <w:rPr>
          <w:color w:val="000000" w:themeColor="text1"/>
        </w:rPr>
        <w:t xml:space="preserve"> </w:t>
      </w:r>
      <w:r w:rsidRPr="004E631D">
        <w:rPr>
          <w:color w:val="000000" w:themeColor="text1"/>
          <w:u w:color="000000" w:themeColor="text1"/>
        </w:rPr>
        <w:t>members</w:t>
      </w:r>
      <w:r>
        <w:rPr>
          <w:color w:val="000000" w:themeColor="text1"/>
          <w:u w:color="000000" w:themeColor="text1"/>
        </w:rPr>
        <w:t>.</w:t>
      </w:r>
      <w:r w:rsidRPr="004E631D">
        <w:rPr>
          <w:color w:val="000000" w:themeColor="text1"/>
          <w:u w:color="000000" w:themeColor="text1"/>
        </w:rPr>
        <w:t xml:space="preserve"> </w:t>
      </w:r>
    </w:p>
    <w:p w14:paraId="0DF20BCF" w14:textId="77777777" w:rsidR="00B73128"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(C)(1)</w:t>
      </w:r>
      <w:r>
        <w:rPr>
          <w:color w:val="000000" w:themeColor="text1"/>
        </w:rPr>
        <w:tab/>
      </w:r>
      <w:r>
        <w:rPr>
          <w:color w:val="000000" w:themeColor="text1"/>
          <w:u w:val="single"/>
        </w:rPr>
        <w:t>Except as provided in item (2), board members shall be elected to four-year terms.</w:t>
      </w:r>
      <w:r w:rsidRPr="00623F34">
        <w:rPr>
          <w:color w:val="000000" w:themeColor="text1"/>
        </w:rPr>
        <w:t xml:space="preserve"> </w:t>
      </w:r>
      <w:r w:rsidRPr="00623F34">
        <w:rPr>
          <w:strike/>
          <w:color w:val="000000" w:themeColor="text1"/>
          <w:u w:color="000000" w:themeColor="text1"/>
        </w:rPr>
        <w:t xml:space="preserve">whose terms shall be four years except that the initial term for Districts 2, 4, 6, and 8 </w:t>
      </w:r>
      <w:r w:rsidRPr="00623F34">
        <w:rPr>
          <w:strike/>
          <w:color w:val="000000" w:themeColor="text1"/>
        </w:rPr>
        <w:t xml:space="preserve"> </w:t>
      </w:r>
      <w:r w:rsidRPr="00623F34">
        <w:rPr>
          <w:strike/>
          <w:color w:val="000000" w:themeColor="text1"/>
          <w:u w:color="000000" w:themeColor="text1"/>
        </w:rPr>
        <w:t>shall be two years and four years thereafter</w:t>
      </w:r>
      <w:r w:rsidRPr="0074524F">
        <w:rPr>
          <w:strike/>
          <w:color w:val="000000" w:themeColor="text1"/>
          <w:u w:color="000000" w:themeColor="text1"/>
        </w:rPr>
        <w:t>.</w:t>
      </w:r>
    </w:p>
    <w:p w14:paraId="19BBB129" w14:textId="77777777" w:rsidR="00B73128"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23F34">
        <w:rPr>
          <w:color w:val="000000" w:themeColor="text1"/>
          <w:u w:val="single"/>
        </w:rPr>
        <w:t xml:space="preserve">In the 2022 </w:t>
      </w:r>
      <w:r>
        <w:rPr>
          <w:color w:val="000000" w:themeColor="text1"/>
          <w:u w:val="single"/>
        </w:rPr>
        <w:t>G</w:t>
      </w:r>
      <w:r w:rsidRPr="00623F34">
        <w:rPr>
          <w:color w:val="000000" w:themeColor="text1"/>
          <w:u w:val="single"/>
        </w:rPr>
        <w:t xml:space="preserve">eneral </w:t>
      </w:r>
      <w:r>
        <w:rPr>
          <w:color w:val="000000" w:themeColor="text1"/>
          <w:u w:val="single"/>
        </w:rPr>
        <w:t>E</w:t>
      </w:r>
      <w:r w:rsidRPr="00623F34">
        <w:rPr>
          <w:color w:val="000000" w:themeColor="text1"/>
          <w:u w:val="single"/>
        </w:rPr>
        <w:t>lection all seven seats on the board shall be up for election.</w:t>
      </w:r>
      <w:r>
        <w:rPr>
          <w:color w:val="000000" w:themeColor="text1"/>
          <w:u w:val="single"/>
        </w:rPr>
        <w:t xml:space="preserve"> The term for board members elected from Districts 1, 3, 5, and 7 in the 2022 General Election shall be four years. The term for board members elected from Districts 2, 4, and 6 in the 2022 General Election shall be two years.</w:t>
      </w:r>
    </w:p>
    <w:p w14:paraId="508824C5" w14:textId="77777777" w:rsidR="00B73128" w:rsidRPr="00623F34"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623F34">
        <w:rPr>
          <w:color w:val="000000" w:themeColor="text1"/>
          <w:u w:val="single"/>
        </w:rPr>
        <w:t>(3)</w:t>
      </w:r>
      <w:r w:rsidRPr="00623F34">
        <w:rPr>
          <w:color w:val="000000" w:themeColor="text1"/>
        </w:rPr>
        <w:tab/>
      </w:r>
      <w:r>
        <w:rPr>
          <w:color w:val="000000" w:themeColor="text1"/>
          <w:u w:val="single"/>
        </w:rPr>
        <w:t>The term for any board member serving on the previously constituted nine-member board shall terminate on the date of the 2022 General Election.</w:t>
      </w:r>
    </w:p>
    <w:p w14:paraId="11F78039" w14:textId="77777777" w:rsidR="00B73128" w:rsidRPr="004E631D"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23F34">
        <w:rPr>
          <w:color w:val="000000" w:themeColor="text1"/>
          <w:u w:val="single"/>
        </w:rPr>
        <w:t>(D)</w:t>
      </w:r>
      <w:r>
        <w:rPr>
          <w:color w:val="000000" w:themeColor="text1"/>
          <w:u w:color="000000" w:themeColor="text1"/>
        </w:rPr>
        <w:tab/>
      </w:r>
      <w:r w:rsidRPr="004E631D">
        <w:rPr>
          <w:color w:val="000000" w:themeColor="text1"/>
          <w:u w:color="000000" w:themeColor="text1"/>
        </w:rPr>
        <w:t>Each trustee must be a resident elector of the single</w:t>
      </w:r>
      <w:r w:rsidRPr="004E631D">
        <w:rPr>
          <w:color w:val="000000" w:themeColor="text1"/>
          <w:u w:color="000000" w:themeColor="text1"/>
        </w:rPr>
        <w:noBreakHyphen/>
        <w:t>member district from which the trustee is elected as designated in Section 2 of this act. A vacancy must be filled by special election as provided in Section 7</w:t>
      </w:r>
      <w:r w:rsidRPr="004E631D">
        <w:rPr>
          <w:color w:val="000000" w:themeColor="text1"/>
          <w:u w:color="000000" w:themeColor="text1"/>
        </w:rPr>
        <w:noBreakHyphen/>
        <w:t>13</w:t>
      </w:r>
      <w:r w:rsidRPr="004E631D">
        <w:rPr>
          <w:color w:val="000000" w:themeColor="text1"/>
          <w:u w:color="000000" w:themeColor="text1"/>
        </w:rPr>
        <w:noBreakHyphen/>
        <w:t>190.</w:t>
      </w:r>
    </w:p>
    <w:p w14:paraId="5EFEB856" w14:textId="77777777" w:rsidR="00B73128" w:rsidRPr="00C64391"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Pr>
          <w:color w:val="000000" w:themeColor="text1"/>
          <w:u w:val="single"/>
        </w:rPr>
        <w:t>(E)</w:t>
      </w:r>
      <w:r>
        <w:rPr>
          <w:color w:val="000000" w:themeColor="text1"/>
        </w:rPr>
        <w:tab/>
      </w:r>
      <w:r w:rsidRPr="004E631D">
        <w:rPr>
          <w:color w:val="000000" w:themeColor="text1"/>
          <w:u w:color="000000" w:themeColor="text1"/>
        </w:rPr>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all pertinent deadlines, and the authority to whom the candidate’s statement of candidacy must be submitted. The notice must be published no earlier than one hundred fifty days, and no later than one hundred twenty days, before the date of the election. </w:t>
      </w:r>
      <w:r w:rsidRPr="00C64391">
        <w:rPr>
          <w:color w:val="000000" w:themeColor="text1"/>
          <w:u w:color="000000" w:themeColor="text1"/>
        </w:rPr>
        <w:t>The notice published pursuant to this act is additional to any general law requirements of notice of election pursuant to Title 7 of the Code of Laws of South Carolina, 1976.</w:t>
      </w:r>
    </w:p>
    <w:p w14:paraId="6CF2ACD5" w14:textId="77777777" w:rsidR="00B73128" w:rsidRPr="00C64391"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64391">
        <w:rPr>
          <w:color w:val="000000" w:themeColor="text1"/>
          <w:u w:color="000000" w:themeColor="text1"/>
        </w:rPr>
        <w:tab/>
      </w:r>
      <w:r w:rsidRPr="00C64391">
        <w:rPr>
          <w:color w:val="000000" w:themeColor="text1"/>
          <w:u w:val="single"/>
        </w:rPr>
        <w:t>(F)</w:t>
      </w:r>
      <w:r w:rsidRPr="00C64391">
        <w:rPr>
          <w:color w:val="000000" w:themeColor="text1"/>
          <w:u w:color="000000" w:themeColor="text1"/>
        </w:rPr>
        <w:tab/>
        <w:t>To have his name placed on the ballot as a candidate in the general election, a person shall submit to the Jasper County Board of Voter Registration and Elections a statement of candidacy no later than twelve o’clock noon on August first or, if August first falls on a Saturday or Sunday, no later than twelve o’clock noon on the following Monday. Section 7</w:t>
      </w:r>
      <w:r w:rsidRPr="00C64391">
        <w:rPr>
          <w:color w:val="000000" w:themeColor="text1"/>
          <w:u w:color="000000" w:themeColor="text1"/>
        </w:rPr>
        <w:noBreakHyphen/>
        <w:t>13</w:t>
      </w:r>
      <w:r w:rsidRPr="00C64391">
        <w:rPr>
          <w:color w:val="000000" w:themeColor="text1"/>
          <w:u w:color="000000" w:themeColor="text1"/>
        </w:rPr>
        <w:noBreakHyphen/>
        <w:t>352 of the 1976 Code shall govern the process of nomination by statement of candidacy and verification of candidates’ qualifications for election.”</w:t>
      </w:r>
    </w:p>
    <w:p w14:paraId="34DD4F4E" w14:textId="77777777" w:rsidR="00B73128" w:rsidRPr="00C64391" w:rsidRDefault="00B73128"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9383AC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C64391">
        <w:rPr>
          <w:rFonts w:eastAsia="Times New Roman"/>
          <w:snapToGrid w:val="0"/>
          <w:szCs w:val="20"/>
        </w:rPr>
        <w:t>SECTION</w:t>
      </w:r>
      <w:r w:rsidRPr="00C64391">
        <w:rPr>
          <w:rFonts w:eastAsia="Times New Roman"/>
          <w:snapToGrid w:val="0"/>
          <w:szCs w:val="20"/>
        </w:rPr>
        <w:tab/>
        <w:t>2.</w:t>
      </w:r>
      <w:r w:rsidRPr="00C64391">
        <w:rPr>
          <w:rFonts w:eastAsia="Times New Roman"/>
          <w:snapToGrid w:val="0"/>
          <w:szCs w:val="20"/>
        </w:rPr>
        <w:tab/>
        <w:t>SECTION 2 of Act 476 of 1998 is amended to read:</w:t>
      </w:r>
    </w:p>
    <w:p w14:paraId="6D33BD2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4EC91B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Pr="00C64391">
        <w:rPr>
          <w:rFonts w:eastAsia="Times New Roman"/>
          <w:snapToGrid w:val="0"/>
          <w:szCs w:val="20"/>
        </w:rPr>
        <w:t>“SECTION</w:t>
      </w:r>
      <w:r w:rsidRPr="00C64391">
        <w:rPr>
          <w:rFonts w:eastAsia="Times New Roman"/>
          <w:snapToGrid w:val="0"/>
          <w:szCs w:val="20"/>
        </w:rPr>
        <w:tab/>
        <w:t>2.</w:t>
      </w:r>
      <w:r w:rsidRPr="00C64391">
        <w:rPr>
          <w:rFonts w:eastAsia="Times New Roman"/>
          <w:snapToGrid w:val="0"/>
          <w:szCs w:val="20"/>
        </w:rPr>
        <w:tab/>
        <w:t>(A)</w:t>
      </w:r>
      <w:r w:rsidRPr="00C64391">
        <w:rPr>
          <w:rFonts w:eastAsia="Times New Roman"/>
          <w:snapToGrid w:val="0"/>
          <w:szCs w:val="20"/>
        </w:rPr>
        <w:tab/>
        <w:t xml:space="preserve">The single-member districts of </w:t>
      </w:r>
      <w:r w:rsidRPr="00C64391">
        <w:rPr>
          <w:rFonts w:eastAsia="Times New Roman"/>
          <w:snapToGrid w:val="0"/>
          <w:szCs w:val="20"/>
          <w:u w:val="single"/>
        </w:rPr>
        <w:t>the</w:t>
      </w:r>
      <w:r w:rsidRPr="00C64391">
        <w:rPr>
          <w:rFonts w:eastAsia="Times New Roman"/>
          <w:snapToGrid w:val="0"/>
          <w:szCs w:val="20"/>
        </w:rPr>
        <w:t xml:space="preserve"> Jasper County School District shall be as follows:</w:t>
      </w:r>
    </w:p>
    <w:p w14:paraId="329E8F1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07E34F9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1</w:t>
      </w:r>
    </w:p>
    <w:p w14:paraId="3670906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themeColor="text1"/>
          <w:u w:color="000000" w:themeColor="text1"/>
        </w:rPr>
      </w:pPr>
      <w:r w:rsidRPr="00C64391">
        <w:rPr>
          <w:b/>
          <w:bCs/>
          <w:strike/>
          <w:color w:val="000000" w:themeColor="text1"/>
          <w:u w:color="000000" w:themeColor="text1"/>
        </w:rPr>
        <w:t>Area Population</w:t>
      </w:r>
    </w:p>
    <w:p w14:paraId="176146CB"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09E59F2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GILLISONVILLE</w:t>
      </w:r>
    </w:p>
    <w:p w14:paraId="4916967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02975F80"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152, 158, 159, 160, 161, 162, 166, 167, 168, 169, 170, 172, 173, 174, 175, 176, 177, 178, 179, 180, 181, 182, 184, 185, 186, 189, 190, 192, 193 611</w:t>
      </w:r>
    </w:p>
    <w:p w14:paraId="0437662E"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GRAYS</w:t>
      </w:r>
    </w:p>
    <w:p w14:paraId="5C579A6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27CC1C69"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 102, 103, 104, 105, 106, 107, 108, 109, 110, 111, 112, 113, 114, 115, 116, 117, 118, 119, 122, 123, 124, 125, 126, 127, 128, 129, 130, 131, 132, 133, 134, 135, 136, 137, 138, 139, 140, 141, 142, 143, 144, 145, 146, 147, 148, 149, 150, 151, 163, 164, 165, 171. . . . . 680</w:t>
      </w:r>
    </w:p>
    <w:p w14:paraId="5C6AA40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PINELAND</w:t>
      </w:r>
    </w:p>
    <w:p w14:paraId="0222E5F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0FDC7379"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Blocks: 201, 202, 203, 204, 205, 206, 207, 208, 209, 210, 211, 212, 213, 214, 215, 216, 217, 218, 219, 242, 243, 244, 245, 246, 247, 250, 251, 283, 284 425</w:t>
      </w:r>
    </w:p>
    <w:p w14:paraId="1746946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.1,716</w:t>
      </w:r>
    </w:p>
    <w:p w14:paraId="09B8A4D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0.290</w:t>
      </w:r>
    </w:p>
    <w:p w14:paraId="0B98890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75CD788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2</w:t>
      </w:r>
    </w:p>
    <w:p w14:paraId="6694D815"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77329B2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6B764AB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PINELAND</w:t>
      </w:r>
    </w:p>
    <w:p w14:paraId="341CD63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Tract 9501.00</w:t>
      </w:r>
    </w:p>
    <w:p w14:paraId="5152314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220, 221, 222, 223, 224, 225, 226, 227, 228, 229, 230, 231, 232, 233, 234, 235, 236, 237, 238, 239, 240, 241, 248, 249, 252, 253, 254, 255, 256, 257, 258, 259, 260, 261, 262, 263, 264, 265, 266, 267, 268, 269, 270, 271, 272, 273, 274, 275, 276, 277, 278, 279, 280, 281, 282, 285 619</w:t>
      </w:r>
    </w:p>
    <w:p w14:paraId="593946F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056420D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6D4D7B6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301, 302, 303, 304, 309, 310, 311, 312, 313, 314, 315, 316, 317, 318, 319, 320, 321, 326, 327, 328, 329, 330, 331, 332, 333, 334, 335, 336, 337, 338 344</w:t>
      </w:r>
    </w:p>
    <w:p w14:paraId="5084E6D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159831F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226, 227B. . . . . . 32</w:t>
      </w:r>
    </w:p>
    <w:p w14:paraId="0AC1167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2C86946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41F781AA"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401, 402, 403, 404, 405, 406, 407, 408, 409, 410, 411, 412, 413, 414, 415, 416, 417, 418, 419, 420, 421, 422, 423, 424, 425, 426, 427, 430, 432, 433, 436, 437, 439, 448, 449, 450, 451, 452, 453, 454, 455, 456, 457, 458, 459, 460, 461, 462, 463, 464, 466, 467, 495, 496, 497 697</w:t>
      </w:r>
    </w:p>
    <w:p w14:paraId="4F363F95"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1,692</w:t>
      </w:r>
    </w:p>
    <w:p w14:paraId="6F32156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1.685</w:t>
      </w:r>
    </w:p>
    <w:p w14:paraId="6F6B642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ED5F3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3</w:t>
      </w:r>
    </w:p>
    <w:p w14:paraId="7E6AAC59"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5D62DDB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34DFF02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COOSAWHATCHIE</w:t>
      </w:r>
    </w:p>
    <w:p w14:paraId="0E0DA12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BEC0E7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 102, 103, 104, 105, 106, 107, 108, 109, 110, 111, 112, 113, 114, 115, 116, 117, 118, 119, 120, 121, 122, 123, 124, 125, 126, 127, 128, 129, 130, 131, 132, 133, 138, 139, 140, 141, 142, 143, 144, 145, 146, 147, 148, 161, 162, 163, 164, 165, 166, 167, 168, 169, 170, 171, 172, 173, 174, 175, 176, 177, 178, 179, 180, 181, 182, 183, 184, 185, 186, 187, 188, 189, 190, 191, 192, 193, 194, 195, 196, 197. . . . . . . . . . 716</w:t>
      </w:r>
    </w:p>
    <w:p w14:paraId="69F4A98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2</w:t>
      </w:r>
    </w:p>
    <w:p w14:paraId="6A186AE5"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45C9BEA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301, 302, 312, 313, 314, 315, 316, 317, 318, 319, 320, 321, 322, 323, 324, 325, 326, 327, 328, 329, 330, 331, 333, 401, 402, 403, 404, 405, 406, 407, 408, 409, 410, 411, 412, 413, 414, 415, 416, 417, 418, 419, 420, 421, 422, 423, 424, 425, 426, 427, 428, 429, 430, 431, 433, 434, 435, 436, 437, 438, 439, 440, 445, 446, 447, 448, 4491,014</w:t>
      </w:r>
    </w:p>
    <w:p w14:paraId="67A35F2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GRAYS</w:t>
      </w:r>
    </w:p>
    <w:p w14:paraId="0187847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46F17C6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120, 121, 153, 154, 155, 156, 157 22</w:t>
      </w:r>
    </w:p>
    <w:p w14:paraId="393E7DF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1,752</w:t>
      </w:r>
    </w:p>
    <w:p w14:paraId="2D727BE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..+1.801</w:t>
      </w:r>
    </w:p>
    <w:p w14:paraId="1C079E8A"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59DD4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4</w:t>
      </w:r>
    </w:p>
    <w:p w14:paraId="718A37F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5E91FCD5"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219D6C3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COOSAWHATCHIE</w:t>
      </w:r>
    </w:p>
    <w:p w14:paraId="2F4C747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231C927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134, 135, 136, 137, 149, 150, 151, 152, 153, 154, 155, 156, 157, 158, 159, 160 178</w:t>
      </w:r>
    </w:p>
    <w:p w14:paraId="1A2C5AB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GILLISONVILLE</w:t>
      </w:r>
    </w:p>
    <w:p w14:paraId="32A0024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F835C2B"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183, 187, 188, 191, 194, 195, 196, 197 135</w:t>
      </w:r>
    </w:p>
    <w:p w14:paraId="2D73AE5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49F34B5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159D3FD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305, 306, 307, 308, 322, 323, 324, 325 200</w:t>
      </w:r>
    </w:p>
    <w:p w14:paraId="4CA7C82B"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5BB6ED0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201, 202, 203, 204, 205, 206, 207, 208, 209, 210, 211, 212, 213A, 213B, 213C, 214, 215, 216, 217, 218, 219, 220, 221, 222A, 222B, 223, 224, 225, 227A, 228, 229A, 229B, 230, 231, 232, 233, 234, 235, 236, 237, 238A, 238B, 239A, 239B, 240, 241, 242, 243, 244, 245, 246, 247, 248, 249, 250, 251, 252, 253, 254, 255, 256, 257, 258, 259, 303, 304, 305, 306, 307, 308, 309A, 309B, 310, 342, 343, 344A, 344B, 345, 346, 347, 348, 349, 350A, 350B, 351A, 351B, 352A, 352B, 359, 360, 361, 362, 363, 364, 365, 366, 367, 368, 369, 370, 371 1,259</w:t>
      </w:r>
    </w:p>
    <w:p w14:paraId="13AF92AA"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1,772</w:t>
      </w:r>
    </w:p>
    <w:p w14:paraId="519A3FE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+2.963</w:t>
      </w:r>
    </w:p>
    <w:p w14:paraId="25933B7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5D324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5</w:t>
      </w:r>
    </w:p>
    <w:p w14:paraId="3E5F874B"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71D6217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3ECF78B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1</w:t>
      </w:r>
    </w:p>
    <w:p w14:paraId="38563F2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5FC2542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501, 542, 543, 544, 545, 546, 547, 548, 549, 550, 558, 559, 618, 619 . . 369</w:t>
      </w:r>
    </w:p>
    <w:p w14:paraId="3D23157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05FC348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777E9E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347, 348, 349, 350, 351, 352, 353, 354 199</w:t>
      </w:r>
    </w:p>
    <w:p w14:paraId="0E54E1A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2 . . . . . . . . . . . 1,194</w:t>
      </w:r>
    </w:p>
    <w:p w14:paraId="6961162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4C9CFF7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E012B6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438. . . . . . . . 0</w:t>
      </w:r>
    </w:p>
    <w:p w14:paraId="4DEB10F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1,762</w:t>
      </w:r>
    </w:p>
    <w:p w14:paraId="4DF5D76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+2.382</w:t>
      </w:r>
    </w:p>
    <w:p w14:paraId="6B563D5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7B72F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6</w:t>
      </w:r>
    </w:p>
    <w:p w14:paraId="28F74C0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322C3C2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660D547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1</w:t>
      </w:r>
    </w:p>
    <w:p w14:paraId="286DB245"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135CC98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201, 202, 203, 204, 205, 206, 207, 208, 209, 210, 211, 212, 213, 214, 215, 216, 217, 218, 219, 220, 221, 222, 223, 224, 225, 226C, 227B, 228, 229, 230, 235B, 236, 237B, 238, 239B, 259 269</w:t>
      </w:r>
    </w:p>
    <w:p w14:paraId="69ABE5F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2 . . . . . . . . . . .1,189</w:t>
      </w:r>
    </w:p>
    <w:p w14:paraId="02A1BE6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1212131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A733080"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428, 429, 431, 434, 435, 440, 441, 442, 443, 444, 445, 446, 447, 465, 468, 469, 470, 471, 472, 473, 474, 475, 476, 477, 478, 479, 480, 481, 482, 483, 484, 485, 486, 487, 488, 489, 490, 491, 492, 493, 494. . . . . . . . . . 121</w:t>
      </w:r>
    </w:p>
    <w:p w14:paraId="1018727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14ED3D5E"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101B, 102, 103, 104, 105, 106, 107, 108, 109, 110, 111, 112, 113, 114, 115, 116, 117, 118, 119, 120, 121, 122, 125, 126, 135, 136, 194 79</w:t>
      </w:r>
    </w:p>
    <w:p w14:paraId="6C5800B5"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1,658</w:t>
      </w:r>
    </w:p>
    <w:p w14:paraId="07201D7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PERCENT VARIATION . </w:t>
      </w:r>
      <w:r w:rsidRPr="00C64391">
        <w:rPr>
          <w:strike/>
          <w:color w:val="000000" w:themeColor="text1"/>
          <w:u w:color="000000" w:themeColor="text1"/>
        </w:rPr>
        <w:noBreakHyphen/>
        <w:t>3.660</w:t>
      </w:r>
    </w:p>
    <w:p w14:paraId="7617F017"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7</w:t>
      </w:r>
    </w:p>
    <w:p w14:paraId="0F629E97"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556AC0A0"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B6C95AF"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1</w:t>
      </w:r>
    </w:p>
    <w:p w14:paraId="0FB7596E"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07EE985F"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601, 602, 603, 604, 605, 606, 607, 608, 609, 610, 611, 612, 613, 614, 615, 616, 617, 620, 621, 622, 623, 624, 625, 626, 627, 628, 629, 630, 631, 632, 633, 634, 635, 636, 637, 638, 639, 640, 641, 655, 656, 657, 658, 659, 660, 661, 662, 663, 664, 665, 670, 694, 695, 696, 697 739</w:t>
      </w:r>
    </w:p>
    <w:p w14:paraId="67582BF5"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2</w:t>
      </w:r>
    </w:p>
    <w:p w14:paraId="3C9B3FBA"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2AE8A7BA"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311, 332, 334, 335, 336, 337, 338, 339, 340, 341, 353, 354, 355, 356, 357, 358, 432, 441, 442, 443, 444, 450, 451. . . . . 657</w:t>
      </w:r>
    </w:p>
    <w:p w14:paraId="3A77464A"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OKATIE . . . . . . . . . . . . . 328</w:t>
      </w:r>
    </w:p>
    <w:p w14:paraId="0CD055CF"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1,724</w:t>
      </w:r>
    </w:p>
    <w:p w14:paraId="2F78A045"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+0.174</w:t>
      </w:r>
    </w:p>
    <w:p w14:paraId="41A94824" w14:textId="77777777" w:rsidR="00B73128" w:rsidRPr="00C64391" w:rsidRDefault="00B73128"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1641551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DISTRICT 8</w:t>
      </w:r>
    </w:p>
    <w:p w14:paraId="6369F5D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7308686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249A45E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1</w:t>
      </w:r>
    </w:p>
    <w:p w14:paraId="4D79A7E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4F2A5C9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226A, 226B, 227A, 231, 232, 233A, 233B, 233C, 234A, 234B, 235A, 237A, 239A, 240, 241, 242, 243A, 243B, 244, 245A, 245B, 246, 247, 248, 249, 250, 251, 252A, 252B, 253, 254, 255, 256, 257, 258, 260, 261, 262, 263, 264, 265, 266, 267, 268, 269, 270, 271, 272, 273, 274, 275, 276, 277, 301A, 301B, 302, 303, 304, 305, 306A, 306B, 307A, 307B, 308, 309, 310, 311, 312, 313, 314, 315, 316, 317, 318, 319, 320, 321, 322, 323, 324, 325, 326, 327, 328, 329, 330, 331, 332A, 333A, 333B, 333C, 340A, 341A, 341B, 342, 343, 344A, 344B, 345, 346, 414, 415, 416. . . . . . . . . . 1,759</w:t>
      </w:r>
    </w:p>
    <w:p w14:paraId="272E343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1,759</w:t>
      </w:r>
    </w:p>
    <w:p w14:paraId="3296006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PERCENT VARIATION . . . . . . . . . +2.208</w:t>
      </w:r>
    </w:p>
    <w:p w14:paraId="3F99D11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F68A1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9</w:t>
      </w:r>
    </w:p>
    <w:p w14:paraId="2F1C531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CABB4A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123E3FB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LEVY . . . . . . . . . . . . . 1,652</w:t>
      </w:r>
    </w:p>
    <w:p w14:paraId="791F093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1,652</w:t>
      </w:r>
    </w:p>
    <w:p w14:paraId="36B2B7D0"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4.009</w:t>
      </w:r>
    </w:p>
    <w:p w14:paraId="01427F35" w14:textId="77777777" w:rsidR="00B73128" w:rsidRPr="00C64391" w:rsidRDefault="00B73128" w:rsidP="003A784F">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Pop.</w:t>
      </w:r>
      <w:r w:rsidRPr="00C64391">
        <w:rPr>
          <w:color w:val="000000" w:themeColor="text1"/>
          <w:sz w:val="18"/>
          <w:szCs w:val="18"/>
          <w:u w:color="000000" w:themeColor="text1"/>
        </w:rPr>
        <w:tab/>
        <w:t xml:space="preserve">  </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Dev.</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%Dev.</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Hisp.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%Hisp.</w:t>
      </w:r>
    </w:p>
    <w:p w14:paraId="6F16C328" w14:textId="77777777" w:rsidR="00B73128" w:rsidRPr="00C64391" w:rsidRDefault="00B73128" w:rsidP="003A78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4,023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1.08%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998</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24.81%</w:t>
      </w:r>
    </w:p>
    <w:p w14:paraId="5749CA7F" w14:textId="77777777" w:rsidR="00B73128" w:rsidRPr="00C64391" w:rsidRDefault="00B73128" w:rsidP="003A78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3,809</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4.30%</w:t>
      </w:r>
      <w:r w:rsidRPr="00C64391">
        <w:rPr>
          <w:color w:val="000000" w:themeColor="text1"/>
          <w:sz w:val="18"/>
          <w:szCs w:val="18"/>
          <w:u w:color="000000" w:themeColor="text1"/>
        </w:rPr>
        <w:tab/>
        <w:t xml:space="preserve">  </w:t>
      </w:r>
      <w:r w:rsidRPr="00C64391">
        <w:rPr>
          <w:color w:val="000000" w:themeColor="text1"/>
          <w:sz w:val="18"/>
          <w:szCs w:val="18"/>
          <w:u w:val="single"/>
        </w:rPr>
        <w:t>1,135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29.80%</w:t>
      </w:r>
    </w:p>
    <w:p w14:paraId="44EA3DFB"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3,976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0.10%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770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19.37%</w:t>
      </w:r>
    </w:p>
    <w:p w14:paraId="6958A9D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3,991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0.28%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300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7.52%</w:t>
      </w:r>
    </w:p>
    <w:p w14:paraId="097866EA"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4,046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703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17.38%</w:t>
      </w:r>
    </w:p>
    <w:p w14:paraId="6B10CF4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3,887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2.34%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304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7.82%</w:t>
      </w:r>
    </w:p>
    <w:p w14:paraId="7EEC164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4,132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152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3.82%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830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20.09%</w:t>
      </w:r>
    </w:p>
    <w:p w14:paraId="421F930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50579F3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27,864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5,040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18.09%</w:t>
      </w:r>
    </w:p>
    <w:p w14:paraId="4C8526D4" w14:textId="77777777" w:rsidR="00B73128" w:rsidRPr="00C64391" w:rsidRDefault="00B73128"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14:paraId="2B2F5EEB" w14:textId="77777777" w:rsidR="00B73128" w:rsidRPr="00C64391" w:rsidRDefault="00B73128"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NH White</w:t>
      </w:r>
      <w:r w:rsidRPr="00C64391">
        <w:rPr>
          <w:color w:val="000000" w:themeColor="text1"/>
          <w:sz w:val="18"/>
          <w:szCs w:val="18"/>
          <w:u w:color="000000" w:themeColor="text1"/>
        </w:rPr>
        <w:tab/>
      </w:r>
      <w:r w:rsidRPr="00C64391">
        <w:rPr>
          <w:color w:val="000000" w:themeColor="text1"/>
          <w:sz w:val="18"/>
          <w:szCs w:val="18"/>
          <w:u w:val="single" w:color="000000" w:themeColor="text1"/>
        </w:rPr>
        <w:t>%NH White</w:t>
      </w:r>
      <w:r w:rsidRPr="00C64391">
        <w:rPr>
          <w:color w:val="000000" w:themeColor="text1"/>
          <w:sz w:val="18"/>
          <w:szCs w:val="18"/>
          <w:u w:color="000000" w:themeColor="text1"/>
        </w:rPr>
        <w:tab/>
      </w:r>
      <w:r w:rsidRPr="00C64391">
        <w:rPr>
          <w:color w:val="000000" w:themeColor="text1"/>
          <w:sz w:val="18"/>
          <w:szCs w:val="18"/>
          <w:u w:val="single" w:color="000000" w:themeColor="text1"/>
        </w:rPr>
        <w:t>NH DOJ Blk</w:t>
      </w:r>
      <w:r w:rsidRPr="00C64391">
        <w:rPr>
          <w:color w:val="000000" w:themeColor="text1"/>
          <w:sz w:val="18"/>
          <w:szCs w:val="18"/>
          <w:u w:color="000000" w:themeColor="text1"/>
        </w:rPr>
        <w:tab/>
      </w:r>
      <w:r w:rsidRPr="00C64391">
        <w:rPr>
          <w:color w:val="000000" w:themeColor="text1"/>
          <w:sz w:val="18"/>
          <w:szCs w:val="18"/>
          <w:u w:val="single" w:color="000000" w:themeColor="text1"/>
        </w:rPr>
        <w:t>%NH DOJ Blk</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%VAP</w:t>
      </w:r>
    </w:p>
    <w:p w14:paraId="53593749"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1,583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39.35%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1,297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2,975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73.95%</w:t>
      </w:r>
    </w:p>
    <w:p w14:paraId="20AAC429"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1,102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28.93%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1,445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37.94%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2,823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74.11%</w:t>
      </w:r>
    </w:p>
    <w:p w14:paraId="52342E2A"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1,666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41.90%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1,403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35.29%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3,026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76.11%</w:t>
      </w:r>
    </w:p>
    <w:p w14:paraId="36DBCFD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1,686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42.25%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1,914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47.96%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3,095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77.55%</w:t>
      </w:r>
    </w:p>
    <w:p w14:paraId="29C1F32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1,358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33.56%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1,896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46.86%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3,159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78.08%</w:t>
      </w:r>
    </w:p>
    <w:p w14:paraId="1099FCE8"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3,249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83.59%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218</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5.61%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3,698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95.14%</w:t>
      </w:r>
    </w:p>
    <w:p w14:paraId="7E880CAC"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2,183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52.83%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996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24.10%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3,399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82.26%</w:t>
      </w:r>
    </w:p>
    <w:p w14:paraId="445B0BC2"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73DEF341"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r>
      <w:r w:rsidRPr="00C64391">
        <w:rPr>
          <w:color w:val="000000" w:themeColor="text1"/>
          <w:sz w:val="18"/>
          <w:szCs w:val="18"/>
          <w:u w:val="single" w:color="000000" w:themeColor="text1"/>
        </w:rPr>
        <w:t>12,827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46.03%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9,169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22,175</w:t>
      </w:r>
    </w:p>
    <w:p w14:paraId="4B270664"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332CF4E2" w14:textId="77777777" w:rsidR="00B73128" w:rsidRPr="00C64391" w:rsidRDefault="00B73128"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color="000000" w:themeColor="text1"/>
        </w:rPr>
        <w:tab/>
      </w:r>
      <w:r w:rsidRPr="00C64391">
        <w:rPr>
          <w:color w:val="000000" w:themeColor="text1"/>
          <w:sz w:val="18"/>
          <w:szCs w:val="18"/>
          <w:u w:val="single" w:color="000000" w:themeColor="text1"/>
        </w:rPr>
        <w:t>HVAP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 xml:space="preserve">%HVAP </w:t>
      </w:r>
      <w:r w:rsidRPr="00C64391">
        <w:rPr>
          <w:color w:val="000000" w:themeColor="text1"/>
          <w:sz w:val="18"/>
          <w:szCs w:val="18"/>
        </w:rPr>
        <w:tab/>
      </w:r>
      <w:r w:rsidRPr="00C64391">
        <w:rPr>
          <w:color w:val="000000" w:themeColor="text1"/>
          <w:sz w:val="18"/>
          <w:szCs w:val="18"/>
          <w:u w:val="single" w:color="000000" w:themeColor="text1"/>
        </w:rPr>
        <w:t>NHWVAP</w:t>
      </w:r>
      <w:r w:rsidRPr="00C64391">
        <w:rPr>
          <w:color w:val="000000" w:themeColor="text1"/>
          <w:sz w:val="18"/>
          <w:szCs w:val="18"/>
          <w:u w:color="000000" w:themeColor="text1"/>
        </w:rPr>
        <w:tab/>
      </w:r>
      <w:r w:rsidRPr="00C64391">
        <w:rPr>
          <w:color w:val="000000" w:themeColor="text1"/>
          <w:sz w:val="18"/>
          <w:szCs w:val="18"/>
          <w:u w:val="single" w:color="000000" w:themeColor="text1"/>
        </w:rPr>
        <w:t>%NHWVAP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NHDOJBVAP</w:t>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%NHDOJBVAP</w:t>
      </w:r>
    </w:p>
    <w:p w14:paraId="5EBB51AD"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19.60%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1,324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44.50%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968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32.54%</w:t>
      </w:r>
    </w:p>
    <w:p w14:paraId="53392FF0"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701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24.83%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936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33.16%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1107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39.21%</w:t>
      </w:r>
    </w:p>
    <w:p w14:paraId="53F0FF13"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15.66%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47.06%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1,013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33.48%</w:t>
      </w:r>
    </w:p>
    <w:p w14:paraId="5F766387"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6.17%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1,369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44.23%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1,466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47.37%</w:t>
      </w:r>
    </w:p>
    <w:p w14:paraId="5BD513E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14.88%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1,138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36.02%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1,484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46.98%</w:t>
      </w:r>
    </w:p>
    <w:p w14:paraId="186940F0"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223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6.03%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3,195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86.40%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4.81%</w:t>
      </w:r>
    </w:p>
    <w:p w14:paraId="18ECFD9F"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562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16.53%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2,001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58.87%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731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21.51%</w:t>
      </w:r>
    </w:p>
    <w:p w14:paraId="56CA8CB6"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3384F4B0"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3,204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14.45%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11,387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51.35%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6,947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31.33%</w:t>
      </w:r>
    </w:p>
    <w:p w14:paraId="0EABE439" w14:textId="77777777" w:rsidR="00B73128" w:rsidRPr="00C64391" w:rsidRDefault="00B73128"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35F21D7" w14:textId="77777777" w:rsidR="00B73128" w:rsidRPr="00C64391" w:rsidRDefault="00B73128" w:rsidP="00F2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64391">
        <w:rPr>
          <w:rFonts w:eastAsia="Times New Roman"/>
          <w:snapToGrid w:val="0"/>
          <w:szCs w:val="20"/>
        </w:rPr>
        <w:tab/>
        <w:t>(B)</w:t>
      </w:r>
      <w:r w:rsidRPr="00C64391">
        <w:rPr>
          <w:rFonts w:eastAsia="Times New Roman"/>
          <w:snapToGrid w:val="0"/>
          <w:szCs w:val="20"/>
        </w:rPr>
        <w:tab/>
      </w:r>
      <w:r w:rsidRPr="00C64391">
        <w:rPr>
          <w:strike/>
          <w:color w:val="000000" w:themeColor="text1"/>
          <w:u w:color="000000" w:themeColor="text1"/>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r w:rsidRPr="00C64391">
        <w:rPr>
          <w:color w:val="000000" w:themeColor="text1"/>
          <w:u w:color="000000" w:themeColor="text1"/>
        </w:rPr>
        <w:t xml:space="preserve"> </w:t>
      </w:r>
      <w:r w:rsidRPr="00C64391">
        <w:rPr>
          <w:color w:val="000000" w:themeColor="text1"/>
          <w:u w:val="single"/>
        </w:rPr>
        <w:t>Notwithstanding another provision of law, beginning with the school district elections conducted in 2022, the election districts for the members of the Board of Trustees of the Jasper County School District are established and delineated on map number S</w:t>
      </w:r>
      <w:r w:rsidRPr="00C64391">
        <w:rPr>
          <w:color w:val="000000" w:themeColor="text1"/>
          <w:u w:val="single"/>
        </w:rPr>
        <w:noBreakHyphen/>
        <w:t>53</w:t>
      </w:r>
      <w:r w:rsidRPr="00C64391">
        <w:rPr>
          <w:color w:val="000000" w:themeColor="text1"/>
          <w:u w:val="single"/>
        </w:rPr>
        <w:noBreakHyphen/>
        <w:t>00</w:t>
      </w:r>
      <w:r w:rsidRPr="00C64391">
        <w:rPr>
          <w:color w:val="000000" w:themeColor="text1"/>
          <w:u w:val="single"/>
        </w:rPr>
        <w:noBreakHyphen/>
        <w:t>22 as maintained by the Revenue and Fiscal Affairs Office.</w:t>
      </w:r>
    </w:p>
    <w:p w14:paraId="23A22BB8" w14:textId="77777777" w:rsidR="00B73128" w:rsidRDefault="00B73128" w:rsidP="00F2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4391">
        <w:rPr>
          <w:color w:val="000000" w:themeColor="text1"/>
        </w:rPr>
        <w:tab/>
      </w:r>
      <w:r w:rsidRPr="00C64391">
        <w:rPr>
          <w:color w:val="000000" w:themeColor="text1"/>
          <w:u w:val="single"/>
        </w:rPr>
        <w:t>(C)</w:t>
      </w:r>
      <w:r w:rsidRPr="00C64391">
        <w:rPr>
          <w:color w:val="000000" w:themeColor="text1"/>
        </w:rPr>
        <w:tab/>
      </w:r>
      <w:r w:rsidRPr="00C64391">
        <w:rPr>
          <w:color w:val="000000" w:themeColor="text1"/>
          <w:u w:val="single"/>
        </w:rPr>
        <w:t>The exterior boundaries of the Jasper County School District are not altered by the provisions of this act. These school district lines are as defined by law and any census blocks which may be divided are done so only for statistical purposes and to establish a population base.</w:t>
      </w:r>
      <w:r w:rsidRPr="00C64391">
        <w:rPr>
          <w:color w:val="000000" w:themeColor="text1"/>
        </w:rPr>
        <w:t>”</w:t>
      </w:r>
    </w:p>
    <w:p w14:paraId="1F73FA01" w14:textId="77777777" w:rsidR="00B73128"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AA8C4" w14:textId="77777777" w:rsidR="00B73128" w:rsidRPr="00522CE0" w:rsidRDefault="00B7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2E394E15" w14:textId="77777777" w:rsidR="00B73128" w:rsidRDefault="00B731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E0E8FC4" w14:textId="77777777" w:rsidR="006C3F2C" w:rsidRDefault="006C3F2C" w:rsidP="00B7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C3F2C" w:rsidSect="00C35CD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22C3" w14:textId="77777777" w:rsidR="00623F34" w:rsidRDefault="00623F34" w:rsidP="00522CE0">
      <w:r>
        <w:separator/>
      </w:r>
    </w:p>
  </w:endnote>
  <w:endnote w:type="continuationSeparator" w:id="0">
    <w:p w14:paraId="0B26EBF4" w14:textId="77777777" w:rsidR="00623F34" w:rsidRDefault="00623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D9F8FEA-EAA8-47CF-BCA3-DE072F493348}"/>
    <w:embedBold r:id="rId2" w:fontKey="{F9EEA162-2E37-4378-A85F-1F90DDC53148}"/>
  </w:font>
  <w:font w:name="Calibri">
    <w:panose1 w:val="020F0502020204030204"/>
    <w:charset w:val="00"/>
    <w:family w:val="swiss"/>
    <w:pitch w:val="variable"/>
    <w:sig w:usb0="E4002EFF" w:usb1="C000247B" w:usb2="00000009" w:usb3="00000000" w:csb0="000001FF" w:csb1="00000000"/>
    <w:embedRegular r:id="rId3" w:fontKey="{9BBC84D1-3177-40BF-9380-FBFDE53CABD1}"/>
    <w:embedBold r:id="rId4" w:fontKey="{E644F4FD-09AB-4573-922B-1308FEC6E9D1}"/>
  </w:font>
  <w:font w:name="Cambria">
    <w:panose1 w:val="02040503050406030204"/>
    <w:charset w:val="00"/>
    <w:family w:val="roman"/>
    <w:pitch w:val="variable"/>
    <w:sig w:usb0="E00006FF" w:usb1="420024FF" w:usb2="02000000" w:usb3="00000000" w:csb0="0000019F" w:csb1="00000000"/>
    <w:embedRegular r:id="rId5" w:fontKey="{46F76645-8759-4390-8CAA-F2E02428D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5214" w14:textId="2AE82C10" w:rsidR="00B73128" w:rsidRPr="006A3FCE" w:rsidRDefault="00B73128" w:rsidP="006A3FCE">
    <w:pPr>
      <w:pStyle w:val="Footer"/>
      <w:tabs>
        <w:tab w:val="clear" w:pos="4680"/>
        <w:tab w:val="clear" w:pos="9360"/>
        <w:tab w:val="center" w:pos="2995"/>
      </w:tabs>
      <w:spacing w:before="120"/>
    </w:pPr>
    <w:r>
      <w:t>[1218-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B9E8" w14:textId="4A2A249C" w:rsidR="00C35CD7" w:rsidRPr="006A3FCE" w:rsidRDefault="00B73128" w:rsidP="006A3FCE">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5B198" w14:textId="77777777" w:rsidR="00623F34" w:rsidRDefault="00623F34" w:rsidP="00522CE0">
      <w:r>
        <w:separator/>
      </w:r>
    </w:p>
  </w:footnote>
  <w:footnote w:type="continuationSeparator" w:id="0">
    <w:p w14:paraId="74F0C014" w14:textId="77777777" w:rsidR="00623F34" w:rsidRDefault="00623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5JASP.KMM.MBM"/>
    <w:docVar w:name="CoverAttorneyInitials" w:val="KMM"/>
    <w:docVar w:name="CoverAttorneyLastName" w:val="Moffitt"/>
    <w:docVar w:name="CoverBillType" w:val="b"/>
    <w:docVar w:name="CoverSenator" w:val="MBM"/>
    <w:docVar w:name="dvBillNumber" w:val="1218"/>
    <w:docVar w:name="dvBillNumberPrefix" w:val="S. "/>
    <w:docVar w:name="dvOriginalBody" w:val="Senate"/>
    <w:docVar w:name="fulldraftpath" w:val="L:\S-RES\MBM\015JASP.KMM.MBM.DOCX"/>
    <w:docVar w:name="NameofBody" w:val="S"/>
    <w:docVar w:name="vgroup2" w:val="S-RES"/>
  </w:docVars>
  <w:rsids>
    <w:rsidRoot w:val="00D5694E"/>
    <w:rsid w:val="00042AC1"/>
    <w:rsid w:val="00046516"/>
    <w:rsid w:val="00060166"/>
    <w:rsid w:val="000646A4"/>
    <w:rsid w:val="00072458"/>
    <w:rsid w:val="0007601D"/>
    <w:rsid w:val="000B0720"/>
    <w:rsid w:val="000B5EAF"/>
    <w:rsid w:val="001315B2"/>
    <w:rsid w:val="00170561"/>
    <w:rsid w:val="00174988"/>
    <w:rsid w:val="00175B2B"/>
    <w:rsid w:val="001854A0"/>
    <w:rsid w:val="00186AC9"/>
    <w:rsid w:val="00197DF1"/>
    <w:rsid w:val="001A74E0"/>
    <w:rsid w:val="001B3DD9"/>
    <w:rsid w:val="001B7E5D"/>
    <w:rsid w:val="001D3BAC"/>
    <w:rsid w:val="00216025"/>
    <w:rsid w:val="00245C4E"/>
    <w:rsid w:val="002C1321"/>
    <w:rsid w:val="002C2031"/>
    <w:rsid w:val="002C5249"/>
    <w:rsid w:val="002C5896"/>
    <w:rsid w:val="002D3BED"/>
    <w:rsid w:val="002D4BCD"/>
    <w:rsid w:val="00307C2B"/>
    <w:rsid w:val="00315D04"/>
    <w:rsid w:val="00317EB6"/>
    <w:rsid w:val="00383247"/>
    <w:rsid w:val="003D6E2B"/>
    <w:rsid w:val="003E7597"/>
    <w:rsid w:val="00413EBF"/>
    <w:rsid w:val="0044020F"/>
    <w:rsid w:val="00450668"/>
    <w:rsid w:val="00454138"/>
    <w:rsid w:val="004813A2"/>
    <w:rsid w:val="004952FA"/>
    <w:rsid w:val="004A628D"/>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462D"/>
    <w:rsid w:val="00623F34"/>
    <w:rsid w:val="006A1802"/>
    <w:rsid w:val="006A3FCE"/>
    <w:rsid w:val="006C0CBB"/>
    <w:rsid w:val="006C3F2C"/>
    <w:rsid w:val="006C74EA"/>
    <w:rsid w:val="006D37A4"/>
    <w:rsid w:val="006F56CF"/>
    <w:rsid w:val="00720D40"/>
    <w:rsid w:val="007318D4"/>
    <w:rsid w:val="00765784"/>
    <w:rsid w:val="007A4390"/>
    <w:rsid w:val="007E5CB7"/>
    <w:rsid w:val="008314D2"/>
    <w:rsid w:val="00870F6F"/>
    <w:rsid w:val="008866BB"/>
    <w:rsid w:val="008B2F42"/>
    <w:rsid w:val="008C3697"/>
    <w:rsid w:val="008E185F"/>
    <w:rsid w:val="008F023B"/>
    <w:rsid w:val="008F36CF"/>
    <w:rsid w:val="00904E16"/>
    <w:rsid w:val="009162B3"/>
    <w:rsid w:val="00927C62"/>
    <w:rsid w:val="00946316"/>
    <w:rsid w:val="00983951"/>
    <w:rsid w:val="00984124"/>
    <w:rsid w:val="00984640"/>
    <w:rsid w:val="00995C37"/>
    <w:rsid w:val="009C118A"/>
    <w:rsid w:val="00A02011"/>
    <w:rsid w:val="00A1301B"/>
    <w:rsid w:val="00A4011E"/>
    <w:rsid w:val="00A86015"/>
    <w:rsid w:val="00A9594E"/>
    <w:rsid w:val="00AD5D2E"/>
    <w:rsid w:val="00AE59C8"/>
    <w:rsid w:val="00B10098"/>
    <w:rsid w:val="00B2582F"/>
    <w:rsid w:val="00B5790D"/>
    <w:rsid w:val="00B73128"/>
    <w:rsid w:val="00B945C5"/>
    <w:rsid w:val="00BA20EA"/>
    <w:rsid w:val="00BB29EC"/>
    <w:rsid w:val="00BB5AFC"/>
    <w:rsid w:val="00BC026E"/>
    <w:rsid w:val="00BC0A56"/>
    <w:rsid w:val="00C440CA"/>
    <w:rsid w:val="00C45366"/>
    <w:rsid w:val="00C57023"/>
    <w:rsid w:val="00C74052"/>
    <w:rsid w:val="00CB187A"/>
    <w:rsid w:val="00CC0EC7"/>
    <w:rsid w:val="00CC251A"/>
    <w:rsid w:val="00CF178F"/>
    <w:rsid w:val="00CF2C98"/>
    <w:rsid w:val="00D0288B"/>
    <w:rsid w:val="00D1088B"/>
    <w:rsid w:val="00D1286F"/>
    <w:rsid w:val="00D14DE6"/>
    <w:rsid w:val="00D156D2"/>
    <w:rsid w:val="00D35486"/>
    <w:rsid w:val="00D53E29"/>
    <w:rsid w:val="00D5694E"/>
    <w:rsid w:val="00D86943"/>
    <w:rsid w:val="00D9171A"/>
    <w:rsid w:val="00DA3C6B"/>
    <w:rsid w:val="00DA47B9"/>
    <w:rsid w:val="00DE5635"/>
    <w:rsid w:val="00E058D3"/>
    <w:rsid w:val="00E12CA0"/>
    <w:rsid w:val="00E2236D"/>
    <w:rsid w:val="00E76AD9"/>
    <w:rsid w:val="00E86EE2"/>
    <w:rsid w:val="00E91E2F"/>
    <w:rsid w:val="00EA3546"/>
    <w:rsid w:val="00EB47AE"/>
    <w:rsid w:val="00EC34E1"/>
    <w:rsid w:val="00ED7A6D"/>
    <w:rsid w:val="00F0234A"/>
    <w:rsid w:val="00F05CF2"/>
    <w:rsid w:val="00F41AD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9492A91"/>
  <w15:docId w15:val="{B32CD664-514C-48EE-A4C9-1C40E04B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3F2C"/>
    <w:rPr>
      <w:color w:val="0000FF" w:themeColor="hyperlink"/>
      <w:u w:val="single"/>
    </w:rPr>
  </w:style>
  <w:style w:type="character" w:customStyle="1" w:styleId="UnresolvedMention1">
    <w:name w:val="Unresolved Mention1"/>
    <w:basedOn w:val="DefaultParagraphFont"/>
    <w:uiPriority w:val="99"/>
    <w:semiHidden/>
    <w:unhideWhenUsed/>
    <w:rsid w:val="00F41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6.docx" TargetMode="External"/><Relationship Id="rId13" Type="http://schemas.openxmlformats.org/officeDocument/2006/relationships/hyperlink" Target="file:///p:\pprever\2021-22\1218_2022033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405.docx" TargetMode="External"/><Relationship Id="rId12" Type="http://schemas.openxmlformats.org/officeDocument/2006/relationships/hyperlink" Target="file:///p:\pprever\2021-22\1218_20220330A.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20330.docx" TargetMode="External"/><Relationship Id="rId11" Type="http://schemas.openxmlformats.org/officeDocument/2006/relationships/hyperlink" Target="file:///p:\pprever\2021-22\1218_20220330.docx" TargetMode="External"/><Relationship Id="rId5" Type="http://schemas.openxmlformats.org/officeDocument/2006/relationships/endnotes" Target="endnotes.xml"/><Relationship Id="rId15" Type="http://schemas.openxmlformats.org/officeDocument/2006/relationships/hyperlink" Target="file:///p:\pprever\2021-22\1218_20220407.docx" TargetMode="External"/><Relationship Id="rId10" Type="http://schemas.openxmlformats.org/officeDocument/2006/relationships/hyperlink" Target="http://www.scstatehouse.gov/billsearch.php?billnumbers=1218&amp;session=124&amp;summary=B"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20406.docx" TargetMode="External"/><Relationship Id="rId14" Type="http://schemas.openxmlformats.org/officeDocument/2006/relationships/hyperlink" Target="file:///p:\pprever\2021-22\1218_2022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2089</Words>
  <Characters>11954</Characters>
  <Application>Microsoft Office Word</Application>
  <DocSecurity>0</DocSecurity>
  <Lines>385</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1218: Subject not yet available - South Carolina Legislature Online</dc:title>
  <dc:subject/>
  <dc:creator>Ken Moffitt</dc:creator>
  <cp:keywords/>
  <dc:description/>
  <cp:lastModifiedBy>Sade Wilson</cp:lastModifiedBy>
  <cp:revision>2</cp:revision>
  <dcterms:created xsi:type="dcterms:W3CDTF">2022-04-07T16:15:00Z</dcterms:created>
  <dcterms:modified xsi:type="dcterms:W3CDTF">2022-04-07T16:15:00Z</dcterms:modified>
</cp:coreProperties>
</file>