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1AB78" w14:textId="3FE78617" w:rsidR="00AE715F" w:rsidRDefault="00AE715F" w:rsidP="00AE715F">
      <w:pPr>
        <w:widowControl w:val="0"/>
        <w:jc w:val="center"/>
      </w:pPr>
      <w:r w:rsidRPr="00AE715F">
        <w:rPr>
          <w:b/>
        </w:rPr>
        <w:t>South Carolina General Assembly</w:t>
      </w:r>
    </w:p>
    <w:p w14:paraId="30100882" w14:textId="49EDE93F" w:rsidR="00AE715F" w:rsidRDefault="00AE715F" w:rsidP="00AE715F">
      <w:pPr>
        <w:widowControl w:val="0"/>
        <w:jc w:val="center"/>
      </w:pPr>
      <w:r>
        <w:t>124th Session, 2021-2022</w:t>
      </w:r>
    </w:p>
    <w:p w14:paraId="471A054E" w14:textId="4C4A5EFF" w:rsidR="00AE715F" w:rsidRDefault="00AE715F" w:rsidP="00AE715F">
      <w:pPr>
        <w:widowControl w:val="0"/>
      </w:pPr>
    </w:p>
    <w:p w14:paraId="5C2B386C" w14:textId="4A6593BB" w:rsidR="00AE715F" w:rsidRDefault="00AE715F" w:rsidP="00AE715F">
      <w:pPr>
        <w:widowControl w:val="0"/>
        <w:rPr>
          <w:b/>
        </w:rPr>
      </w:pPr>
      <w:r w:rsidRPr="00AE715F">
        <w:rPr>
          <w:b/>
        </w:rPr>
        <w:t>S.</w:t>
      </w:r>
      <w:r>
        <w:rPr>
          <w:b/>
        </w:rPr>
        <w:t xml:space="preserve"> </w:t>
      </w:r>
      <w:r w:rsidRPr="00AE715F">
        <w:rPr>
          <w:b/>
        </w:rPr>
        <w:t>1374</w:t>
      </w:r>
    </w:p>
    <w:p w14:paraId="35E14786" w14:textId="1E81AA50" w:rsidR="00AE715F" w:rsidRDefault="00AE715F" w:rsidP="00AE715F">
      <w:pPr>
        <w:widowControl w:val="0"/>
        <w:rPr>
          <w:b/>
        </w:rPr>
      </w:pPr>
    </w:p>
    <w:p w14:paraId="6F6F6F3D" w14:textId="4EC12A2F" w:rsidR="00AE715F" w:rsidRDefault="00AE715F" w:rsidP="00AE715F">
      <w:pPr>
        <w:widowControl w:val="0"/>
      </w:pPr>
      <w:r w:rsidRPr="00AE715F">
        <w:rPr>
          <w:b/>
        </w:rPr>
        <w:t>STATUS INFORMATION</w:t>
      </w:r>
    </w:p>
    <w:p w14:paraId="637C3F1D" w14:textId="308E26E9" w:rsidR="00AE715F" w:rsidRDefault="00AE715F" w:rsidP="00AE715F">
      <w:pPr>
        <w:widowControl w:val="0"/>
      </w:pPr>
    </w:p>
    <w:p w14:paraId="58777749" w14:textId="6B87F5EC" w:rsidR="00AE715F" w:rsidRDefault="00AE715F" w:rsidP="00AE715F">
      <w:pPr>
        <w:widowControl w:val="0"/>
      </w:pPr>
      <w:r>
        <w:t>Senate Resolution</w:t>
      </w:r>
    </w:p>
    <w:p w14:paraId="59F23E91" w14:textId="3D47416F" w:rsidR="00AE715F" w:rsidRDefault="00AE715F" w:rsidP="00AE715F">
      <w:pPr>
        <w:widowControl w:val="0"/>
      </w:pPr>
      <w:r>
        <w:t>Sponsors: Senators Williams, Adams, Alexander, Allen, Bennett, Campsen, Cash, Climer, Corbin, Cromer, Davis, Fanning, Gambrell, Garrett, Goldfinch, Grooms, Gustafson, Harpootlian, Hembree, Hutto, Jackson, K. Johnson, M. Johnson, Kimbrell, Kimpson, Loftis, Malloy, Martin, Massey, Matthews, McElveen, McLeod, Peeler, Rankin, Reichenbach, Rice, Sabb, Scott, Senn, Setzler, Shealy, Stephens, Talley, Turner, Verdin and Young</w:t>
      </w:r>
    </w:p>
    <w:p w14:paraId="71A608FA" w14:textId="3F549D5D" w:rsidR="00AE715F" w:rsidRDefault="00AE715F" w:rsidP="00AE715F">
      <w:pPr>
        <w:widowControl w:val="0"/>
      </w:pPr>
      <w:r>
        <w:t>Document Path: l:\s-res\kmw\011canc.kmm.kmw.docx</w:t>
      </w:r>
    </w:p>
    <w:p w14:paraId="2C25DC11" w14:textId="43784580" w:rsidR="00AE715F" w:rsidRDefault="00AE715F" w:rsidP="00AE715F">
      <w:pPr>
        <w:widowControl w:val="0"/>
      </w:pPr>
    </w:p>
    <w:p w14:paraId="4A1DA3F7" w14:textId="77777777" w:rsidR="00AE715F" w:rsidRDefault="00AE715F" w:rsidP="00AE715F">
      <w:pPr>
        <w:widowControl w:val="0"/>
      </w:pPr>
      <w:r>
        <w:t>Introduced in the Senate on June 28, 2022</w:t>
      </w:r>
    </w:p>
    <w:p w14:paraId="780F2AB8" w14:textId="384BB51C" w:rsidR="00AE715F" w:rsidRDefault="00AE715F" w:rsidP="00AE715F">
      <w:pPr>
        <w:widowControl w:val="0"/>
      </w:pPr>
      <w:r>
        <w:t>Adopted by the Senate on June 28, 2022</w:t>
      </w:r>
    </w:p>
    <w:p w14:paraId="5E888099" w14:textId="35BA471F" w:rsidR="00AE715F" w:rsidRDefault="00AE715F" w:rsidP="00AE715F">
      <w:pPr>
        <w:widowControl w:val="0"/>
      </w:pPr>
    </w:p>
    <w:p w14:paraId="46474C6C" w14:textId="557E6D37" w:rsidR="00AE715F" w:rsidRDefault="00FA0DED" w:rsidP="00AE715F">
      <w:pPr>
        <w:widowControl w:val="0"/>
      </w:pPr>
      <w:r>
        <w:t>Summary: Childhood Cancer Awareness Month</w:t>
      </w:r>
    </w:p>
    <w:p w14:paraId="3D12585D" w14:textId="03D4C12E" w:rsidR="00AE715F" w:rsidRDefault="00AE715F" w:rsidP="00AE715F">
      <w:pPr>
        <w:widowControl w:val="0"/>
      </w:pPr>
    </w:p>
    <w:p w14:paraId="1403A993" w14:textId="6B8D3827" w:rsidR="00AE715F" w:rsidRDefault="00AE715F" w:rsidP="00AE715F">
      <w:pPr>
        <w:widowControl w:val="0"/>
      </w:pPr>
    </w:p>
    <w:p w14:paraId="23B02283" w14:textId="065F0267" w:rsidR="00AE715F" w:rsidRDefault="00AE715F" w:rsidP="00AE715F">
      <w:pPr>
        <w:widowControl w:val="0"/>
        <w:tabs>
          <w:tab w:val="center" w:pos="590"/>
          <w:tab w:val="center" w:pos="1440"/>
          <w:tab w:val="left" w:pos="1872"/>
          <w:tab w:val="left" w:pos="9187"/>
        </w:tabs>
      </w:pPr>
      <w:r w:rsidRPr="00AE715F">
        <w:rPr>
          <w:b/>
        </w:rPr>
        <w:t>HISTORY OF LEGISLATIVE ACTIONS</w:t>
      </w:r>
    </w:p>
    <w:p w14:paraId="05EBD601" w14:textId="437D9AC3" w:rsidR="00AE715F" w:rsidRDefault="00AE715F" w:rsidP="00AE715F">
      <w:pPr>
        <w:widowControl w:val="0"/>
        <w:tabs>
          <w:tab w:val="center" w:pos="590"/>
          <w:tab w:val="center" w:pos="1440"/>
          <w:tab w:val="left" w:pos="1872"/>
          <w:tab w:val="left" w:pos="9187"/>
        </w:tabs>
      </w:pPr>
    </w:p>
    <w:p w14:paraId="44A6FFBC" w14:textId="55ADA16B" w:rsidR="00AE715F" w:rsidRPr="00AE715F" w:rsidRDefault="00AE715F" w:rsidP="00AE715F">
      <w:pPr>
        <w:widowControl w:val="0"/>
        <w:tabs>
          <w:tab w:val="center" w:pos="590"/>
          <w:tab w:val="center" w:pos="1440"/>
          <w:tab w:val="left" w:pos="1872"/>
          <w:tab w:val="left" w:pos="9187"/>
        </w:tabs>
      </w:pPr>
      <w:r w:rsidRPr="00AE715F">
        <w:rPr>
          <w:u w:val="single"/>
        </w:rPr>
        <w:tab/>
        <w:t>Date</w:t>
      </w:r>
      <w:r w:rsidRPr="00AE715F">
        <w:rPr>
          <w:u w:val="single"/>
        </w:rPr>
        <w:tab/>
        <w:t>Body</w:t>
      </w:r>
      <w:r w:rsidRPr="00AE715F">
        <w:rPr>
          <w:u w:val="single"/>
        </w:rPr>
        <w:tab/>
        <w:t>Action Description with journal page number</w:t>
      </w:r>
      <w:r w:rsidRPr="00AE715F">
        <w:rPr>
          <w:u w:val="single"/>
        </w:rPr>
        <w:tab/>
      </w:r>
    </w:p>
    <w:p w14:paraId="491FF607" w14:textId="77777777" w:rsidR="00AE715F" w:rsidRDefault="00AE715F" w:rsidP="00AE715F">
      <w:pPr>
        <w:widowControl w:val="0"/>
        <w:tabs>
          <w:tab w:val="right" w:pos="1008"/>
          <w:tab w:val="left" w:pos="1152"/>
          <w:tab w:val="left" w:pos="1872"/>
          <w:tab w:val="left" w:pos="9187"/>
        </w:tabs>
        <w:ind w:left="2088" w:hanging="2088"/>
      </w:pPr>
      <w:r>
        <w:tab/>
        <w:t>6/28/2022</w:t>
      </w:r>
      <w:r>
        <w:tab/>
        <w:t>Senate</w:t>
      </w:r>
      <w:r>
        <w:tab/>
        <w:t>Introduced and adopted</w:t>
      </w:r>
    </w:p>
    <w:p w14:paraId="6A2E364B" w14:textId="77777777" w:rsidR="00AE715F" w:rsidRDefault="00AE715F" w:rsidP="00AE715F">
      <w:pPr>
        <w:widowControl w:val="0"/>
        <w:tabs>
          <w:tab w:val="right" w:pos="1008"/>
          <w:tab w:val="left" w:pos="1152"/>
          <w:tab w:val="left" w:pos="1872"/>
          <w:tab w:val="left" w:pos="9187"/>
        </w:tabs>
        <w:ind w:left="2088" w:hanging="2088"/>
      </w:pPr>
    </w:p>
    <w:p w14:paraId="2FE4E46F" w14:textId="61476096" w:rsidR="00AE715F" w:rsidRDefault="00AE715F" w:rsidP="00AE715F">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AE715F">
          <w:rPr>
            <w:rStyle w:val="Hyperlink"/>
          </w:rPr>
          <w:t>legislative information</w:t>
        </w:r>
      </w:hyperlink>
      <w:r>
        <w:t xml:space="preserve"> at the website</w:t>
      </w:r>
    </w:p>
    <w:p w14:paraId="0A51354F" w14:textId="6876D0DE" w:rsidR="00AE715F" w:rsidRDefault="00AE715F" w:rsidP="00AE715F">
      <w:pPr>
        <w:widowControl w:val="0"/>
        <w:tabs>
          <w:tab w:val="right" w:pos="1008"/>
          <w:tab w:val="left" w:pos="1152"/>
          <w:tab w:val="left" w:pos="1872"/>
          <w:tab w:val="left" w:pos="9187"/>
        </w:tabs>
        <w:ind w:left="2088" w:hanging="2088"/>
      </w:pPr>
    </w:p>
    <w:p w14:paraId="3137C531" w14:textId="77777777" w:rsidR="00AE715F" w:rsidRPr="00AE715F" w:rsidRDefault="00AE715F" w:rsidP="00AE715F">
      <w:pPr>
        <w:widowControl w:val="0"/>
        <w:tabs>
          <w:tab w:val="right" w:pos="1008"/>
          <w:tab w:val="left" w:pos="1152"/>
          <w:tab w:val="left" w:pos="1872"/>
          <w:tab w:val="left" w:pos="9187"/>
        </w:tabs>
        <w:ind w:left="2088" w:hanging="2088"/>
      </w:pPr>
    </w:p>
    <w:p w14:paraId="6A267779" w14:textId="3BF92AE4" w:rsidR="00AE715F" w:rsidRDefault="00AE715F" w:rsidP="00AE715F">
      <w:r w:rsidRPr="00AE715F">
        <w:rPr>
          <w:b/>
        </w:rPr>
        <w:t>VERSIONS OF THIS BILL</w:t>
      </w:r>
    </w:p>
    <w:p w14:paraId="60EF397A" w14:textId="547CF68E" w:rsidR="00AE715F" w:rsidRDefault="00AE715F" w:rsidP="00AE715F"/>
    <w:p w14:paraId="590B7B61" w14:textId="7803670A" w:rsidR="00AE715F" w:rsidRDefault="004001D9" w:rsidP="00AE715F">
      <w:hyperlink r:id="rId7" w:history="1">
        <w:r w:rsidR="00AE715F">
          <w:rPr>
            <w:rStyle w:val="Hyperlink"/>
          </w:rPr>
          <w:t>6/28/2022</w:t>
        </w:r>
      </w:hyperlink>
    </w:p>
    <w:p w14:paraId="570CBCE8" w14:textId="74A0CA61" w:rsidR="00AE715F" w:rsidRDefault="00AE715F" w:rsidP="00AE715F"/>
    <w:p w14:paraId="5780E359" w14:textId="77777777" w:rsidR="00AE715F" w:rsidRDefault="00AE715F" w:rsidP="00AE715F">
      <w:pPr>
        <w:sectPr w:rsidR="00AE715F" w:rsidSect="00AE715F">
          <w:pgSz w:w="12240" w:h="15840" w:code="1"/>
          <w:pgMar w:top="1080" w:right="1440" w:bottom="1080" w:left="1440" w:header="720" w:footer="720" w:gutter="0"/>
          <w:cols w:space="720"/>
          <w:noEndnote/>
          <w:docGrid w:linePitch="360"/>
        </w:sectPr>
      </w:pPr>
    </w:p>
    <w:p w14:paraId="7B7A6E42" w14:textId="59E8C5CF" w:rsidR="009B1AC7" w:rsidRPr="00522CE0" w:rsidRDefault="009B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F4C4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157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2EC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CF1B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6AC0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7AC6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213B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E3B518" w14:textId="77777777" w:rsidR="00522CE0" w:rsidRPr="008F023B" w:rsidRDefault="00522CE0" w:rsidP="009B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A7C42">
        <w:rPr>
          <w:rFonts w:eastAsia="Times New Roman"/>
          <w:b/>
          <w:sz w:val="30"/>
          <w:szCs w:val="30"/>
        </w:rPr>
        <w:t>SENATE RESOLUTION</w:t>
      </w:r>
    </w:p>
    <w:p w14:paraId="56A743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CA8B97" w14:textId="5509197B" w:rsidR="00522CE0" w:rsidRPr="00C7311D"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71B9A">
        <w:rPr>
          <w:color w:val="000000" w:themeColor="text1"/>
          <w:u w:color="000000" w:themeColor="text1"/>
        </w:rPr>
        <w:t>TO RECOGNIZE SEPTEMBER 202</w:t>
      </w:r>
      <w:r>
        <w:rPr>
          <w:color w:val="000000" w:themeColor="text1"/>
          <w:u w:color="000000" w:themeColor="text1"/>
        </w:rPr>
        <w:t>2</w:t>
      </w:r>
      <w:r w:rsidRPr="00D71B9A">
        <w:rPr>
          <w:color w:val="000000" w:themeColor="text1"/>
          <w:u w:color="000000" w:themeColor="text1"/>
        </w:rPr>
        <w:t xml:space="preserve"> AS “CHILDHOOD CANCER AWARENESS MONTH” IN SOUTH CAROLINA AND TO ENCOURAGE ALL SOUTH CAROLINIANS TO SUPPORT THIS CAUSE THAT SO DEEPLY IMPACTS FAMILIES IN EVERY COMMUNITY ACROSS OUR COUNTRY.</w:t>
      </w:r>
    </w:p>
    <w:p w14:paraId="1A5A0E4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3684BD"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Whereas, childhood cancer is the leading cause of death by disease in children; and</w:t>
      </w:r>
    </w:p>
    <w:p w14:paraId="138F121E"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B6B900" w14:textId="18B7B175"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 xml:space="preserve">Whereas, </w:t>
      </w:r>
      <w:r w:rsidR="00606803">
        <w:rPr>
          <w:color w:val="000000" w:themeColor="text1"/>
          <w:u w:color="000000" w:themeColor="text1"/>
        </w:rPr>
        <w:t xml:space="preserve">almost </w:t>
      </w:r>
      <w:r w:rsidRPr="00D71B9A">
        <w:rPr>
          <w:color w:val="000000" w:themeColor="text1"/>
          <w:u w:color="000000" w:themeColor="text1"/>
        </w:rPr>
        <w:t xml:space="preserve">one in </w:t>
      </w:r>
      <w:r w:rsidR="00606803">
        <w:rPr>
          <w:color w:val="000000" w:themeColor="text1"/>
          <w:u w:color="000000" w:themeColor="text1"/>
        </w:rPr>
        <w:t>three hundred</w:t>
      </w:r>
      <w:r w:rsidRPr="00D71B9A">
        <w:rPr>
          <w:color w:val="000000" w:themeColor="text1"/>
          <w:u w:color="000000" w:themeColor="text1"/>
        </w:rPr>
        <w:t xml:space="preserve"> children in the United States will be diagnosed with childhood cancer; and</w:t>
      </w:r>
    </w:p>
    <w:p w14:paraId="66E4265D"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4F475C" w14:textId="4A0A45DC" w:rsidR="00C7311D" w:rsidRPr="00D71B9A" w:rsidRDefault="00C7311D" w:rsidP="0060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Whereas, forty</w:t>
      </w:r>
      <w:r w:rsidR="00196F6E">
        <w:rPr>
          <w:color w:val="000000" w:themeColor="text1"/>
          <w:u w:color="000000" w:themeColor="text1"/>
        </w:rPr>
        <w:noBreakHyphen/>
      </w:r>
      <w:r>
        <w:rPr>
          <w:color w:val="000000" w:themeColor="text1"/>
          <w:u w:color="000000" w:themeColor="text1"/>
        </w:rPr>
        <w:t>seven</w:t>
      </w:r>
      <w:r w:rsidRPr="00D71B9A">
        <w:rPr>
          <w:color w:val="000000" w:themeColor="text1"/>
          <w:u w:color="000000" w:themeColor="text1"/>
        </w:rPr>
        <w:t xml:space="preserve"> children per day, or </w:t>
      </w:r>
      <w:r w:rsidR="001372F7">
        <w:rPr>
          <w:color w:val="000000" w:themeColor="text1"/>
          <w:u w:color="000000" w:themeColor="text1"/>
        </w:rPr>
        <w:t>over seventeen thousand</w:t>
      </w:r>
      <w:r w:rsidRPr="00D71B9A">
        <w:rPr>
          <w:color w:val="000000" w:themeColor="text1"/>
          <w:u w:color="000000" w:themeColor="text1"/>
        </w:rPr>
        <w:t xml:space="preserve"> children in total, are diagnosed with cancer annually in the United States</w:t>
      </w:r>
      <w:r w:rsidR="00606803">
        <w:rPr>
          <w:color w:val="000000" w:themeColor="text1"/>
          <w:u w:color="000000" w:themeColor="text1"/>
        </w:rPr>
        <w:t>. A</w:t>
      </w:r>
      <w:r w:rsidRPr="00D71B9A">
        <w:rPr>
          <w:color w:val="000000" w:themeColor="text1"/>
          <w:u w:color="000000" w:themeColor="text1"/>
        </w:rPr>
        <w:t xml:space="preserve">pproximately </w:t>
      </w:r>
      <w:r w:rsidR="00871B40">
        <w:rPr>
          <w:color w:val="000000" w:themeColor="text1"/>
          <w:u w:color="000000" w:themeColor="text1"/>
        </w:rPr>
        <w:t>forty thousand</w:t>
      </w:r>
      <w:r w:rsidRPr="00D71B9A">
        <w:rPr>
          <w:color w:val="000000" w:themeColor="text1"/>
          <w:u w:color="000000" w:themeColor="text1"/>
        </w:rPr>
        <w:t xml:space="preserve"> children are on active treatment at any given time; and</w:t>
      </w:r>
    </w:p>
    <w:p w14:paraId="7571674A"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0B77ED" w14:textId="664F1F0F" w:rsidR="00C7311D" w:rsidRPr="00D71B9A" w:rsidRDefault="00C7311D" w:rsidP="00606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 xml:space="preserve">Whereas, the average age of childhood cancer diagnosis is </w:t>
      </w:r>
      <w:r w:rsidR="00871B40">
        <w:rPr>
          <w:color w:val="000000" w:themeColor="text1"/>
          <w:u w:color="000000" w:themeColor="text1"/>
        </w:rPr>
        <w:t>eight</w:t>
      </w:r>
      <w:r w:rsidRPr="00D71B9A">
        <w:rPr>
          <w:color w:val="000000" w:themeColor="text1"/>
          <w:u w:color="000000" w:themeColor="text1"/>
        </w:rPr>
        <w:t xml:space="preserve"> years old</w:t>
      </w:r>
      <w:r w:rsidR="00606803">
        <w:rPr>
          <w:color w:val="000000" w:themeColor="text1"/>
          <w:u w:color="000000" w:themeColor="text1"/>
        </w:rPr>
        <w:t>. E</w:t>
      </w:r>
      <w:r w:rsidRPr="00D71B9A">
        <w:rPr>
          <w:color w:val="000000" w:themeColor="text1"/>
          <w:u w:color="000000" w:themeColor="text1"/>
        </w:rPr>
        <w:t>ighty percent of childhood cancer patients are diagnosed late and with metastatic disease; and</w:t>
      </w:r>
    </w:p>
    <w:p w14:paraId="5D0474F8"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083EF0" w14:textId="0CC525E4"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Whereas, on average, there</w:t>
      </w:r>
      <w:r w:rsidR="00606803">
        <w:rPr>
          <w:color w:val="000000" w:themeColor="text1"/>
          <w:u w:color="000000" w:themeColor="text1"/>
        </w:rPr>
        <w:t xml:space="preserve"> has</w:t>
      </w:r>
      <w:r w:rsidRPr="00D71B9A">
        <w:rPr>
          <w:color w:val="000000" w:themeColor="text1"/>
          <w:u w:color="000000" w:themeColor="text1"/>
        </w:rPr>
        <w:t xml:space="preserve"> been a</w:t>
      </w:r>
      <w:r w:rsidR="00606803">
        <w:rPr>
          <w:color w:val="000000" w:themeColor="text1"/>
          <w:u w:color="000000" w:themeColor="text1"/>
        </w:rPr>
        <w:t>n almost one</w:t>
      </w:r>
      <w:r w:rsidRPr="00D71B9A">
        <w:rPr>
          <w:color w:val="000000" w:themeColor="text1"/>
          <w:u w:color="000000" w:themeColor="text1"/>
        </w:rPr>
        <w:t xml:space="preserve"> percent increase in incidence per year since the mid 1970s, resulting in an overall incidence increase of </w:t>
      </w:r>
      <w:r w:rsidR="00CB6BDA">
        <w:rPr>
          <w:color w:val="000000" w:themeColor="text1"/>
          <w:u w:color="000000" w:themeColor="text1"/>
        </w:rPr>
        <w:t>forty-one</w:t>
      </w:r>
      <w:r w:rsidRPr="00D71B9A">
        <w:rPr>
          <w:color w:val="000000" w:themeColor="text1"/>
          <w:u w:color="000000" w:themeColor="text1"/>
        </w:rPr>
        <w:t xml:space="preserve"> percent over the last forty years; and</w:t>
      </w:r>
    </w:p>
    <w:p w14:paraId="4A6345CB"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7956F5" w14:textId="7929AC45"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 xml:space="preserve">Whereas, </w:t>
      </w:r>
      <w:r w:rsidR="00606803">
        <w:rPr>
          <w:color w:val="000000" w:themeColor="text1"/>
          <w:u w:color="000000" w:themeColor="text1"/>
        </w:rPr>
        <w:t xml:space="preserve">ninety-five percent </w:t>
      </w:r>
      <w:r w:rsidRPr="00D71B9A">
        <w:rPr>
          <w:color w:val="000000" w:themeColor="text1"/>
          <w:u w:color="000000" w:themeColor="text1"/>
        </w:rPr>
        <w:t>of childhood cancer patients will have chronic health conditions as a result of their treatment toxicity, with one</w:t>
      </w:r>
      <w:r w:rsidR="008507D1">
        <w:rPr>
          <w:color w:val="000000" w:themeColor="text1"/>
          <w:u w:color="000000" w:themeColor="text1"/>
        </w:rPr>
        <w:t xml:space="preserve"> third </w:t>
      </w:r>
      <w:r w:rsidRPr="00D71B9A">
        <w:rPr>
          <w:color w:val="000000" w:themeColor="text1"/>
          <w:u w:color="000000" w:themeColor="text1"/>
        </w:rPr>
        <w:t>being classified as severe to life</w:t>
      </w:r>
      <w:r w:rsidR="00196F6E">
        <w:rPr>
          <w:color w:val="000000" w:themeColor="text1"/>
          <w:u w:color="000000" w:themeColor="text1"/>
        </w:rPr>
        <w:noBreakHyphen/>
      </w:r>
      <w:r w:rsidRPr="00D71B9A">
        <w:rPr>
          <w:color w:val="000000" w:themeColor="text1"/>
          <w:u w:color="000000" w:themeColor="text1"/>
        </w:rPr>
        <w:t>threatening; and</w:t>
      </w:r>
    </w:p>
    <w:p w14:paraId="1309E985"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505819" w14:textId="24BBD30A"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Whereas, approximately one</w:t>
      </w:r>
      <w:r w:rsidR="00C82B8E">
        <w:rPr>
          <w:color w:val="000000" w:themeColor="text1"/>
          <w:u w:color="000000" w:themeColor="text1"/>
        </w:rPr>
        <w:t xml:space="preserve"> </w:t>
      </w:r>
      <w:r w:rsidRPr="00D71B9A">
        <w:rPr>
          <w:color w:val="000000" w:themeColor="text1"/>
          <w:u w:color="000000" w:themeColor="text1"/>
        </w:rPr>
        <w:t>half of childhood cancer families rate the associated financial toxicity due to out</w:t>
      </w:r>
      <w:r w:rsidR="00196F6E">
        <w:rPr>
          <w:color w:val="000000" w:themeColor="text1"/>
          <w:u w:color="000000" w:themeColor="text1"/>
        </w:rPr>
        <w:noBreakHyphen/>
      </w:r>
      <w:r w:rsidRPr="00D71B9A">
        <w:rPr>
          <w:color w:val="000000" w:themeColor="text1"/>
          <w:u w:color="000000" w:themeColor="text1"/>
        </w:rPr>
        <w:t>of</w:t>
      </w:r>
      <w:r w:rsidR="00196F6E">
        <w:rPr>
          <w:color w:val="000000" w:themeColor="text1"/>
          <w:u w:color="000000" w:themeColor="text1"/>
        </w:rPr>
        <w:noBreakHyphen/>
      </w:r>
      <w:r w:rsidRPr="00D71B9A">
        <w:rPr>
          <w:color w:val="000000" w:themeColor="text1"/>
          <w:u w:color="000000" w:themeColor="text1"/>
        </w:rPr>
        <w:t>pocket expenses as considerable to severe; and</w:t>
      </w:r>
    </w:p>
    <w:p w14:paraId="6B50AD8B"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1E8E15" w14:textId="62D655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 xml:space="preserve">Whereas, in the last twenty years, the United States Food and Drug Administration has approved only </w:t>
      </w:r>
      <w:r w:rsidR="00422C24">
        <w:rPr>
          <w:color w:val="000000" w:themeColor="text1"/>
          <w:u w:color="000000" w:themeColor="text1"/>
        </w:rPr>
        <w:t>six</w:t>
      </w:r>
      <w:r w:rsidRPr="00D71B9A">
        <w:rPr>
          <w:color w:val="000000" w:themeColor="text1"/>
          <w:u w:color="000000" w:themeColor="text1"/>
        </w:rPr>
        <w:t xml:space="preserve"> new drugs to specifically treat childhood cancer; and</w:t>
      </w:r>
    </w:p>
    <w:p w14:paraId="5C3D7459"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A5676E"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Whereas, the National Cancer Institute recognizes the unique research needs of childhood cancer and the associated need for increased funding to carry out this research; and</w:t>
      </w:r>
    </w:p>
    <w:p w14:paraId="307DAC6C"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4C6D52" w14:textId="7B8F4462"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Whereas, hundreds of non</w:t>
      </w:r>
      <w:r w:rsidR="00196F6E">
        <w:rPr>
          <w:color w:val="000000" w:themeColor="text1"/>
          <w:u w:color="000000" w:themeColor="text1"/>
        </w:rPr>
        <w:noBreakHyphen/>
      </w:r>
      <w:r w:rsidRPr="00D71B9A">
        <w:rPr>
          <w:color w:val="000000" w:themeColor="text1"/>
          <w:u w:color="000000" w:themeColor="text1"/>
        </w:rPr>
        <w:t>profit organizations at the local and national level, including the American Childhood Cancer Organization, are helping children with cancer and their families cope, through educational, emotional, and financial support; and</w:t>
      </w:r>
    </w:p>
    <w:p w14:paraId="6F0AC491"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23F075" w14:textId="09EBA4D9" w:rsidR="00C7311D"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color w:val="000000" w:themeColor="text1"/>
          <w:u w:color="000000" w:themeColor="text1"/>
        </w:rPr>
        <w:t>Whereas, researchers and healthcare professionals work diligently, dedicating their expertise to treat and cure children with cancer; and</w:t>
      </w:r>
    </w:p>
    <w:p w14:paraId="301FE1D0" w14:textId="59C81B4E" w:rsidR="00E35F75" w:rsidRDefault="00E35F75"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CCC6EFA" w14:textId="635245AE" w:rsidR="00E35F75" w:rsidRPr="00D71B9A" w:rsidRDefault="00E35F75"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 the great State of South Carolina, important work is being done to improve care for children with cancer and their families. The South Carolina Cancer Plan is a five-year plan </w:t>
      </w:r>
      <w:r w:rsidRPr="009F4B0A">
        <w:rPr>
          <w:color w:val="000000" w:themeColor="text1"/>
          <w:u w:color="000000" w:themeColor="text1"/>
        </w:rPr>
        <w:t>which serves as a roadmap to</w:t>
      </w:r>
      <w:r>
        <w:rPr>
          <w:color w:val="000000" w:themeColor="text1"/>
          <w:u w:color="000000" w:themeColor="text1"/>
        </w:rPr>
        <w:t xml:space="preserve"> reducing cancer in the state. </w:t>
      </w:r>
      <w:r w:rsidRPr="009F4B0A">
        <w:rPr>
          <w:color w:val="000000" w:themeColor="text1"/>
          <w:u w:color="000000" w:themeColor="text1"/>
        </w:rPr>
        <w:t>The latest revision</w:t>
      </w:r>
      <w:r>
        <w:rPr>
          <w:color w:val="000000" w:themeColor="text1"/>
          <w:u w:color="000000" w:themeColor="text1"/>
        </w:rPr>
        <w:t xml:space="preserve">, issued </w:t>
      </w:r>
      <w:r w:rsidRPr="009F4B0A">
        <w:rPr>
          <w:color w:val="000000" w:themeColor="text1"/>
          <w:u w:color="000000" w:themeColor="text1"/>
        </w:rPr>
        <w:t>in October 2021</w:t>
      </w:r>
      <w:r>
        <w:rPr>
          <w:color w:val="000000" w:themeColor="text1"/>
          <w:u w:color="000000" w:themeColor="text1"/>
        </w:rPr>
        <w:t>,</w:t>
      </w:r>
      <w:r w:rsidRPr="009F4B0A">
        <w:rPr>
          <w:color w:val="000000" w:themeColor="text1"/>
          <w:u w:color="000000" w:themeColor="text1"/>
        </w:rPr>
        <w:t xml:space="preserve"> included objective</w:t>
      </w:r>
      <w:r>
        <w:rPr>
          <w:color w:val="000000" w:themeColor="text1"/>
          <w:u w:color="000000" w:themeColor="text1"/>
        </w:rPr>
        <w:t xml:space="preserve">s related to childhood cancer. This </w:t>
      </w:r>
      <w:r w:rsidRPr="009F4B0A">
        <w:rPr>
          <w:color w:val="000000" w:themeColor="text1"/>
          <w:u w:color="000000" w:themeColor="text1"/>
        </w:rPr>
        <w:t xml:space="preserve">inclusion </w:t>
      </w:r>
      <w:r>
        <w:rPr>
          <w:color w:val="000000" w:themeColor="text1"/>
          <w:u w:color="000000" w:themeColor="text1"/>
        </w:rPr>
        <w:t>ensured that</w:t>
      </w:r>
      <w:r w:rsidRPr="009F4B0A">
        <w:rPr>
          <w:color w:val="000000" w:themeColor="text1"/>
          <w:u w:color="000000" w:themeColor="text1"/>
        </w:rPr>
        <w:t xml:space="preserve"> this issue is now elevated to be a statewide priority for SC</w:t>
      </w:r>
      <w:r>
        <w:rPr>
          <w:color w:val="000000" w:themeColor="text1"/>
          <w:u w:color="000000" w:themeColor="text1"/>
        </w:rPr>
        <w:t>DHEC, in addition to the good work already accomplished by the South Carolina Cancer Plan group; and</w:t>
      </w:r>
    </w:p>
    <w:p w14:paraId="7CCC5CB1"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0CE83D" w14:textId="5467C6BD"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71B9A">
        <w:rPr>
          <w:rFonts w:eastAsia="Times New Roman"/>
          <w:color w:val="000000" w:themeColor="text1"/>
          <w:u w:color="000000" w:themeColor="text1"/>
        </w:rPr>
        <w:t xml:space="preserve">Whereas, </w:t>
      </w:r>
      <w:r w:rsidRPr="00D71B9A">
        <w:rPr>
          <w:color w:val="000000" w:themeColor="text1"/>
          <w:u w:color="000000" w:themeColor="text1"/>
        </w:rPr>
        <w:t>too many children are affected by this deadly disease, and more must be done to raise awareness and find a cure</w:t>
      </w:r>
      <w:r w:rsidRPr="00D71B9A">
        <w:rPr>
          <w:rFonts w:eastAsia="Times New Roman"/>
          <w:color w:val="000000" w:themeColor="text1"/>
          <w:u w:color="000000" w:themeColor="text1"/>
        </w:rPr>
        <w:t>. Now, therefore,</w:t>
      </w:r>
    </w:p>
    <w:p w14:paraId="55364267"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D9E45E2"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71B9A">
        <w:rPr>
          <w:rFonts w:eastAsia="Times New Roman"/>
          <w:color w:val="000000" w:themeColor="text1"/>
          <w:u w:color="000000" w:themeColor="text1"/>
        </w:rPr>
        <w:t>Be it resolved by the Senate:</w:t>
      </w:r>
    </w:p>
    <w:p w14:paraId="5BEBA81F" w14:textId="77777777" w:rsidR="00C7311D" w:rsidRPr="00D71B9A"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43658DC" w14:textId="0B3A0C25" w:rsidR="008A7C42" w:rsidRPr="00C7311D" w:rsidRDefault="00C7311D" w:rsidP="00C73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1B9A">
        <w:rPr>
          <w:rFonts w:eastAsia="Times New Roman"/>
          <w:color w:val="000000" w:themeColor="text1"/>
          <w:u w:color="000000" w:themeColor="text1"/>
        </w:rPr>
        <w:t xml:space="preserve">That the members of the South Carolina Senate, by this resolution, </w:t>
      </w:r>
      <w:r w:rsidR="00196F6E">
        <w:rPr>
          <w:color w:val="000000" w:themeColor="text1"/>
          <w:u w:color="000000" w:themeColor="text1"/>
        </w:rPr>
        <w:t>recognize September 2022</w:t>
      </w:r>
      <w:r w:rsidRPr="00D71B9A">
        <w:rPr>
          <w:color w:val="000000" w:themeColor="text1"/>
          <w:u w:color="000000" w:themeColor="text1"/>
        </w:rPr>
        <w:t xml:space="preserve"> as “Childhood Cancer Awareness Month” in South Carolina and encourage all South Carolinians to support this cause that so deeply impacts families in every community across our country</w:t>
      </w:r>
      <w:r w:rsidRPr="00D71B9A">
        <w:rPr>
          <w:rFonts w:eastAsia="Times New Roman"/>
          <w:color w:val="000000" w:themeColor="text1"/>
          <w:u w:color="000000" w:themeColor="text1"/>
        </w:rPr>
        <w:t>.</w:t>
      </w:r>
    </w:p>
    <w:p w14:paraId="11F3D9B2" w14:textId="6F8B6FCA" w:rsidR="00140D54" w:rsidRDefault="00196F6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1C9C478" w14:textId="77777777" w:rsidR="00AE715F" w:rsidRDefault="00AE715F" w:rsidP="00AE715F">
      <w:pPr>
        <w:suppressAutoHyphens/>
        <w:jc w:val="both"/>
        <w:rPr>
          <w:rFonts w:eastAsia="Times New Roman"/>
        </w:rPr>
      </w:pPr>
    </w:p>
    <w:sectPr w:rsidR="00AE715F" w:rsidSect="00AE71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73857" w14:textId="77777777" w:rsidR="008A7C42" w:rsidRDefault="008A7C42" w:rsidP="00522CE0">
      <w:r>
        <w:separator/>
      </w:r>
    </w:p>
  </w:endnote>
  <w:endnote w:type="continuationSeparator" w:id="0">
    <w:p w14:paraId="134A66A5" w14:textId="77777777" w:rsidR="008A7C42" w:rsidRDefault="008A7C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CCE8EE-2AFB-468B-99C8-97DB5B7F0076}"/>
    <w:embedBold r:id="rId2" w:fontKey="{CD46393A-C14A-4951-9ADD-E49DB9A2AD95}"/>
  </w:font>
  <w:font w:name="Calibri">
    <w:panose1 w:val="020F0502020204030204"/>
    <w:charset w:val="00"/>
    <w:family w:val="swiss"/>
    <w:pitch w:val="variable"/>
    <w:sig w:usb0="E0002EFF" w:usb1="C000247B" w:usb2="00000009" w:usb3="00000000" w:csb0="000001FF" w:csb1="00000000"/>
    <w:embedRegular r:id="rId3" w:fontKey="{56203FDA-D9CA-43A1-9E39-82D051A80F5E}"/>
    <w:embedBold r:id="rId4" w:fontKey="{4E2B42DB-3BC2-4800-82E0-E409783337F4}"/>
  </w:font>
  <w:font w:name="Cambria">
    <w:panose1 w:val="02040503050406030204"/>
    <w:charset w:val="00"/>
    <w:family w:val="roman"/>
    <w:pitch w:val="variable"/>
    <w:sig w:usb0="E00002FF" w:usb1="400004FF" w:usb2="00000000" w:usb3="00000000" w:csb0="0000019F" w:csb1="00000000"/>
    <w:embedRegular r:id="rId5" w:fontKey="{68668DAA-62EF-4A23-8F56-5AC1B0C1E5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6351D" w14:textId="41F7E61B" w:rsidR="00AE715F" w:rsidRPr="009B1AC7" w:rsidRDefault="00AE715F" w:rsidP="009B1AC7">
    <w:pPr>
      <w:pStyle w:val="Footer"/>
      <w:tabs>
        <w:tab w:val="clear" w:pos="4680"/>
        <w:tab w:val="clear" w:pos="9360"/>
        <w:tab w:val="center" w:pos="2995"/>
      </w:tabs>
      <w:spacing w:before="120"/>
    </w:pPr>
    <w:r>
      <w:t>[1374]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47AEE" w14:textId="77777777" w:rsidR="008A7C42" w:rsidRDefault="008A7C42" w:rsidP="00522CE0">
      <w:r>
        <w:separator/>
      </w:r>
    </w:p>
  </w:footnote>
  <w:footnote w:type="continuationSeparator" w:id="0">
    <w:p w14:paraId="351AAAB7" w14:textId="77777777" w:rsidR="008A7C42" w:rsidRDefault="008A7C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NC.KMM.KMW"/>
    <w:docVar w:name="CoverAttorneyInitials" w:val="KMM"/>
    <w:docVar w:name="CoverAttorneyLastName" w:val="Moffitt"/>
    <w:docVar w:name="CoverBillType" w:val="r"/>
    <w:docVar w:name="CoverSenator" w:val="KMW"/>
    <w:docVar w:name="dvBillNumber" w:val="1374"/>
    <w:docVar w:name="dvBillNumberPrefix" w:val="S. "/>
    <w:docVar w:name="dvOriginalBody" w:val="Senate"/>
    <w:docVar w:name="fulldraftpath" w:val="L:\S-RES\KMW\011CANC.KMM.KMW.DOCX"/>
    <w:docVar w:name="NameofBody" w:val="S"/>
    <w:docVar w:name="vgroup2" w:val="S-RES"/>
  </w:docVars>
  <w:rsids>
    <w:rsidRoot w:val="008A7C42"/>
    <w:rsid w:val="00042AC1"/>
    <w:rsid w:val="00046516"/>
    <w:rsid w:val="00072458"/>
    <w:rsid w:val="0007601D"/>
    <w:rsid w:val="000B0720"/>
    <w:rsid w:val="000B5EAF"/>
    <w:rsid w:val="001315B2"/>
    <w:rsid w:val="001372F7"/>
    <w:rsid w:val="00140D54"/>
    <w:rsid w:val="00170561"/>
    <w:rsid w:val="00174988"/>
    <w:rsid w:val="00186AC9"/>
    <w:rsid w:val="00196F6E"/>
    <w:rsid w:val="00197DF1"/>
    <w:rsid w:val="001B3DD9"/>
    <w:rsid w:val="001B7E5D"/>
    <w:rsid w:val="001D3BAC"/>
    <w:rsid w:val="002140D6"/>
    <w:rsid w:val="00216025"/>
    <w:rsid w:val="00245C4E"/>
    <w:rsid w:val="002C1321"/>
    <w:rsid w:val="002C2031"/>
    <w:rsid w:val="002C5896"/>
    <w:rsid w:val="002D3BED"/>
    <w:rsid w:val="002D4BCD"/>
    <w:rsid w:val="00307C2B"/>
    <w:rsid w:val="00315D04"/>
    <w:rsid w:val="00383247"/>
    <w:rsid w:val="003D6E2B"/>
    <w:rsid w:val="003E7597"/>
    <w:rsid w:val="00413EBF"/>
    <w:rsid w:val="00422C24"/>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06803"/>
    <w:rsid w:val="006A1802"/>
    <w:rsid w:val="006C0CBB"/>
    <w:rsid w:val="006C74EA"/>
    <w:rsid w:val="006F56CF"/>
    <w:rsid w:val="00720D40"/>
    <w:rsid w:val="007318D4"/>
    <w:rsid w:val="00765784"/>
    <w:rsid w:val="007A4390"/>
    <w:rsid w:val="007E5CB7"/>
    <w:rsid w:val="008314D2"/>
    <w:rsid w:val="008507D1"/>
    <w:rsid w:val="00870F6F"/>
    <w:rsid w:val="00871B40"/>
    <w:rsid w:val="008A7C42"/>
    <w:rsid w:val="008B2F42"/>
    <w:rsid w:val="008C3697"/>
    <w:rsid w:val="008E185F"/>
    <w:rsid w:val="008F023B"/>
    <w:rsid w:val="00904E16"/>
    <w:rsid w:val="009162B3"/>
    <w:rsid w:val="00927C62"/>
    <w:rsid w:val="00983951"/>
    <w:rsid w:val="00984124"/>
    <w:rsid w:val="00984640"/>
    <w:rsid w:val="009861D1"/>
    <w:rsid w:val="00995C37"/>
    <w:rsid w:val="009B1AC7"/>
    <w:rsid w:val="009C118A"/>
    <w:rsid w:val="00A02011"/>
    <w:rsid w:val="00A4011E"/>
    <w:rsid w:val="00A43EC3"/>
    <w:rsid w:val="00A86015"/>
    <w:rsid w:val="00A9594E"/>
    <w:rsid w:val="00AE59C8"/>
    <w:rsid w:val="00AE715F"/>
    <w:rsid w:val="00B10098"/>
    <w:rsid w:val="00B35CFA"/>
    <w:rsid w:val="00B5790D"/>
    <w:rsid w:val="00B716D4"/>
    <w:rsid w:val="00B945C5"/>
    <w:rsid w:val="00BA20EA"/>
    <w:rsid w:val="00BB5AFC"/>
    <w:rsid w:val="00BC026E"/>
    <w:rsid w:val="00BC0A56"/>
    <w:rsid w:val="00C343E4"/>
    <w:rsid w:val="00C37435"/>
    <w:rsid w:val="00C45366"/>
    <w:rsid w:val="00C57023"/>
    <w:rsid w:val="00C63160"/>
    <w:rsid w:val="00C7311D"/>
    <w:rsid w:val="00C74052"/>
    <w:rsid w:val="00C82B8E"/>
    <w:rsid w:val="00CB187A"/>
    <w:rsid w:val="00CB6BD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35F75"/>
    <w:rsid w:val="00E76AD9"/>
    <w:rsid w:val="00E86EE2"/>
    <w:rsid w:val="00E91E2F"/>
    <w:rsid w:val="00EA3546"/>
    <w:rsid w:val="00EB47AE"/>
    <w:rsid w:val="00EC34E1"/>
    <w:rsid w:val="00F0234A"/>
    <w:rsid w:val="00F05CF2"/>
    <w:rsid w:val="00F51241"/>
    <w:rsid w:val="00F52959"/>
    <w:rsid w:val="00F55884"/>
    <w:rsid w:val="00FA0DE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04B6B"/>
  <w15:docId w15:val="{4B6F3971-0DC8-42F7-8614-0B817D78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E71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374_202206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74&amp;session=124&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1374: Subject not yet available - South Carolina Legislature Online</dc:title>
  <dc:subject/>
  <dc:creator>Victoria Chandler</dc:creator>
  <cp:keywords/>
  <dc:description/>
  <cp:lastModifiedBy>Derrick Williamson</cp:lastModifiedBy>
  <cp:revision>2</cp:revision>
  <dcterms:created xsi:type="dcterms:W3CDTF">2022-07-15T12:43:00Z</dcterms:created>
  <dcterms:modified xsi:type="dcterms:W3CDTF">2022-07-15T12:43:00Z</dcterms:modified>
</cp:coreProperties>
</file>