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7B45" w:rsidRDefault="00287B45" w:rsidP="00287B45">
      <w:pPr>
        <w:widowControl w:val="0"/>
        <w:jc w:val="center"/>
      </w:pPr>
      <w:r w:rsidRPr="00287B45">
        <w:rPr>
          <w:b/>
        </w:rPr>
        <w:t>South Carolina General Assembly</w:t>
      </w:r>
    </w:p>
    <w:p w:rsidR="00287B45" w:rsidRDefault="00287B45" w:rsidP="00287B45">
      <w:pPr>
        <w:widowControl w:val="0"/>
        <w:jc w:val="center"/>
      </w:pPr>
      <w:r>
        <w:t>124th Session, 2021-2022</w:t>
      </w:r>
    </w:p>
    <w:p w:rsidR="00287B45" w:rsidRDefault="00287B45" w:rsidP="00287B45">
      <w:pPr>
        <w:widowControl w:val="0"/>
        <w:jc w:val="left"/>
      </w:pPr>
    </w:p>
    <w:p w:rsidR="00287B45" w:rsidRDefault="00287B45" w:rsidP="00287B45">
      <w:pPr>
        <w:widowControl w:val="0"/>
        <w:jc w:val="left"/>
        <w:rPr>
          <w:b/>
        </w:rPr>
      </w:pPr>
      <w:r w:rsidRPr="00287B45">
        <w:rPr>
          <w:b/>
        </w:rPr>
        <w:t>S.</w:t>
      </w:r>
      <w:r>
        <w:rPr>
          <w:b/>
        </w:rPr>
        <w:t xml:space="preserve"> </w:t>
      </w:r>
      <w:r w:rsidRPr="00287B45">
        <w:rPr>
          <w:b/>
        </w:rPr>
        <w:t>269</w:t>
      </w:r>
    </w:p>
    <w:p w:rsidR="00287B45" w:rsidRDefault="00287B45" w:rsidP="00287B45">
      <w:pPr>
        <w:widowControl w:val="0"/>
        <w:jc w:val="left"/>
        <w:rPr>
          <w:b/>
        </w:rPr>
      </w:pPr>
    </w:p>
    <w:p w:rsidR="00287B45" w:rsidRDefault="00287B45" w:rsidP="00287B45">
      <w:pPr>
        <w:widowControl w:val="0"/>
        <w:jc w:val="left"/>
      </w:pPr>
      <w:r w:rsidRPr="00287B45">
        <w:rPr>
          <w:b/>
        </w:rPr>
        <w:t>STATUS INFORMATION</w:t>
      </w:r>
    </w:p>
    <w:p w:rsidR="00287B45" w:rsidRDefault="00287B45" w:rsidP="00287B45">
      <w:pPr>
        <w:widowControl w:val="0"/>
        <w:jc w:val="left"/>
      </w:pPr>
    </w:p>
    <w:p w:rsidR="00287B45" w:rsidRDefault="00287B45" w:rsidP="00287B45">
      <w:pPr>
        <w:widowControl w:val="0"/>
        <w:jc w:val="left"/>
      </w:pPr>
      <w:r>
        <w:t>General Bill</w:t>
      </w:r>
    </w:p>
    <w:p w:rsidR="00287B45" w:rsidRDefault="00287B45" w:rsidP="00287B45">
      <w:pPr>
        <w:widowControl w:val="0"/>
        <w:jc w:val="left"/>
      </w:pPr>
      <w:r>
        <w:t>Sponsors: Senator Matthews</w:t>
      </w:r>
    </w:p>
    <w:p w:rsidR="00287B45" w:rsidRDefault="00287B45" w:rsidP="00287B45">
      <w:pPr>
        <w:widowControl w:val="0"/>
        <w:jc w:val="left"/>
      </w:pPr>
      <w:r>
        <w:t>Document Path: l:\council\bills\cc\15890vr21.docx</w:t>
      </w:r>
    </w:p>
    <w:p w:rsidR="00287B45" w:rsidRDefault="00287B45" w:rsidP="00287B45">
      <w:pPr>
        <w:widowControl w:val="0"/>
        <w:jc w:val="left"/>
      </w:pPr>
    </w:p>
    <w:p w:rsidR="007B742D" w:rsidRDefault="007B742D" w:rsidP="00287B45">
      <w:pPr>
        <w:widowControl w:val="0"/>
        <w:jc w:val="left"/>
      </w:pPr>
      <w:r>
        <w:t>Introduced in the Senate on January 12, 2021</w:t>
      </w:r>
    </w:p>
    <w:p w:rsidR="007B742D" w:rsidRPr="007B742D" w:rsidRDefault="007B742D" w:rsidP="00287B45">
      <w:pPr>
        <w:widowControl w:val="0"/>
        <w:jc w:val="left"/>
      </w:pPr>
      <w:r>
        <w:t xml:space="preserve">Currently residing in the Senate Committee on </w:t>
      </w:r>
      <w:r w:rsidRPr="007B742D">
        <w:rPr>
          <w:b/>
        </w:rPr>
        <w:t>Medical Affairs</w:t>
      </w:r>
    </w:p>
    <w:p w:rsidR="007B742D" w:rsidRDefault="007B742D" w:rsidP="00287B45">
      <w:pPr>
        <w:widowControl w:val="0"/>
        <w:jc w:val="left"/>
      </w:pPr>
    </w:p>
    <w:p w:rsidR="00287B45" w:rsidRDefault="00390C8D" w:rsidP="00287B45">
      <w:pPr>
        <w:widowControl w:val="0"/>
        <w:jc w:val="left"/>
      </w:pPr>
      <w:r>
        <w:t>Summary: Intensive or critical care</w:t>
      </w:r>
    </w:p>
    <w:p w:rsidR="00287B45" w:rsidRDefault="00287B45" w:rsidP="00287B45">
      <w:pPr>
        <w:widowControl w:val="0"/>
        <w:jc w:val="left"/>
      </w:pPr>
    </w:p>
    <w:p w:rsidR="00287B45" w:rsidRDefault="00287B45" w:rsidP="00287B45">
      <w:pPr>
        <w:widowControl w:val="0"/>
        <w:jc w:val="left"/>
      </w:pPr>
    </w:p>
    <w:p w:rsidR="00287B45" w:rsidRDefault="00287B45" w:rsidP="00287B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87B45">
        <w:rPr>
          <w:b/>
        </w:rPr>
        <w:t>HISTORY OF LEGISLATIVE ACTIONS</w:t>
      </w:r>
    </w:p>
    <w:p w:rsidR="00287B45" w:rsidRDefault="00287B45" w:rsidP="00287B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87B45" w:rsidRPr="00287B45" w:rsidRDefault="00287B45" w:rsidP="00287B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87B45">
        <w:rPr>
          <w:u w:val="single"/>
        </w:rPr>
        <w:tab/>
        <w:t>Date</w:t>
      </w:r>
      <w:r w:rsidRPr="00287B45">
        <w:rPr>
          <w:u w:val="single"/>
        </w:rPr>
        <w:tab/>
        <w:t>Body</w:t>
      </w:r>
      <w:r w:rsidRPr="00287B45">
        <w:rPr>
          <w:u w:val="single"/>
        </w:rPr>
        <w:tab/>
        <w:t>Action Description with journal page number</w:t>
      </w:r>
      <w:r w:rsidRPr="00287B45">
        <w:rPr>
          <w:u w:val="single"/>
        </w:rPr>
        <w:tab/>
      </w:r>
    </w:p>
    <w:p w:rsidR="003C4267" w:rsidRDefault="003C4267" w:rsidP="003C42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>Prefiled</w:t>
      </w:r>
    </w:p>
    <w:p w:rsidR="003C4267" w:rsidRDefault="003C4267" w:rsidP="003C42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 xml:space="preserve">Referred to Committee on </w:t>
      </w:r>
      <w:r w:rsidRPr="00B42000">
        <w:rPr>
          <w:b/>
        </w:rPr>
        <w:t>Medical Affairs</w:t>
      </w:r>
    </w:p>
    <w:p w:rsidR="003C4267" w:rsidRDefault="003C4267" w:rsidP="003C42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and read first time (</w:t>
      </w:r>
      <w:hyperlink r:id="rId7" w:history="1">
        <w:r w:rsidRPr="00B42000">
          <w:rPr>
            <w:rStyle w:val="Hyperlink"/>
          </w:rPr>
          <w:t>Senate Journal</w:t>
        </w:r>
        <w:r w:rsidRPr="00B42000">
          <w:rPr>
            <w:rStyle w:val="Hyperlink"/>
          </w:rPr>
          <w:noBreakHyphen/>
          <w:t>page 242</w:t>
        </w:r>
      </w:hyperlink>
      <w:r>
        <w:t>)</w:t>
      </w:r>
    </w:p>
    <w:p w:rsidR="003C4267" w:rsidRDefault="003C4267" w:rsidP="003C42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 xml:space="preserve">Referred to Committee on </w:t>
      </w:r>
      <w:r w:rsidRPr="00B42000">
        <w:rPr>
          <w:b/>
        </w:rPr>
        <w:t>Medical Affairs</w:t>
      </w:r>
      <w:r>
        <w:t xml:space="preserve"> (</w:t>
      </w:r>
      <w:hyperlink r:id="rId8" w:history="1">
        <w:r w:rsidRPr="00B42000">
          <w:rPr>
            <w:rStyle w:val="Hyperlink"/>
          </w:rPr>
          <w:t>Senate Journal</w:t>
        </w:r>
        <w:r w:rsidRPr="00B42000">
          <w:rPr>
            <w:rStyle w:val="Hyperlink"/>
          </w:rPr>
          <w:noBreakHyphen/>
          <w:t>page 242</w:t>
        </w:r>
      </w:hyperlink>
      <w:r>
        <w:t>)</w:t>
      </w:r>
    </w:p>
    <w:p w:rsidR="003C4267" w:rsidRDefault="003C4267" w:rsidP="003C42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87B45" w:rsidRDefault="00287B45" w:rsidP="00287B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287B45">
          <w:rPr>
            <w:rStyle w:val="Hyperlink"/>
          </w:rPr>
          <w:t>legislative information</w:t>
        </w:r>
      </w:hyperlink>
      <w:r>
        <w:t xml:space="preserve"> at the website</w:t>
      </w:r>
    </w:p>
    <w:p w:rsidR="00287B45" w:rsidRDefault="00287B45" w:rsidP="00287B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87B45" w:rsidRPr="00287B45" w:rsidRDefault="00287B45" w:rsidP="00287B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87B45" w:rsidRDefault="00287B45" w:rsidP="00287B45">
      <w:pPr>
        <w:widowControl w:val="0"/>
        <w:jc w:val="left"/>
      </w:pPr>
      <w:r w:rsidRPr="00287B45">
        <w:rPr>
          <w:b/>
        </w:rPr>
        <w:t>VERSIONS OF THIS BILL</w:t>
      </w:r>
    </w:p>
    <w:p w:rsidR="00287B45" w:rsidRDefault="00287B45" w:rsidP="00287B45">
      <w:pPr>
        <w:widowControl w:val="0"/>
        <w:jc w:val="left"/>
      </w:pPr>
    </w:p>
    <w:p w:rsidR="00287B45" w:rsidRDefault="00E0011D" w:rsidP="00287B45">
      <w:pPr>
        <w:widowControl w:val="0"/>
        <w:jc w:val="left"/>
      </w:pPr>
      <w:hyperlink r:id="rId10" w:history="1">
        <w:r w:rsidR="00287B45">
          <w:rPr>
            <w:rStyle w:val="Hyperlink"/>
          </w:rPr>
          <w:t>12/9/2020</w:t>
        </w:r>
      </w:hyperlink>
    </w:p>
    <w:p w:rsidR="00287B45" w:rsidRDefault="00287B45" w:rsidP="00287B45"/>
    <w:p w:rsidR="00287B45" w:rsidRDefault="00287B45" w:rsidP="00287B45">
      <w:pPr>
        <w:sectPr w:rsidR="00287B45" w:rsidSect="00287B4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C63C1" w:rsidRDefault="00EC63C1" w:rsidP="009B76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76C9" w:rsidRDefault="009B76C9" w:rsidP="009B76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76C9" w:rsidRDefault="009B76C9" w:rsidP="009B76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76C9" w:rsidRDefault="009B76C9" w:rsidP="009B76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76C9" w:rsidRDefault="009B76C9" w:rsidP="009B76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76C9" w:rsidRDefault="009B76C9" w:rsidP="009B76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76C9" w:rsidRDefault="009B76C9" w:rsidP="009B76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C63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A257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63E3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CC4D54">
        <w:rPr>
          <w:color w:val="000000" w:themeColor="text1"/>
          <w:u w:color="000000" w:themeColor="text1"/>
        </w:rPr>
        <w:t>TO AMEND THE CODE OF LAWS OF SOUTH CAROLINA, 1976, BY ADDING SECTION 44</w:t>
      </w:r>
      <w:r w:rsidR="00E54D59">
        <w:rPr>
          <w:color w:val="000000" w:themeColor="text1"/>
          <w:u w:color="000000" w:themeColor="text1"/>
        </w:rPr>
        <w:noBreakHyphen/>
      </w:r>
      <w:r w:rsidRPr="00CC4D54">
        <w:rPr>
          <w:color w:val="000000" w:themeColor="text1"/>
          <w:u w:color="000000" w:themeColor="text1"/>
        </w:rPr>
        <w:t>7</w:t>
      </w:r>
      <w:r w:rsidR="00E54D59">
        <w:rPr>
          <w:color w:val="000000" w:themeColor="text1"/>
          <w:u w:color="000000" w:themeColor="text1"/>
        </w:rPr>
        <w:noBreakHyphen/>
      </w:r>
      <w:r w:rsidRPr="00CC4D54">
        <w:rPr>
          <w:color w:val="000000" w:themeColor="text1"/>
          <w:u w:color="000000" w:themeColor="text1"/>
        </w:rPr>
        <w:t>395 SO AS TO REQUIRE ANY HOSPITAL PROVIDING INTENSIVE OR CRITICAL CARE SERVICES TO HAVE A BOARD</w:t>
      </w:r>
      <w:r w:rsidR="00E54D59">
        <w:rPr>
          <w:color w:val="000000" w:themeColor="text1"/>
          <w:u w:color="000000" w:themeColor="text1"/>
        </w:rPr>
        <w:noBreakHyphen/>
      </w:r>
      <w:r w:rsidRPr="00CC4D54">
        <w:rPr>
          <w:color w:val="000000" w:themeColor="text1"/>
          <w:u w:color="000000" w:themeColor="text1"/>
        </w:rPr>
        <w:t>CERTIFIED CRITICAL CARE DOCTOR ON DUTY OR ON CALL AT ALL TIMES.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A2572" w:rsidRDefault="008A25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A2572" w:rsidRDefault="008A25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3E3D" w:rsidRPr="00CC4D54" w:rsidRDefault="008A2572" w:rsidP="00563E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563E3D" w:rsidRPr="00CC4D54">
        <w:rPr>
          <w:color w:val="000000" w:themeColor="text1"/>
          <w:u w:color="000000" w:themeColor="text1"/>
        </w:rPr>
        <w:t>Article 3, Chapter 7, Title 44 of the 1976 Code is amended by adding:</w:t>
      </w:r>
    </w:p>
    <w:p w:rsidR="00563E3D" w:rsidRPr="00CC4D54" w:rsidRDefault="00563E3D" w:rsidP="00563E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2572" w:rsidRDefault="00624345" w:rsidP="00563E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="00563E3D" w:rsidRPr="00CC4D54">
        <w:rPr>
          <w:color w:val="000000" w:themeColor="text1"/>
          <w:u w:color="000000" w:themeColor="text1"/>
        </w:rPr>
        <w:t>“Section 44</w:t>
      </w:r>
      <w:r w:rsidR="00E54D59">
        <w:rPr>
          <w:color w:val="000000" w:themeColor="text1"/>
          <w:u w:color="000000" w:themeColor="text1"/>
        </w:rPr>
        <w:noBreakHyphen/>
      </w:r>
      <w:r w:rsidR="00563E3D" w:rsidRPr="00CC4D54">
        <w:rPr>
          <w:color w:val="000000" w:themeColor="text1"/>
          <w:u w:color="000000" w:themeColor="text1"/>
        </w:rPr>
        <w:t>7</w:t>
      </w:r>
      <w:r w:rsidR="00E54D59">
        <w:rPr>
          <w:color w:val="000000" w:themeColor="text1"/>
          <w:u w:color="000000" w:themeColor="text1"/>
        </w:rPr>
        <w:noBreakHyphen/>
      </w:r>
      <w:r w:rsidR="00563E3D" w:rsidRPr="00CC4D54">
        <w:rPr>
          <w:color w:val="000000" w:themeColor="text1"/>
          <w:u w:color="000000" w:themeColor="text1"/>
        </w:rPr>
        <w:t>395.</w:t>
      </w:r>
      <w:r w:rsidR="00563E3D">
        <w:rPr>
          <w:color w:val="000000" w:themeColor="text1"/>
          <w:u w:color="000000" w:themeColor="text1"/>
        </w:rPr>
        <w:tab/>
      </w:r>
      <w:r w:rsidR="00563E3D" w:rsidRPr="00CC4D54">
        <w:rPr>
          <w:color w:val="000000" w:themeColor="text1"/>
          <w:u w:color="000000" w:themeColor="text1"/>
        </w:rPr>
        <w:t>Any hospital providing intensive or critical care services must, at all times, have a physician who is board</w:t>
      </w:r>
      <w:r w:rsidR="00E54D59">
        <w:rPr>
          <w:color w:val="000000" w:themeColor="text1"/>
          <w:u w:color="000000" w:themeColor="text1"/>
        </w:rPr>
        <w:noBreakHyphen/>
      </w:r>
      <w:r w:rsidR="00563E3D" w:rsidRPr="00CC4D54">
        <w:rPr>
          <w:color w:val="000000" w:themeColor="text1"/>
          <w:u w:color="000000" w:themeColor="text1"/>
        </w:rPr>
        <w:t>certified in critical care medicine who is on duty at the hospital or who is on call and immediately available to provide medical assistance.”</w:t>
      </w:r>
    </w:p>
    <w:p w:rsidR="008A2572" w:rsidRDefault="008A25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2572" w:rsidRDefault="008A25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63E3D">
        <w:t>2</w:t>
      </w:r>
      <w:r>
        <w:t>.</w:t>
      </w:r>
      <w:r>
        <w:tab/>
        <w:t>This act takes effect upon approval by the Governor.</w:t>
      </w:r>
    </w:p>
    <w:p w:rsidR="0058724A" w:rsidRDefault="00E54D5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87B45" w:rsidRDefault="00287B45" w:rsidP="00287B45">
      <w:pPr>
        <w:suppressAutoHyphens/>
      </w:pPr>
    </w:p>
    <w:sectPr w:rsidR="00287B45" w:rsidSect="00287B45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2572" w:rsidRDefault="008A2572" w:rsidP="009F0C77">
      <w:r>
        <w:separator/>
      </w:r>
    </w:p>
  </w:endnote>
  <w:endnote w:type="continuationSeparator" w:id="0">
    <w:p w:rsidR="008A2572" w:rsidRDefault="008A257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0659AEB-3D28-4865-BA3C-74D554042D9D}"/>
    <w:embedBold r:id="rId2" w:fontKey="{E10614E3-3CD4-40FD-9619-F0DA8125AE0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E7FDFB9-C2CD-4374-A213-7BBAD6BFC74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4D03D2A-FFAB-4710-9F53-0153A2C31EF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45A453D-07DD-41FC-BB5C-C88F65D762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7B45" w:rsidRPr="00EC63C1" w:rsidRDefault="00287B45" w:rsidP="00EC63C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90C8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2572" w:rsidRDefault="008A2572" w:rsidP="009F0C77">
      <w:r>
        <w:separator/>
      </w:r>
    </w:p>
  </w:footnote>
  <w:footnote w:type="continuationSeparator" w:id="0">
    <w:p w:rsidR="008A2572" w:rsidRDefault="008A257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5890VR21"/>
    <w:docVar w:name="CoverBillType" w:val="b"/>
    <w:docVar w:name="DocPath" w:val="L:\Council\bills\CC\15890VR21.DOCX"/>
    <w:docVar w:name="dvBillNumber" w:val="269"/>
    <w:docVar w:name="dvBillNumberPrefix" w:val="S. "/>
    <w:docVar w:name="dvOriginalBody" w:val="Senate"/>
    <w:docVar w:name="dvSteno" w:val="CC"/>
    <w:docVar w:name="NameofBody" w:val="s"/>
    <w:docVar w:name="vGroup2" w:val="Council"/>
  </w:docVars>
  <w:rsids>
    <w:rsidRoot w:val="008A2572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87B45"/>
    <w:rsid w:val="00294ABE"/>
    <w:rsid w:val="002A3EB4"/>
    <w:rsid w:val="00325348"/>
    <w:rsid w:val="00390C8D"/>
    <w:rsid w:val="00393688"/>
    <w:rsid w:val="003C4267"/>
    <w:rsid w:val="003D411E"/>
    <w:rsid w:val="003E3C1E"/>
    <w:rsid w:val="003E6148"/>
    <w:rsid w:val="003E7D04"/>
    <w:rsid w:val="00400EAA"/>
    <w:rsid w:val="0041760A"/>
    <w:rsid w:val="004203D7"/>
    <w:rsid w:val="00423F46"/>
    <w:rsid w:val="00453368"/>
    <w:rsid w:val="00461588"/>
    <w:rsid w:val="004809EE"/>
    <w:rsid w:val="004B2A8B"/>
    <w:rsid w:val="00511EE9"/>
    <w:rsid w:val="00521E00"/>
    <w:rsid w:val="00563E3D"/>
    <w:rsid w:val="005707E6"/>
    <w:rsid w:val="00577C6C"/>
    <w:rsid w:val="0058501B"/>
    <w:rsid w:val="0058724A"/>
    <w:rsid w:val="005C5AC4"/>
    <w:rsid w:val="0061228A"/>
    <w:rsid w:val="006215AA"/>
    <w:rsid w:val="00624345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B742D"/>
    <w:rsid w:val="007C3099"/>
    <w:rsid w:val="007E72BE"/>
    <w:rsid w:val="007F1523"/>
    <w:rsid w:val="007F509E"/>
    <w:rsid w:val="007F5799"/>
    <w:rsid w:val="007F6947"/>
    <w:rsid w:val="00834A12"/>
    <w:rsid w:val="00872729"/>
    <w:rsid w:val="008A2572"/>
    <w:rsid w:val="008F3E73"/>
    <w:rsid w:val="008F4429"/>
    <w:rsid w:val="00932670"/>
    <w:rsid w:val="009352BB"/>
    <w:rsid w:val="00990668"/>
    <w:rsid w:val="009B397B"/>
    <w:rsid w:val="009B76C9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B5528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54D59"/>
    <w:rsid w:val="00E63093"/>
    <w:rsid w:val="00EB00A2"/>
    <w:rsid w:val="00EB1BF3"/>
    <w:rsid w:val="00EC63C1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E3D2600-4C4C-4C0A-A55F-0DF321448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3E7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3E7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87B4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269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269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0FC6C0-0964-436D-BF22-4545E2A3A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262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269: Subject not yet available - South Carolina Legislature Online</dc:title>
  <dc:subject/>
  <dc:creator>Chris Charlton</dc:creator>
  <cp:keywords/>
  <dc:description/>
  <cp:lastModifiedBy>S Wilson</cp:lastModifiedBy>
  <cp:revision>2</cp:revision>
  <cp:lastPrinted>2020-12-08T22:41:00Z</cp:lastPrinted>
  <dcterms:created xsi:type="dcterms:W3CDTF">2021-01-21T20:53:00Z</dcterms:created>
  <dcterms:modified xsi:type="dcterms:W3CDTF">2021-01-21T20:53:00Z</dcterms:modified>
</cp:coreProperties>
</file>