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F8" w:rsidRDefault="00005CF8" w:rsidP="00005CF8">
      <w:pPr>
        <w:widowControl w:val="0"/>
        <w:jc w:val="center"/>
      </w:pPr>
      <w:r w:rsidRPr="00005CF8">
        <w:rPr>
          <w:b/>
        </w:rPr>
        <w:t>South Carolina General Assembly</w:t>
      </w:r>
    </w:p>
    <w:p w:rsidR="00005CF8" w:rsidRDefault="00005CF8" w:rsidP="00005CF8">
      <w:pPr>
        <w:widowControl w:val="0"/>
        <w:jc w:val="center"/>
      </w:pPr>
      <w:r>
        <w:t>124th Session, 2021-2022</w:t>
      </w:r>
    </w:p>
    <w:p w:rsidR="00005CF8" w:rsidRDefault="00005CF8" w:rsidP="00005CF8">
      <w:pPr>
        <w:widowControl w:val="0"/>
      </w:pPr>
    </w:p>
    <w:p w:rsidR="00005CF8" w:rsidRDefault="00005CF8" w:rsidP="00005CF8">
      <w:pPr>
        <w:widowControl w:val="0"/>
        <w:rPr>
          <w:b/>
        </w:rPr>
      </w:pPr>
      <w:r w:rsidRPr="00005CF8">
        <w:rPr>
          <w:b/>
        </w:rPr>
        <w:t>S.</w:t>
      </w:r>
      <w:r>
        <w:rPr>
          <w:b/>
        </w:rPr>
        <w:t xml:space="preserve"> </w:t>
      </w:r>
      <w:r w:rsidRPr="00005CF8">
        <w:rPr>
          <w:b/>
        </w:rPr>
        <w:t>300</w:t>
      </w:r>
    </w:p>
    <w:p w:rsidR="00005CF8" w:rsidRDefault="00005CF8" w:rsidP="00005CF8">
      <w:pPr>
        <w:widowControl w:val="0"/>
        <w:rPr>
          <w:b/>
        </w:rPr>
      </w:pPr>
    </w:p>
    <w:p w:rsidR="00005CF8" w:rsidRDefault="00005CF8" w:rsidP="00005CF8">
      <w:pPr>
        <w:widowControl w:val="0"/>
      </w:pPr>
      <w:r w:rsidRPr="00005CF8">
        <w:rPr>
          <w:b/>
        </w:rPr>
        <w:t>STATUS INFORMATION</w:t>
      </w:r>
    </w:p>
    <w:p w:rsidR="00005CF8" w:rsidRDefault="00005CF8" w:rsidP="00005CF8">
      <w:pPr>
        <w:widowControl w:val="0"/>
      </w:pPr>
    </w:p>
    <w:p w:rsidR="00005CF8" w:rsidRDefault="00005CF8" w:rsidP="00005CF8">
      <w:pPr>
        <w:widowControl w:val="0"/>
      </w:pPr>
      <w:r>
        <w:t>General Bill</w:t>
      </w:r>
    </w:p>
    <w:p w:rsidR="00005CF8" w:rsidRDefault="00E42068" w:rsidP="00005CF8">
      <w:pPr>
        <w:widowControl w:val="0"/>
      </w:pPr>
      <w:r>
        <w:t>Sponsors: Senators Climer and Fanning</w:t>
      </w:r>
    </w:p>
    <w:p w:rsidR="00005CF8" w:rsidRDefault="00005CF8" w:rsidP="00005CF8">
      <w:pPr>
        <w:widowControl w:val="0"/>
      </w:pPr>
      <w:r>
        <w:t>Document Path: l:\s-res\wc\002dual.sp.wc.docx</w:t>
      </w:r>
    </w:p>
    <w:p w:rsidR="00795310" w:rsidRDefault="00795310" w:rsidP="00005CF8">
      <w:pPr>
        <w:widowControl w:val="0"/>
      </w:pPr>
      <w:r>
        <w:t>Companion/Similar bill(s): 3484</w:t>
      </w:r>
    </w:p>
    <w:p w:rsidR="00005CF8" w:rsidRDefault="00005CF8" w:rsidP="00005CF8">
      <w:pPr>
        <w:widowControl w:val="0"/>
      </w:pPr>
    </w:p>
    <w:p w:rsidR="004736A9" w:rsidRDefault="004736A9" w:rsidP="00005CF8">
      <w:pPr>
        <w:widowControl w:val="0"/>
      </w:pPr>
      <w:r>
        <w:t>Introduced in the Senate on January 12, 2021</w:t>
      </w:r>
    </w:p>
    <w:p w:rsidR="004736A9" w:rsidRPr="004736A9" w:rsidRDefault="004736A9" w:rsidP="00005CF8">
      <w:pPr>
        <w:widowControl w:val="0"/>
      </w:pPr>
      <w:r>
        <w:t xml:space="preserve">Currently residing in the Senate Committee on </w:t>
      </w:r>
      <w:r w:rsidRPr="004736A9">
        <w:rPr>
          <w:b/>
        </w:rPr>
        <w:t>Judiciary</w:t>
      </w:r>
    </w:p>
    <w:p w:rsidR="004736A9" w:rsidRDefault="004736A9" w:rsidP="00005CF8">
      <w:pPr>
        <w:widowControl w:val="0"/>
      </w:pPr>
    </w:p>
    <w:p w:rsidR="00005CF8" w:rsidRDefault="00AC2126" w:rsidP="00005CF8">
      <w:pPr>
        <w:widowControl w:val="0"/>
      </w:pPr>
      <w:r>
        <w:t>Summary: Judicial office</w:t>
      </w:r>
    </w:p>
    <w:p w:rsidR="00005CF8" w:rsidRDefault="00005CF8" w:rsidP="00005CF8">
      <w:pPr>
        <w:widowControl w:val="0"/>
      </w:pPr>
    </w:p>
    <w:p w:rsidR="00005CF8" w:rsidRDefault="00005CF8" w:rsidP="00005CF8">
      <w:pPr>
        <w:widowControl w:val="0"/>
      </w:pPr>
    </w:p>
    <w:p w:rsidR="00005CF8" w:rsidRDefault="00005CF8" w:rsidP="00005CF8">
      <w:pPr>
        <w:widowControl w:val="0"/>
        <w:tabs>
          <w:tab w:val="center" w:pos="590"/>
          <w:tab w:val="center" w:pos="1440"/>
          <w:tab w:val="left" w:pos="1872"/>
          <w:tab w:val="left" w:pos="9187"/>
        </w:tabs>
      </w:pPr>
      <w:r w:rsidRPr="00005CF8">
        <w:rPr>
          <w:b/>
        </w:rPr>
        <w:t>HISTORY OF LEGISLATIVE ACTIONS</w:t>
      </w:r>
    </w:p>
    <w:p w:rsidR="00005CF8" w:rsidRDefault="00005CF8" w:rsidP="00005CF8">
      <w:pPr>
        <w:widowControl w:val="0"/>
        <w:tabs>
          <w:tab w:val="center" w:pos="590"/>
          <w:tab w:val="center" w:pos="1440"/>
          <w:tab w:val="left" w:pos="1872"/>
          <w:tab w:val="left" w:pos="9187"/>
        </w:tabs>
      </w:pPr>
    </w:p>
    <w:p w:rsidR="00005CF8" w:rsidRPr="00005CF8" w:rsidRDefault="00005CF8" w:rsidP="00005CF8">
      <w:pPr>
        <w:widowControl w:val="0"/>
        <w:tabs>
          <w:tab w:val="center" w:pos="590"/>
          <w:tab w:val="center" w:pos="1440"/>
          <w:tab w:val="left" w:pos="1872"/>
          <w:tab w:val="left" w:pos="9187"/>
        </w:tabs>
      </w:pPr>
      <w:r w:rsidRPr="00005CF8">
        <w:rPr>
          <w:u w:val="single"/>
        </w:rPr>
        <w:tab/>
        <w:t>Date</w:t>
      </w:r>
      <w:r w:rsidRPr="00005CF8">
        <w:rPr>
          <w:u w:val="single"/>
        </w:rPr>
        <w:tab/>
        <w:t>Body</w:t>
      </w:r>
      <w:r w:rsidRPr="00005CF8">
        <w:rPr>
          <w:u w:val="single"/>
        </w:rPr>
        <w:tab/>
        <w:t>Action Description with journal page number</w:t>
      </w:r>
      <w:r w:rsidRPr="00005CF8">
        <w:rPr>
          <w:u w:val="single"/>
        </w:rPr>
        <w:tab/>
      </w:r>
    </w:p>
    <w:p w:rsidR="0076793B" w:rsidRDefault="0076793B" w:rsidP="0076793B">
      <w:pPr>
        <w:widowControl w:val="0"/>
        <w:tabs>
          <w:tab w:val="right" w:pos="1008"/>
          <w:tab w:val="left" w:pos="1152"/>
          <w:tab w:val="left" w:pos="1872"/>
          <w:tab w:val="left" w:pos="9187"/>
        </w:tabs>
        <w:ind w:left="2088" w:hanging="2088"/>
      </w:pPr>
      <w:r>
        <w:tab/>
        <w:t>12/9/2020</w:t>
      </w:r>
      <w:r>
        <w:tab/>
        <w:t>Senate</w:t>
      </w:r>
      <w:r>
        <w:tab/>
        <w:t>Prefiled</w:t>
      </w:r>
    </w:p>
    <w:p w:rsidR="0076793B" w:rsidRDefault="0076793B" w:rsidP="0076793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833A5">
        <w:rPr>
          <w:b/>
        </w:rPr>
        <w:t>Judiciary</w:t>
      </w:r>
    </w:p>
    <w:p w:rsidR="0076793B" w:rsidRDefault="0076793B" w:rsidP="0076793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833A5">
          <w:rPr>
            <w:rStyle w:val="Hyperlink"/>
          </w:rPr>
          <w:t>Senate Journal</w:t>
        </w:r>
        <w:r w:rsidRPr="001833A5">
          <w:rPr>
            <w:rStyle w:val="Hyperlink"/>
          </w:rPr>
          <w:noBreakHyphen/>
          <w:t>page 255</w:t>
        </w:r>
      </w:hyperlink>
      <w:r>
        <w:t>)</w:t>
      </w:r>
    </w:p>
    <w:p w:rsidR="0076793B" w:rsidRDefault="0076793B" w:rsidP="0076793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833A5">
        <w:rPr>
          <w:b/>
        </w:rPr>
        <w:t>Judiciary</w:t>
      </w:r>
      <w:r>
        <w:t xml:space="preserve"> (</w:t>
      </w:r>
      <w:hyperlink r:id="rId7" w:history="1">
        <w:r w:rsidRPr="001833A5">
          <w:rPr>
            <w:rStyle w:val="Hyperlink"/>
          </w:rPr>
          <w:t>Senate Journal</w:t>
        </w:r>
        <w:r w:rsidRPr="001833A5">
          <w:rPr>
            <w:rStyle w:val="Hyperlink"/>
          </w:rPr>
          <w:noBreakHyphen/>
          <w:t>page 255</w:t>
        </w:r>
      </w:hyperlink>
      <w:r>
        <w:t>)</w:t>
      </w:r>
    </w:p>
    <w:p w:rsidR="0076793B" w:rsidRDefault="0076793B" w:rsidP="0076793B">
      <w:pPr>
        <w:widowControl w:val="0"/>
        <w:tabs>
          <w:tab w:val="right" w:pos="1008"/>
          <w:tab w:val="left" w:pos="1152"/>
          <w:tab w:val="left" w:pos="1872"/>
          <w:tab w:val="left" w:pos="9187"/>
        </w:tabs>
        <w:ind w:left="2088" w:hanging="2088"/>
      </w:pPr>
    </w:p>
    <w:p w:rsidR="00005CF8" w:rsidRDefault="00005CF8" w:rsidP="00005CF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05CF8">
          <w:rPr>
            <w:rStyle w:val="Hyperlink"/>
          </w:rPr>
          <w:t>legislative information</w:t>
        </w:r>
      </w:hyperlink>
      <w:r>
        <w:t xml:space="preserve"> at the website</w:t>
      </w:r>
    </w:p>
    <w:p w:rsidR="00005CF8" w:rsidRDefault="00005CF8" w:rsidP="00005CF8">
      <w:pPr>
        <w:widowControl w:val="0"/>
        <w:tabs>
          <w:tab w:val="right" w:pos="1008"/>
          <w:tab w:val="left" w:pos="1152"/>
          <w:tab w:val="left" w:pos="1872"/>
          <w:tab w:val="left" w:pos="9187"/>
        </w:tabs>
        <w:ind w:left="2088" w:hanging="2088"/>
      </w:pPr>
    </w:p>
    <w:p w:rsidR="00005CF8" w:rsidRPr="00005CF8" w:rsidRDefault="00005CF8" w:rsidP="00005CF8">
      <w:pPr>
        <w:widowControl w:val="0"/>
        <w:tabs>
          <w:tab w:val="right" w:pos="1008"/>
          <w:tab w:val="left" w:pos="1152"/>
          <w:tab w:val="left" w:pos="1872"/>
          <w:tab w:val="left" w:pos="9187"/>
        </w:tabs>
        <w:ind w:left="2088" w:hanging="2088"/>
      </w:pPr>
    </w:p>
    <w:p w:rsidR="00005CF8" w:rsidRDefault="00005CF8" w:rsidP="00005CF8">
      <w:pPr>
        <w:widowControl w:val="0"/>
      </w:pPr>
      <w:r w:rsidRPr="00005CF8">
        <w:rPr>
          <w:b/>
        </w:rPr>
        <w:t>VERSIONS OF THIS BILL</w:t>
      </w:r>
    </w:p>
    <w:p w:rsidR="00005CF8" w:rsidRDefault="00005CF8" w:rsidP="00005CF8">
      <w:pPr>
        <w:widowControl w:val="0"/>
      </w:pPr>
    </w:p>
    <w:p w:rsidR="00005CF8" w:rsidRDefault="00EA2D96" w:rsidP="00005CF8">
      <w:pPr>
        <w:widowControl w:val="0"/>
      </w:pPr>
      <w:hyperlink r:id="rId9" w:history="1">
        <w:r w:rsidR="00005CF8">
          <w:rPr>
            <w:rStyle w:val="Hyperlink"/>
          </w:rPr>
          <w:t>12/9/2020</w:t>
        </w:r>
      </w:hyperlink>
    </w:p>
    <w:p w:rsidR="00005CF8" w:rsidRDefault="00005CF8" w:rsidP="00005CF8"/>
    <w:p w:rsidR="00005CF8" w:rsidRDefault="00005CF8" w:rsidP="00005CF8">
      <w:pPr>
        <w:sectPr w:rsidR="00005CF8" w:rsidSect="00005CF8">
          <w:pgSz w:w="12240" w:h="15840" w:code="1"/>
          <w:pgMar w:top="1080" w:right="1440" w:bottom="1080" w:left="1440" w:header="720" w:footer="720" w:gutter="0"/>
          <w:cols w:space="720"/>
          <w:noEndnote/>
          <w:docGrid w:linePitch="360"/>
        </w:sectPr>
      </w:pPr>
    </w:p>
    <w:p w:rsidR="00E27B5C" w:rsidRPr="00522CE0" w:rsidRDefault="00E27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02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0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2-19-70 OF THE 1976 CODE, RELATING TO THE PROHIBITION AGAINST DUAL OFFICE HOLDING, TO EXTEND THE PROHIBITION TO THE IMMEDIATE FAMILY MEMBER OF A MEMBER OF THE GENERAL ASSEMBLY,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750" w:rsidRDefault="00910233"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0750">
        <w:rPr>
          <w:rFonts w:eastAsia="Times New Roman"/>
        </w:rPr>
        <w:t>Section 2-19-70 of the 1976 Code is amended to read:</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EE0750" w:rsidRPr="008B73FE"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sidR="00CA42FE">
        <w:rPr>
          <w:u w:val="single"/>
        </w:rPr>
        <w:t xml:space="preserve">a person who is </w:t>
      </w:r>
      <w:r>
        <w:rPr>
          <w:u w:val="single"/>
        </w:rPr>
        <w:t>claimed by a member of the General Assembly or his spouse as a dependent for income tax purposes.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or immediate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immediate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730989">
        <w:noBreakHyphen/>
      </w:r>
      <w:r w:rsidRPr="009A118F">
        <w:t>11</w:t>
      </w:r>
      <w:r w:rsidR="00730989">
        <w:noBreakHyphen/>
      </w:r>
      <w:r w:rsidRPr="009A118F">
        <w:t>15.</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Pr>
          <w:u w:val="single"/>
        </w:rPr>
        <w:t>n</w:t>
      </w:r>
      <w:r w:rsidRPr="009A118F">
        <w:t xml:space="preserve"> immediate family member of a candidate unless the family member is serving in the General Assembly, during the time the candidate’s </w:t>
      </w:r>
      <w:r w:rsidRPr="009A118F">
        <w:lastRenderedPageBreak/>
        <w:t>application is pending before the commission and during the time his nomination by the commission for election to a particular judicial office is pending in the General Assembly.</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730989">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118F">
        <w:tab/>
      </w:r>
      <w:r w:rsidRPr="008B73FE">
        <w:rPr>
          <w:strike/>
        </w:rPr>
        <w:t>(E)</w:t>
      </w:r>
      <w:r>
        <w:rPr>
          <w:u w:val="single"/>
        </w:rPr>
        <w:t>(F)</w:t>
      </w:r>
      <w:r>
        <w:tab/>
      </w:r>
      <w:r w:rsidRPr="009A118F">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730989">
        <w:noBreakHyphen/>
      </w:r>
      <w:r w:rsidRPr="009A118F">
        <w:t>3</w:t>
      </w:r>
      <w:r w:rsidR="00730989">
        <w:noBreakHyphen/>
      </w:r>
      <w:r w:rsidRPr="009A118F">
        <w:t>545.</w:t>
      </w:r>
      <w:r>
        <w:rPr>
          <w:rFonts w:eastAsia="Times New Roman"/>
        </w:rPr>
        <w:t>”</w:t>
      </w:r>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233" w:rsidRPr="00522CE0"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0750">
        <w:rPr>
          <w:rFonts w:eastAsia="Times New Roman"/>
        </w:rPr>
        <w:t>2</w:t>
      </w:r>
      <w:r>
        <w:rPr>
          <w:rFonts w:eastAsia="Times New Roman"/>
        </w:rPr>
        <w:t>.</w:t>
      </w:r>
      <w:r>
        <w:rPr>
          <w:rFonts w:eastAsia="Times New Roman"/>
        </w:rPr>
        <w:tab/>
        <w:t>This act takes effect upon approval by the Governor.</w:t>
      </w:r>
    </w:p>
    <w:p w:rsidR="001F286E" w:rsidRDefault="007309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5CF8" w:rsidRDefault="00005CF8" w:rsidP="00005CF8">
      <w:pPr>
        <w:suppressAutoHyphens/>
        <w:jc w:val="both"/>
        <w:rPr>
          <w:rFonts w:eastAsia="Times New Roman"/>
        </w:rPr>
      </w:pPr>
    </w:p>
    <w:sectPr w:rsidR="00005CF8" w:rsidSect="00005C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233" w:rsidRDefault="00910233" w:rsidP="00522CE0">
      <w:r>
        <w:separator/>
      </w:r>
    </w:p>
  </w:endnote>
  <w:endnote w:type="continuationSeparator" w:id="0">
    <w:p w:rsidR="00910233" w:rsidRDefault="009102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7545FC-9F85-42F5-9370-6D817DEE7C38}"/>
    <w:embedBold r:id="rId2" w:fontKey="{7405B442-9A22-4638-8AE8-B3DFBB6A9777}"/>
  </w:font>
  <w:font w:name="Calibri">
    <w:panose1 w:val="020F0502020204030204"/>
    <w:charset w:val="00"/>
    <w:family w:val="swiss"/>
    <w:pitch w:val="variable"/>
    <w:sig w:usb0="E0002EFF" w:usb1="C000247B" w:usb2="00000009" w:usb3="00000000" w:csb0="000001FF" w:csb1="00000000"/>
    <w:embedRegular r:id="rId3" w:fontKey="{BBA2CBF4-5885-4C53-AEE7-B93C19D4A59F}"/>
    <w:embedBold r:id="rId4" w:fontKey="{EEA4A59F-7F48-4E17-80F4-4309C814EB70}"/>
  </w:font>
  <w:font w:name="Cambria">
    <w:panose1 w:val="02040503050406030204"/>
    <w:charset w:val="00"/>
    <w:family w:val="roman"/>
    <w:pitch w:val="variable"/>
    <w:sig w:usb0="E00006FF" w:usb1="420024FF" w:usb2="02000000" w:usb3="00000000" w:csb0="0000019F" w:csb1="00000000"/>
    <w:embedRegular r:id="rId5" w:fontKey="{FD819BCA-77C9-4135-85E3-050FFA7913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CF8" w:rsidRPr="00E27B5C" w:rsidRDefault="00005CF8" w:rsidP="00E27B5C">
    <w:pPr>
      <w:pStyle w:val="Footer"/>
      <w:tabs>
        <w:tab w:val="clear" w:pos="4680"/>
        <w:tab w:val="clear" w:pos="9360"/>
        <w:tab w:val="center" w:pos="2995"/>
      </w:tabs>
      <w:spacing w:before="120"/>
    </w:pPr>
    <w:r>
      <w:t>[300]</w:t>
    </w:r>
    <w:r>
      <w:tab/>
    </w:r>
    <w:r>
      <w:fldChar w:fldCharType="begin"/>
    </w:r>
    <w:r>
      <w:instrText xml:space="preserve"> PAGE  \* MERGEFORMAT </w:instrText>
    </w:r>
    <w:r>
      <w:fldChar w:fldCharType="separate"/>
    </w:r>
    <w:r w:rsidR="00AC21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233" w:rsidRDefault="00910233" w:rsidP="00522CE0">
      <w:r>
        <w:separator/>
      </w:r>
    </w:p>
  </w:footnote>
  <w:footnote w:type="continuationSeparator" w:id="0">
    <w:p w:rsidR="00910233" w:rsidRDefault="009102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UAL.SP.WC"/>
    <w:docVar w:name="CoverAttorneyInitials" w:val="SP"/>
    <w:docVar w:name="CoverAttorneyLastName" w:val="Parrish"/>
    <w:docVar w:name="CoverBillType" w:val="b"/>
    <w:docVar w:name="CoverSenator" w:val="WC"/>
    <w:docVar w:name="dvBillNumber" w:val="300"/>
    <w:docVar w:name="dvBillNumberPrefix" w:val="S. "/>
    <w:docVar w:name="dvOriginalBody" w:val="Senate"/>
    <w:docVar w:name="fulldraftpath" w:val="L:\S-RES\WC\002DUAL.SP.WC.DOCX"/>
    <w:docVar w:name="NameofBody" w:val="S"/>
    <w:docVar w:name="vgroup2" w:val="S-RES"/>
  </w:docVars>
  <w:rsids>
    <w:rsidRoot w:val="00910233"/>
    <w:rsid w:val="00005CF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86E"/>
    <w:rsid w:val="00216025"/>
    <w:rsid w:val="00245C4E"/>
    <w:rsid w:val="00245FD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36A9"/>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575"/>
    <w:rsid w:val="005F1745"/>
    <w:rsid w:val="006A1802"/>
    <w:rsid w:val="006C0CBB"/>
    <w:rsid w:val="006C74EA"/>
    <w:rsid w:val="006F56CF"/>
    <w:rsid w:val="00720D40"/>
    <w:rsid w:val="00730989"/>
    <w:rsid w:val="007318D4"/>
    <w:rsid w:val="00765784"/>
    <w:rsid w:val="0076793B"/>
    <w:rsid w:val="00795310"/>
    <w:rsid w:val="007A4390"/>
    <w:rsid w:val="007E5CB7"/>
    <w:rsid w:val="008314D2"/>
    <w:rsid w:val="00870F6F"/>
    <w:rsid w:val="008B2F42"/>
    <w:rsid w:val="008C3697"/>
    <w:rsid w:val="008E185F"/>
    <w:rsid w:val="008F023B"/>
    <w:rsid w:val="00904E16"/>
    <w:rsid w:val="00910233"/>
    <w:rsid w:val="009162B3"/>
    <w:rsid w:val="00927C62"/>
    <w:rsid w:val="00936E4A"/>
    <w:rsid w:val="00983951"/>
    <w:rsid w:val="00984124"/>
    <w:rsid w:val="00984640"/>
    <w:rsid w:val="00995C37"/>
    <w:rsid w:val="009C118A"/>
    <w:rsid w:val="00A02011"/>
    <w:rsid w:val="00A4011E"/>
    <w:rsid w:val="00A86015"/>
    <w:rsid w:val="00A9594E"/>
    <w:rsid w:val="00AC2126"/>
    <w:rsid w:val="00AE59C8"/>
    <w:rsid w:val="00B10098"/>
    <w:rsid w:val="00B5790D"/>
    <w:rsid w:val="00B945C5"/>
    <w:rsid w:val="00BA20EA"/>
    <w:rsid w:val="00BB5AFC"/>
    <w:rsid w:val="00BC026E"/>
    <w:rsid w:val="00BC0A56"/>
    <w:rsid w:val="00BC3DF9"/>
    <w:rsid w:val="00C45366"/>
    <w:rsid w:val="00C57023"/>
    <w:rsid w:val="00C7019F"/>
    <w:rsid w:val="00C74052"/>
    <w:rsid w:val="00CA42FE"/>
    <w:rsid w:val="00CB187A"/>
    <w:rsid w:val="00CC0EC7"/>
    <w:rsid w:val="00CC251A"/>
    <w:rsid w:val="00CF2C98"/>
    <w:rsid w:val="00D1088B"/>
    <w:rsid w:val="00D1286F"/>
    <w:rsid w:val="00D14DE6"/>
    <w:rsid w:val="00D156D2"/>
    <w:rsid w:val="00D35486"/>
    <w:rsid w:val="00D53E29"/>
    <w:rsid w:val="00D74B76"/>
    <w:rsid w:val="00D86943"/>
    <w:rsid w:val="00DA3C6B"/>
    <w:rsid w:val="00DA47B9"/>
    <w:rsid w:val="00DE5635"/>
    <w:rsid w:val="00E058D3"/>
    <w:rsid w:val="00E12CA0"/>
    <w:rsid w:val="00E2236D"/>
    <w:rsid w:val="00E27B5C"/>
    <w:rsid w:val="00E42068"/>
    <w:rsid w:val="00E76AD9"/>
    <w:rsid w:val="00E86EE2"/>
    <w:rsid w:val="00E91E2F"/>
    <w:rsid w:val="00EA3546"/>
    <w:rsid w:val="00EB47AE"/>
    <w:rsid w:val="00EC34E1"/>
    <w:rsid w:val="00EE0750"/>
    <w:rsid w:val="00F0234A"/>
    <w:rsid w:val="00F05CF2"/>
    <w:rsid w:val="00F51241"/>
    <w:rsid w:val="00F52959"/>
    <w:rsid w:val="00F55884"/>
    <w:rsid w:val="00FB7F01"/>
    <w:rsid w:val="00FC0D36"/>
    <w:rsid w:val="00FC332B"/>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78BF64F-5C21-4E00-96A2-D0446D30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05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0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 Subject not yet available - South Carolina Legislature Online</dc:title>
  <dc:subject/>
  <dc:creator>Sara Parrish</dc:creator>
  <cp:keywords/>
  <dc:description/>
  <cp:lastModifiedBy>S Wilson</cp:lastModifiedBy>
  <cp:revision>2</cp:revision>
  <dcterms:created xsi:type="dcterms:W3CDTF">2021-01-21T21:15:00Z</dcterms:created>
  <dcterms:modified xsi:type="dcterms:W3CDTF">2021-01-21T21:15:00Z</dcterms:modified>
</cp:coreProperties>
</file>