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B22" w:rsidRDefault="00691B22" w:rsidP="00691B22">
      <w:pPr>
        <w:widowControl w:val="0"/>
        <w:jc w:val="center"/>
      </w:pPr>
      <w:r w:rsidRPr="00691B22">
        <w:rPr>
          <w:b/>
        </w:rPr>
        <w:t>South Carolina General Assembly</w:t>
      </w:r>
    </w:p>
    <w:p w:rsidR="00691B22" w:rsidRDefault="00691B22" w:rsidP="00691B22">
      <w:pPr>
        <w:widowControl w:val="0"/>
        <w:jc w:val="center"/>
      </w:pPr>
      <w:r>
        <w:t>124th Session, 2021-2022</w:t>
      </w:r>
    </w:p>
    <w:p w:rsidR="00691B22" w:rsidRDefault="00691B22" w:rsidP="00691B22">
      <w:pPr>
        <w:widowControl w:val="0"/>
        <w:jc w:val="left"/>
      </w:pPr>
    </w:p>
    <w:p w:rsidR="00691B22" w:rsidRDefault="00691B22" w:rsidP="00691B22">
      <w:pPr>
        <w:widowControl w:val="0"/>
        <w:jc w:val="left"/>
        <w:rPr>
          <w:b/>
        </w:rPr>
      </w:pPr>
      <w:r w:rsidRPr="00691B22">
        <w:rPr>
          <w:b/>
        </w:rPr>
        <w:t>H. 3404</w:t>
      </w:r>
    </w:p>
    <w:p w:rsidR="00691B22" w:rsidRDefault="00691B22" w:rsidP="00691B22">
      <w:pPr>
        <w:widowControl w:val="0"/>
        <w:jc w:val="left"/>
        <w:rPr>
          <w:b/>
        </w:rPr>
      </w:pPr>
    </w:p>
    <w:p w:rsidR="00691B22" w:rsidRDefault="00691B22" w:rsidP="00691B22">
      <w:pPr>
        <w:widowControl w:val="0"/>
        <w:jc w:val="left"/>
      </w:pPr>
      <w:r w:rsidRPr="00691B22">
        <w:rPr>
          <w:b/>
        </w:rPr>
        <w:t>STATUS INFORMATION</w:t>
      </w:r>
    </w:p>
    <w:p w:rsidR="00691B22" w:rsidRDefault="00691B22" w:rsidP="00691B22">
      <w:pPr>
        <w:widowControl w:val="0"/>
        <w:jc w:val="left"/>
      </w:pPr>
    </w:p>
    <w:p w:rsidR="00691B22" w:rsidRDefault="00691B22" w:rsidP="00691B22">
      <w:pPr>
        <w:widowControl w:val="0"/>
        <w:jc w:val="left"/>
      </w:pPr>
      <w:r>
        <w:t>General Bill</w:t>
      </w:r>
    </w:p>
    <w:p w:rsidR="00691B22" w:rsidRDefault="00681887" w:rsidP="00691B22">
      <w:pPr>
        <w:widowControl w:val="0"/>
        <w:jc w:val="left"/>
      </w:pPr>
      <w:r>
        <w:t>Sponsors: Reps. Jones and Dillard</w:t>
      </w:r>
    </w:p>
    <w:p w:rsidR="00691B22" w:rsidRDefault="00691B22" w:rsidP="00691B22">
      <w:pPr>
        <w:widowControl w:val="0"/>
        <w:jc w:val="left"/>
      </w:pPr>
      <w:r>
        <w:t>Document Path: l:\council\bills\jn\3298ph21.docx</w:t>
      </w:r>
    </w:p>
    <w:p w:rsidR="00691B22" w:rsidRDefault="00691B22" w:rsidP="00691B22">
      <w:pPr>
        <w:widowControl w:val="0"/>
        <w:jc w:val="left"/>
      </w:pPr>
    </w:p>
    <w:p w:rsidR="00CD02C1" w:rsidRDefault="00CD02C1" w:rsidP="00691B22">
      <w:pPr>
        <w:widowControl w:val="0"/>
        <w:jc w:val="left"/>
      </w:pPr>
      <w:r>
        <w:t>Introduced in the House on January 12, 2021</w:t>
      </w:r>
    </w:p>
    <w:p w:rsidR="00CD02C1" w:rsidRPr="00CD02C1" w:rsidRDefault="00CD02C1" w:rsidP="00691B22">
      <w:pPr>
        <w:widowControl w:val="0"/>
        <w:jc w:val="left"/>
      </w:pPr>
      <w:r>
        <w:t xml:space="preserve">Currently residing in the House Committee on </w:t>
      </w:r>
      <w:r w:rsidRPr="00CD02C1">
        <w:rPr>
          <w:b/>
        </w:rPr>
        <w:t>Judiciary</w:t>
      </w:r>
    </w:p>
    <w:p w:rsidR="00CD02C1" w:rsidRDefault="00CD02C1" w:rsidP="00691B22">
      <w:pPr>
        <w:widowControl w:val="0"/>
        <w:jc w:val="left"/>
      </w:pPr>
    </w:p>
    <w:p w:rsidR="00691B22" w:rsidRDefault="002D6989" w:rsidP="00691B22">
      <w:pPr>
        <w:widowControl w:val="0"/>
        <w:jc w:val="left"/>
      </w:pPr>
      <w:r>
        <w:t>Summary: Candidate, prohibit name of for President or Vice President to be printed on ballot unless evidence of being a natural born citizen</w:t>
      </w:r>
    </w:p>
    <w:p w:rsidR="00691B22" w:rsidRDefault="00691B22" w:rsidP="00691B22">
      <w:pPr>
        <w:widowControl w:val="0"/>
        <w:jc w:val="left"/>
      </w:pPr>
    </w:p>
    <w:p w:rsidR="00691B22" w:rsidRDefault="00691B22" w:rsidP="00691B22">
      <w:pPr>
        <w:widowControl w:val="0"/>
        <w:jc w:val="left"/>
      </w:pPr>
    </w:p>
    <w:p w:rsidR="00691B22" w:rsidRDefault="00691B22" w:rsidP="00691B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B22">
        <w:rPr>
          <w:b/>
        </w:rPr>
        <w:t>HISTORY OF LEGISLATIVE ACTIONS</w:t>
      </w:r>
    </w:p>
    <w:p w:rsidR="00691B22" w:rsidRDefault="00691B22" w:rsidP="00691B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1B22" w:rsidRPr="00691B22" w:rsidRDefault="00691B22" w:rsidP="00691B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B22">
        <w:rPr>
          <w:u w:val="single"/>
        </w:rPr>
        <w:tab/>
        <w:t>Date</w:t>
      </w:r>
      <w:r w:rsidRPr="00691B22">
        <w:rPr>
          <w:u w:val="single"/>
        </w:rPr>
        <w:tab/>
        <w:t>Body</w:t>
      </w:r>
      <w:r w:rsidRPr="00691B22">
        <w:rPr>
          <w:u w:val="single"/>
        </w:rPr>
        <w:tab/>
        <w:t>Action Description with journal page number</w:t>
      </w:r>
      <w:r w:rsidRPr="00691B22">
        <w:rPr>
          <w:u w:val="single"/>
        </w:rPr>
        <w:tab/>
      </w:r>
    </w:p>
    <w:p w:rsidR="00681887" w:rsidRDefault="00681887" w:rsidP="006818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681887" w:rsidRDefault="00681887" w:rsidP="006818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2A18B7">
        <w:rPr>
          <w:b/>
        </w:rPr>
        <w:t>Judiciary</w:t>
      </w:r>
    </w:p>
    <w:p w:rsidR="00681887" w:rsidRDefault="00681887" w:rsidP="006818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2A18B7">
          <w:rPr>
            <w:rStyle w:val="Hyperlink"/>
          </w:rPr>
          <w:t>House Journal</w:t>
        </w:r>
        <w:r w:rsidRPr="002A18B7">
          <w:rPr>
            <w:rStyle w:val="Hyperlink"/>
          </w:rPr>
          <w:noBreakHyphen/>
          <w:t>page 271</w:t>
        </w:r>
      </w:hyperlink>
      <w:r>
        <w:t>)</w:t>
      </w:r>
    </w:p>
    <w:p w:rsidR="00681887" w:rsidRDefault="00681887" w:rsidP="006818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2A18B7">
        <w:rPr>
          <w:b/>
        </w:rPr>
        <w:t>Judiciary</w:t>
      </w:r>
      <w:r>
        <w:t xml:space="preserve"> (</w:t>
      </w:r>
      <w:hyperlink r:id="rId8" w:history="1">
        <w:r w:rsidRPr="002A18B7">
          <w:rPr>
            <w:rStyle w:val="Hyperlink"/>
          </w:rPr>
          <w:t>House Journal</w:t>
        </w:r>
        <w:r w:rsidRPr="002A18B7">
          <w:rPr>
            <w:rStyle w:val="Hyperlink"/>
          </w:rPr>
          <w:noBreakHyphen/>
          <w:t>page 271</w:t>
        </w:r>
      </w:hyperlink>
      <w:r>
        <w:t>)</w:t>
      </w:r>
    </w:p>
    <w:p w:rsidR="00681887" w:rsidRDefault="00681887" w:rsidP="006818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House</w:t>
      </w:r>
      <w:r>
        <w:tab/>
        <w:t>Member(s) request name added as sponsor: Dillard</w:t>
      </w:r>
    </w:p>
    <w:p w:rsidR="00681887" w:rsidRDefault="00681887" w:rsidP="006818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1B22" w:rsidRDefault="00691B22" w:rsidP="00691B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91B22">
          <w:rPr>
            <w:rStyle w:val="Hyperlink"/>
          </w:rPr>
          <w:t>legislative information</w:t>
        </w:r>
      </w:hyperlink>
      <w:r>
        <w:t xml:space="preserve"> at the website</w:t>
      </w:r>
    </w:p>
    <w:p w:rsidR="00691B22" w:rsidRDefault="00691B22" w:rsidP="00691B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B22" w:rsidRPr="00691B22" w:rsidRDefault="00691B22" w:rsidP="00691B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B22" w:rsidRDefault="00691B22" w:rsidP="00691B22">
      <w:pPr>
        <w:widowControl w:val="0"/>
        <w:jc w:val="left"/>
      </w:pPr>
      <w:r w:rsidRPr="00691B22">
        <w:rPr>
          <w:b/>
        </w:rPr>
        <w:t>VERSIONS OF THIS BILL</w:t>
      </w:r>
    </w:p>
    <w:p w:rsidR="00691B22" w:rsidRDefault="00691B22" w:rsidP="00691B22">
      <w:pPr>
        <w:widowControl w:val="0"/>
        <w:jc w:val="left"/>
      </w:pPr>
    </w:p>
    <w:p w:rsidR="00691B22" w:rsidRDefault="00056D30" w:rsidP="00691B22">
      <w:pPr>
        <w:widowControl w:val="0"/>
        <w:jc w:val="left"/>
      </w:pPr>
      <w:hyperlink r:id="rId10" w:history="1">
        <w:r w:rsidR="00691B22">
          <w:rPr>
            <w:rStyle w:val="Hyperlink"/>
          </w:rPr>
          <w:t>12/9/2020</w:t>
        </w:r>
      </w:hyperlink>
    </w:p>
    <w:p w:rsidR="00691B22" w:rsidRDefault="00691B22" w:rsidP="00691B22"/>
    <w:p w:rsidR="00691B22" w:rsidRDefault="00691B22" w:rsidP="00691B22">
      <w:pPr>
        <w:sectPr w:rsidR="00691B22" w:rsidSect="00691B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4B0D" w:rsidRDefault="000E4B0D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4B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208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 w:rsidR="00B847D2">
        <w:noBreakHyphen/>
      </w:r>
      <w:r>
        <w:t>13</w:t>
      </w:r>
      <w:r w:rsidR="00B847D2">
        <w:noBreakHyphen/>
      </w:r>
      <w:r>
        <w:t>345 SO AS TO PROHIBIT THE NAME OF A CANDIDATE FOR PRESIDENT OR VICE PRESIDENT OF THE UNITED STATES BE PRINTED ON A BALLOT IN SOUTH CAROLINA UNLESS THERE IS SHOWN CONCLUSIVE EVIDENCE THAT THE CANDIDATE IS A NATURAL BORN CITIZEN OF THE UNITED STATES.</w:t>
      </w:r>
      <w:bookmarkStart w:id="4" w:name="titleend"/>
      <w:bookmarkEnd w:id="4"/>
    </w:p>
    <w:p w:rsidR="00244020" w:rsidRDefault="00244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08F" w:rsidRDefault="00982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208F" w:rsidRDefault="00982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13, Title 7 of the 1976 Code is amended by adding:</w:t>
      </w: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B847D2">
        <w:noBreakHyphen/>
      </w:r>
      <w:r>
        <w:t>13</w:t>
      </w:r>
      <w:r w:rsidR="00B847D2">
        <w:noBreakHyphen/>
      </w:r>
      <w:r>
        <w:t>345.</w:t>
      </w:r>
      <w:r>
        <w:tab/>
        <w:t>(A)</w:t>
      </w:r>
      <w:r>
        <w:tab/>
        <w:t xml:space="preserve">A candidate for President or Vice President of the United States may not have his name printed on a ballot in this State unless there is conclusive evidence that </w:t>
      </w:r>
      <w:r w:rsidR="001B465F">
        <w:t>the candidate</w:t>
      </w:r>
      <w:r>
        <w:t xml:space="preserve"> is a natural born citizen of the United States.</w:t>
      </w: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applies to a person, petitioner, or party placing the names of electors on the ballot.”</w:t>
      </w: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97A2E" w:rsidRDefault="00B847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1B22" w:rsidRDefault="00691B22" w:rsidP="00691B22">
      <w:pPr>
        <w:suppressAutoHyphens/>
      </w:pPr>
    </w:p>
    <w:sectPr w:rsidR="00691B22" w:rsidSect="00691B2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08F" w:rsidRDefault="0098208F" w:rsidP="009F0C77">
      <w:r>
        <w:separator/>
      </w:r>
    </w:p>
  </w:endnote>
  <w:endnote w:type="continuationSeparator" w:id="0">
    <w:p w:rsidR="0098208F" w:rsidRDefault="009820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2B5B4F-8E5E-4025-9FBA-110A408187C1}"/>
    <w:embedBold r:id="rId2" w:fontKey="{0B55D4A0-DB5D-474B-BBC8-F903086797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28D9A71-E677-4267-869A-E31B2F6BF5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F39ECD-B771-4E19-BD69-378E2B0C6F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7DD596-E7BF-42FA-8C4C-94EA8B524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B22" w:rsidRPr="000E4B0D" w:rsidRDefault="00691B22" w:rsidP="000E4B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18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08F" w:rsidRDefault="0098208F" w:rsidP="009F0C77">
      <w:r>
        <w:separator/>
      </w:r>
    </w:p>
  </w:footnote>
  <w:footnote w:type="continuationSeparator" w:id="0">
    <w:p w:rsidR="0098208F" w:rsidRDefault="009820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98PH21"/>
    <w:docVar w:name="CoverBillType" w:val="b"/>
    <w:docVar w:name="DocPath" w:val="L:\Council\bills\JN\3298PH21.DOCX"/>
    <w:docVar w:name="dvBillNumber" w:val="340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8208F"/>
    <w:rsid w:val="00011869"/>
    <w:rsid w:val="00015CD6"/>
    <w:rsid w:val="000E0100"/>
    <w:rsid w:val="000E1785"/>
    <w:rsid w:val="000E4B0D"/>
    <w:rsid w:val="000F40FA"/>
    <w:rsid w:val="001035F1"/>
    <w:rsid w:val="0010776B"/>
    <w:rsid w:val="00133E66"/>
    <w:rsid w:val="001435A3"/>
    <w:rsid w:val="00146ED3"/>
    <w:rsid w:val="00151044"/>
    <w:rsid w:val="00172BF1"/>
    <w:rsid w:val="001B465F"/>
    <w:rsid w:val="001D08F2"/>
    <w:rsid w:val="001D3A58"/>
    <w:rsid w:val="001D525B"/>
    <w:rsid w:val="001D7F4F"/>
    <w:rsid w:val="00205238"/>
    <w:rsid w:val="002321B6"/>
    <w:rsid w:val="00232912"/>
    <w:rsid w:val="00244020"/>
    <w:rsid w:val="00250967"/>
    <w:rsid w:val="002543C8"/>
    <w:rsid w:val="0025541D"/>
    <w:rsid w:val="00284AAE"/>
    <w:rsid w:val="002D698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E61"/>
    <w:rsid w:val="00545593"/>
    <w:rsid w:val="00556EBF"/>
    <w:rsid w:val="00577C6C"/>
    <w:rsid w:val="005A62FE"/>
    <w:rsid w:val="005C2FE2"/>
    <w:rsid w:val="005E2BC9"/>
    <w:rsid w:val="00605102"/>
    <w:rsid w:val="006215AA"/>
    <w:rsid w:val="00681887"/>
    <w:rsid w:val="006913C9"/>
    <w:rsid w:val="00691B22"/>
    <w:rsid w:val="0069470D"/>
    <w:rsid w:val="006D58AA"/>
    <w:rsid w:val="00734F00"/>
    <w:rsid w:val="00736959"/>
    <w:rsid w:val="007A70AE"/>
    <w:rsid w:val="007F7768"/>
    <w:rsid w:val="008362E8"/>
    <w:rsid w:val="0085786E"/>
    <w:rsid w:val="008A1768"/>
    <w:rsid w:val="008A489F"/>
    <w:rsid w:val="008F0F33"/>
    <w:rsid w:val="008F4429"/>
    <w:rsid w:val="0094021A"/>
    <w:rsid w:val="0098208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97A2E"/>
    <w:rsid w:val="00AC34A2"/>
    <w:rsid w:val="00AD1C9A"/>
    <w:rsid w:val="00AD4B17"/>
    <w:rsid w:val="00B412D4"/>
    <w:rsid w:val="00B64FFF"/>
    <w:rsid w:val="00B847D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79C8"/>
    <w:rsid w:val="00CD02C1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54CD45-7D25-4416-BBF2-F114A43A7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0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1B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04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BA7F4-8A05-40F3-A6D3-F13702578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1756</Characters>
  <Application>Microsoft Office Word</Application>
  <DocSecurity>0</DocSecurity>
  <Lines>58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3404: Subject not yet available - South Carolina Legislature Online</dc:title>
  <dc:creator>Julie Newboult</dc:creator>
  <cp:lastModifiedBy>S Wilson</cp:lastModifiedBy>
  <cp:revision>2</cp:revision>
  <cp:lastPrinted>2020-12-01T18:16:00Z</cp:lastPrinted>
  <dcterms:created xsi:type="dcterms:W3CDTF">2021-02-03T16:31:00Z</dcterms:created>
  <dcterms:modified xsi:type="dcterms:W3CDTF">2021-02-03T16:31:00Z</dcterms:modified>
</cp:coreProperties>
</file>