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777" w:rsidRDefault="00B84777" w:rsidP="00B84777">
      <w:pPr>
        <w:widowControl w:val="0"/>
        <w:jc w:val="center"/>
      </w:pPr>
      <w:r w:rsidRPr="00B84777">
        <w:rPr>
          <w:b/>
        </w:rPr>
        <w:t>South Carolina General Assembly</w:t>
      </w:r>
    </w:p>
    <w:p w:rsidR="00B84777" w:rsidRDefault="00B84777" w:rsidP="00B84777">
      <w:pPr>
        <w:widowControl w:val="0"/>
        <w:jc w:val="center"/>
      </w:pPr>
      <w:r>
        <w:t>124th Session, 2021-2022</w:t>
      </w:r>
    </w:p>
    <w:p w:rsidR="00B84777" w:rsidRDefault="00B84777" w:rsidP="00B84777">
      <w:pPr>
        <w:widowControl w:val="0"/>
        <w:jc w:val="left"/>
      </w:pPr>
    </w:p>
    <w:p w:rsidR="00B84777" w:rsidRDefault="00B84777" w:rsidP="00B84777">
      <w:pPr>
        <w:widowControl w:val="0"/>
        <w:jc w:val="left"/>
        <w:rPr>
          <w:b/>
        </w:rPr>
      </w:pPr>
      <w:r w:rsidRPr="00B84777">
        <w:rPr>
          <w:b/>
        </w:rPr>
        <w:t>H. 3640</w:t>
      </w:r>
    </w:p>
    <w:p w:rsidR="00B84777" w:rsidRDefault="00B84777" w:rsidP="00B84777">
      <w:pPr>
        <w:widowControl w:val="0"/>
        <w:jc w:val="left"/>
        <w:rPr>
          <w:b/>
        </w:rPr>
      </w:pPr>
    </w:p>
    <w:p w:rsidR="00B84777" w:rsidRDefault="00B84777" w:rsidP="00B84777">
      <w:pPr>
        <w:widowControl w:val="0"/>
        <w:jc w:val="left"/>
      </w:pPr>
      <w:r w:rsidRPr="00B84777">
        <w:rPr>
          <w:b/>
        </w:rPr>
        <w:t>STATUS INFORMATION</w:t>
      </w:r>
    </w:p>
    <w:p w:rsidR="00B84777" w:rsidRDefault="00B84777" w:rsidP="00B84777">
      <w:pPr>
        <w:widowControl w:val="0"/>
        <w:jc w:val="left"/>
      </w:pPr>
    </w:p>
    <w:p w:rsidR="00B84777" w:rsidRDefault="00B84777" w:rsidP="00B84777">
      <w:pPr>
        <w:widowControl w:val="0"/>
        <w:jc w:val="left"/>
      </w:pPr>
      <w:r>
        <w:t>House Resolution</w:t>
      </w:r>
    </w:p>
    <w:p w:rsidR="00B84777" w:rsidRDefault="00B84777" w:rsidP="00B84777">
      <w:pPr>
        <w:widowControl w:val="0"/>
        <w:jc w:val="left"/>
      </w:pPr>
      <w:r>
        <w:t>Sponsors: Reps. Finlay,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B84777" w:rsidRDefault="00B84777" w:rsidP="00B84777">
      <w:pPr>
        <w:widowControl w:val="0"/>
        <w:jc w:val="left"/>
      </w:pPr>
      <w:r>
        <w:t>Document Path: l:\council\bills\gm\24439wab21.docx</w:t>
      </w:r>
    </w:p>
    <w:p w:rsidR="00B84777" w:rsidRDefault="00B84777" w:rsidP="00B84777">
      <w:pPr>
        <w:widowControl w:val="0"/>
        <w:jc w:val="left"/>
      </w:pPr>
    </w:p>
    <w:p w:rsidR="00B84777" w:rsidRDefault="00B84777" w:rsidP="00B84777">
      <w:pPr>
        <w:widowControl w:val="0"/>
        <w:jc w:val="left"/>
      </w:pPr>
      <w:r>
        <w:t>Introduced in the House on January 13, 2021</w:t>
      </w:r>
    </w:p>
    <w:p w:rsidR="00B84777" w:rsidRDefault="00B84777" w:rsidP="00B84777">
      <w:pPr>
        <w:widowControl w:val="0"/>
        <w:jc w:val="left"/>
      </w:pPr>
      <w:r>
        <w:t>Adopted by the House on January 13, 2021</w:t>
      </w:r>
    </w:p>
    <w:p w:rsidR="00B84777" w:rsidRDefault="00B84777" w:rsidP="00B84777">
      <w:pPr>
        <w:widowControl w:val="0"/>
        <w:jc w:val="left"/>
      </w:pPr>
    </w:p>
    <w:p w:rsidR="00B84777" w:rsidRDefault="00904BF7" w:rsidP="00B84777">
      <w:pPr>
        <w:widowControl w:val="0"/>
        <w:jc w:val="left"/>
      </w:pPr>
      <w:r>
        <w:t>Summary: Susan Sensor</w:t>
      </w:r>
    </w:p>
    <w:p w:rsidR="00B84777" w:rsidRDefault="00B84777" w:rsidP="00B84777">
      <w:pPr>
        <w:widowControl w:val="0"/>
        <w:jc w:val="left"/>
      </w:pPr>
    </w:p>
    <w:p w:rsidR="00B84777" w:rsidRDefault="00B84777" w:rsidP="00B84777">
      <w:pPr>
        <w:widowControl w:val="0"/>
        <w:jc w:val="left"/>
      </w:pPr>
    </w:p>
    <w:p w:rsidR="00B84777" w:rsidRDefault="00B84777" w:rsidP="00B84777">
      <w:pPr>
        <w:widowControl w:val="0"/>
        <w:tabs>
          <w:tab w:val="center" w:pos="590"/>
          <w:tab w:val="center" w:pos="1440"/>
          <w:tab w:val="left" w:pos="1872"/>
          <w:tab w:val="left" w:pos="9187"/>
        </w:tabs>
        <w:jc w:val="left"/>
      </w:pPr>
      <w:r w:rsidRPr="00B84777">
        <w:rPr>
          <w:b/>
        </w:rPr>
        <w:t>HISTORY OF LEGISLATIVE ACTIONS</w:t>
      </w:r>
    </w:p>
    <w:p w:rsidR="00B84777" w:rsidRDefault="00B84777" w:rsidP="00B84777">
      <w:pPr>
        <w:widowControl w:val="0"/>
        <w:tabs>
          <w:tab w:val="center" w:pos="590"/>
          <w:tab w:val="center" w:pos="1440"/>
          <w:tab w:val="left" w:pos="1872"/>
          <w:tab w:val="left" w:pos="9187"/>
        </w:tabs>
        <w:jc w:val="left"/>
      </w:pPr>
    </w:p>
    <w:p w:rsidR="00B84777" w:rsidRPr="00B84777" w:rsidRDefault="00B84777" w:rsidP="00B84777">
      <w:pPr>
        <w:widowControl w:val="0"/>
        <w:tabs>
          <w:tab w:val="center" w:pos="590"/>
          <w:tab w:val="center" w:pos="1440"/>
          <w:tab w:val="left" w:pos="1872"/>
          <w:tab w:val="left" w:pos="9187"/>
        </w:tabs>
        <w:jc w:val="left"/>
      </w:pPr>
      <w:r w:rsidRPr="00B84777">
        <w:rPr>
          <w:u w:val="single"/>
        </w:rPr>
        <w:tab/>
        <w:t>Date</w:t>
      </w:r>
      <w:r w:rsidRPr="00B84777">
        <w:rPr>
          <w:u w:val="single"/>
        </w:rPr>
        <w:tab/>
        <w:t>Body</w:t>
      </w:r>
      <w:r w:rsidRPr="00B84777">
        <w:rPr>
          <w:u w:val="single"/>
        </w:rPr>
        <w:tab/>
        <w:t>Action Description with journal page number</w:t>
      </w:r>
      <w:r w:rsidRPr="00B84777">
        <w:rPr>
          <w:u w:val="single"/>
        </w:rPr>
        <w:tab/>
      </w:r>
    </w:p>
    <w:p w:rsidR="00A839FD" w:rsidRDefault="00A839FD" w:rsidP="00A839FD">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89622F">
          <w:rPr>
            <w:rStyle w:val="Hyperlink"/>
          </w:rPr>
          <w:t>House Journal</w:t>
        </w:r>
        <w:r w:rsidRPr="0089622F">
          <w:rPr>
            <w:rStyle w:val="Hyperlink"/>
          </w:rPr>
          <w:noBreakHyphen/>
          <w:t>page 14</w:t>
        </w:r>
      </w:hyperlink>
      <w:r>
        <w:t>)</w:t>
      </w:r>
    </w:p>
    <w:p w:rsidR="00A839FD" w:rsidRDefault="00A839FD" w:rsidP="00A839FD">
      <w:pPr>
        <w:widowControl w:val="0"/>
        <w:tabs>
          <w:tab w:val="right" w:pos="1008"/>
          <w:tab w:val="left" w:pos="1152"/>
          <w:tab w:val="left" w:pos="1872"/>
          <w:tab w:val="left" w:pos="9187"/>
        </w:tabs>
        <w:ind w:left="2088" w:hanging="2088"/>
      </w:pPr>
    </w:p>
    <w:p w:rsidR="00B84777" w:rsidRDefault="00B84777" w:rsidP="00B847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84777">
          <w:rPr>
            <w:rStyle w:val="Hyperlink"/>
          </w:rPr>
          <w:t>legislative information</w:t>
        </w:r>
      </w:hyperlink>
      <w:r>
        <w:t xml:space="preserve"> at the website</w:t>
      </w:r>
    </w:p>
    <w:p w:rsidR="00B84777" w:rsidRDefault="00B84777" w:rsidP="00B84777">
      <w:pPr>
        <w:widowControl w:val="0"/>
        <w:tabs>
          <w:tab w:val="right" w:pos="1008"/>
          <w:tab w:val="left" w:pos="1152"/>
          <w:tab w:val="left" w:pos="1872"/>
          <w:tab w:val="left" w:pos="9187"/>
        </w:tabs>
        <w:ind w:left="2088" w:hanging="2088"/>
        <w:jc w:val="left"/>
      </w:pPr>
    </w:p>
    <w:p w:rsidR="00B84777" w:rsidRPr="00B84777" w:rsidRDefault="00B84777" w:rsidP="00B84777">
      <w:pPr>
        <w:widowControl w:val="0"/>
        <w:tabs>
          <w:tab w:val="right" w:pos="1008"/>
          <w:tab w:val="left" w:pos="1152"/>
          <w:tab w:val="left" w:pos="1872"/>
          <w:tab w:val="left" w:pos="9187"/>
        </w:tabs>
        <w:ind w:left="2088" w:hanging="2088"/>
        <w:jc w:val="left"/>
      </w:pPr>
    </w:p>
    <w:p w:rsidR="00B84777" w:rsidRDefault="00B84777" w:rsidP="00B84777">
      <w:r w:rsidRPr="00B84777">
        <w:rPr>
          <w:b/>
        </w:rPr>
        <w:t>VERSIONS OF THIS BILL</w:t>
      </w:r>
    </w:p>
    <w:p w:rsidR="00B84777" w:rsidRDefault="00B84777" w:rsidP="00B84777"/>
    <w:p w:rsidR="00B84777" w:rsidRDefault="00150D85" w:rsidP="00B84777">
      <w:hyperlink r:id="rId9" w:history="1">
        <w:r w:rsidR="00B84777">
          <w:rPr>
            <w:rStyle w:val="Hyperlink"/>
          </w:rPr>
          <w:t>1/13/2021</w:t>
        </w:r>
      </w:hyperlink>
    </w:p>
    <w:p w:rsidR="00B84777" w:rsidRDefault="00B84777" w:rsidP="00B84777"/>
    <w:p w:rsidR="00B84777" w:rsidRDefault="00B84777" w:rsidP="00B84777">
      <w:pPr>
        <w:sectPr w:rsidR="00B84777" w:rsidSect="00B84777">
          <w:pgSz w:w="12240" w:h="15840" w:code="1"/>
          <w:pgMar w:top="1080" w:right="1440" w:bottom="1080" w:left="1440" w:header="720" w:footer="720" w:gutter="0"/>
          <w:cols w:space="720"/>
          <w:noEndnote/>
          <w:docGrid w:linePitch="360"/>
        </w:sectPr>
      </w:pPr>
    </w:p>
    <w:p w:rsidR="00FD1E20" w:rsidRDefault="00FD1E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C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72D6">
        <w:rPr>
          <w:color w:val="000000" w:themeColor="text1"/>
          <w:u w:color="000000" w:themeColor="text1"/>
        </w:rPr>
        <w:t xml:space="preserve">TO RECOGNIZE AND HONOR SUSAN W. SENSOR, CHAIRMAN AND JOINT MASTER OF THE CAMDEN HUNT, AND TO EXPRESS DEEP APPRECIATION FOR HER TIRELESS SUPPORT OF THE CAMDEN HUNT AND ITS COMMITMENT </w:t>
      </w:r>
      <w:r w:rsidR="00D0765F">
        <w:rPr>
          <w:color w:val="000000" w:themeColor="text1"/>
          <w:u w:color="000000" w:themeColor="text1"/>
        </w:rPr>
        <w:t xml:space="preserve">TO </w:t>
      </w:r>
      <w:r w:rsidRPr="00B872D6">
        <w:rPr>
          <w:color w:val="000000" w:themeColor="text1"/>
          <w:u w:color="000000" w:themeColor="text1"/>
        </w:rPr>
        <w:t>THE TRADITION OF FOXHUNTING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51B5" w:rsidRPr="00B872D6" w:rsidRDefault="00E76CD0"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851B5" w:rsidRPr="00B872D6">
        <w:rPr>
          <w:color w:val="000000" w:themeColor="text1"/>
          <w:u w:color="000000" w:themeColor="text1"/>
        </w:rPr>
        <w:t>the members of the South Carolina House of Representatives were pleased to learn that the distinguished tradition of foxhunting in the Palmetto State recently was bolstered by the gracious and generous support of Susan W. Sensor, Chairman and Joint Master of the Camden Hunt; and</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Whereas, a passionate foxhunter, Mrs. Sensor recently helped create a “gateway” to the Camden Hunt Country and benefit</w:t>
      </w:r>
      <w:r>
        <w:rPr>
          <w:color w:val="000000" w:themeColor="text1"/>
          <w:u w:color="000000" w:themeColor="text1"/>
        </w:rPr>
        <w:t>ted</w:t>
      </w:r>
      <w:r w:rsidRPr="00B872D6">
        <w:rPr>
          <w:color w:val="000000" w:themeColor="text1"/>
          <w:u w:color="000000" w:themeColor="text1"/>
        </w:rPr>
        <w:t xml:space="preserve"> the Camden Hunt by conveying </w:t>
      </w:r>
      <w:r>
        <w:rPr>
          <w:color w:val="000000" w:themeColor="text1"/>
          <w:u w:color="000000" w:themeColor="text1"/>
        </w:rPr>
        <w:t>nearly eighteen</w:t>
      </w:r>
      <w:r w:rsidRPr="00B872D6">
        <w:rPr>
          <w:color w:val="000000" w:themeColor="text1"/>
          <w:u w:color="000000" w:themeColor="text1"/>
        </w:rPr>
        <w:t xml:space="preserve"> acres of countryside valued at $337,100 to the Firestone</w:t>
      </w:r>
      <w:r>
        <w:rPr>
          <w:color w:val="000000" w:themeColor="text1"/>
          <w:u w:color="000000" w:themeColor="text1"/>
        </w:rPr>
        <w:noBreakHyphen/>
      </w:r>
      <w:r w:rsidRPr="00B872D6">
        <w:rPr>
          <w:color w:val="000000" w:themeColor="text1"/>
          <w:u w:color="000000" w:themeColor="text1"/>
        </w:rPr>
        <w:t>Thiel Land Foundation, which leases land to the Camden Hunt. Additionally, Mrs.</w:t>
      </w:r>
      <w:r>
        <w:rPr>
          <w:color w:val="000000" w:themeColor="text1"/>
          <w:u w:color="000000" w:themeColor="text1"/>
        </w:rPr>
        <w:t xml:space="preserve"> Sensor, along with her husband</w:t>
      </w:r>
      <w:r w:rsidRPr="00B872D6">
        <w:rPr>
          <w:color w:val="000000" w:themeColor="text1"/>
          <w:u w:color="000000" w:themeColor="text1"/>
        </w:rPr>
        <w:t xml:space="preserve"> George and two othe</w:t>
      </w:r>
      <w:r>
        <w:rPr>
          <w:color w:val="000000" w:themeColor="text1"/>
          <w:u w:color="000000" w:themeColor="text1"/>
        </w:rPr>
        <w:t>r families, gave an adjacent seven and nine</w:t>
      </w:r>
      <w:r>
        <w:rPr>
          <w:color w:val="000000" w:themeColor="text1"/>
          <w:u w:color="000000" w:themeColor="text1"/>
        </w:rPr>
        <w:noBreakHyphen/>
        <w:t xml:space="preserve">tenths acre parcel valued at $150,100, </w:t>
      </w:r>
      <w:r w:rsidRPr="00B872D6">
        <w:rPr>
          <w:color w:val="000000" w:themeColor="text1"/>
          <w:u w:color="000000" w:themeColor="text1"/>
        </w:rPr>
        <w:t>which includes the Dale Thiel Riding Ring on the Camden Hunt Show Grounds, to the foundation; and</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Whereas, Mrs. Sensor</w:t>
      </w:r>
      <w:r w:rsidRPr="008851B5">
        <w:rPr>
          <w:color w:val="000000" w:themeColor="text1"/>
          <w:u w:color="000000" w:themeColor="text1"/>
        </w:rPr>
        <w:t>’</w:t>
      </w:r>
      <w:r w:rsidRPr="00B872D6">
        <w:rPr>
          <w:color w:val="000000" w:themeColor="text1"/>
          <w:u w:color="000000" w:themeColor="text1"/>
        </w:rPr>
        <w:t xml:space="preserve">s support of foxhunting extends beyond her gifts of property. She has </w:t>
      </w:r>
      <w:r>
        <w:rPr>
          <w:color w:val="000000" w:themeColor="text1"/>
          <w:u w:color="000000" w:themeColor="text1"/>
        </w:rPr>
        <w:t>held jobs in foxhunting on the east c</w:t>
      </w:r>
      <w:r w:rsidRPr="00B872D6">
        <w:rPr>
          <w:color w:val="000000" w:themeColor="text1"/>
          <w:u w:color="000000" w:themeColor="text1"/>
        </w:rPr>
        <w:t>oast since the 1960s, ranging from whipping</w:t>
      </w:r>
      <w:r>
        <w:rPr>
          <w:color w:val="000000" w:themeColor="text1"/>
          <w:u w:color="000000" w:themeColor="text1"/>
        </w:rPr>
        <w:noBreakHyphen/>
      </w:r>
      <w:r w:rsidRPr="00B872D6">
        <w:rPr>
          <w:color w:val="000000" w:themeColor="text1"/>
          <w:u w:color="000000" w:themeColor="text1"/>
        </w:rPr>
        <w:t>in and managing stables to exercising race horses. For years</w:t>
      </w:r>
      <w:r>
        <w:rPr>
          <w:color w:val="000000" w:themeColor="text1"/>
          <w:u w:color="000000" w:themeColor="text1"/>
        </w:rPr>
        <w:t>,</w:t>
      </w:r>
      <w:r w:rsidRPr="00B872D6">
        <w:rPr>
          <w:color w:val="000000" w:themeColor="text1"/>
          <w:u w:color="000000" w:themeColor="text1"/>
        </w:rPr>
        <w:t xml:space="preserve"> she hunted three to five days a week, occasionally resulting in George finding himself settling for sandwiches for dinner, a sacrifice he readily made to support Sue</w:t>
      </w:r>
      <w:r w:rsidRPr="008851B5">
        <w:rPr>
          <w:color w:val="000000" w:themeColor="text1"/>
          <w:u w:color="000000" w:themeColor="text1"/>
        </w:rPr>
        <w:t>’</w:t>
      </w:r>
      <w:r w:rsidRPr="00B872D6">
        <w:rPr>
          <w:color w:val="000000" w:themeColor="text1"/>
          <w:u w:color="000000" w:themeColor="text1"/>
        </w:rPr>
        <w:t>s love of foxhunting; and</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lastRenderedPageBreak/>
        <w:t>Whereas, the South Carolina House of Representatives deeply appreciates and commends the efforts of Susan W. Sensor to support the Camden Hunt and the sport of foxhunting, a tradition that traces its roots in South Carolina to the nineteenth century. Now, therefore,</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Be it resolved by the House of Representatives:</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That the members of the South Carolina House of Representatives, by this resolution, recognize and honor Susan W. Sensor, Chairman and Joint Master of the Camden Hunt, and express their deep appreciation for her tireless efforts of the Camden Hunt and its commitment to the tradition of foxhunting in South Carolina.</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Be it further resolved that a copy of this resolution be presented to Mrs. Susan W. Sensor.</w:t>
      </w:r>
    </w:p>
    <w:p w:rsidR="004C6020" w:rsidRDefault="008851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4777" w:rsidRDefault="00B84777" w:rsidP="00B84777">
      <w:pPr>
        <w:suppressAutoHyphens/>
      </w:pPr>
    </w:p>
    <w:sectPr w:rsidR="00B84777" w:rsidSect="00B847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CD0" w:rsidRDefault="00E76CD0" w:rsidP="009F0C77">
      <w:r>
        <w:separator/>
      </w:r>
    </w:p>
  </w:endnote>
  <w:endnote w:type="continuationSeparator" w:id="0">
    <w:p w:rsidR="00E76CD0" w:rsidRDefault="00E76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C50261-1A7B-4D26-8F0D-48C085F74467}"/>
    <w:embedBold r:id="rId2" w:fontKey="{1CFDE636-6072-4E16-A60A-D4C7B5FF54B1}"/>
  </w:font>
  <w:font w:name="Calibri">
    <w:panose1 w:val="020F0502020204030204"/>
    <w:charset w:val="00"/>
    <w:family w:val="swiss"/>
    <w:pitch w:val="variable"/>
    <w:sig w:usb0="E0002EFF" w:usb1="C000247B" w:usb2="00000009" w:usb3="00000000" w:csb0="000001FF" w:csb1="00000000"/>
    <w:embedRegular r:id="rId3" w:fontKey="{EB67C1AD-0643-42E1-BDEA-E32A233375D3}"/>
  </w:font>
  <w:font w:name="Segoe UI">
    <w:panose1 w:val="020B0502040204020203"/>
    <w:charset w:val="00"/>
    <w:family w:val="swiss"/>
    <w:pitch w:val="variable"/>
    <w:sig w:usb0="E4002EFF" w:usb1="C000E47F" w:usb2="00000009" w:usb3="00000000" w:csb0="000001FF" w:csb1="00000000"/>
    <w:embedRegular r:id="rId4" w:fontKey="{6EABF04E-16E4-4F15-AD35-1CE855EFA2B6}"/>
  </w:font>
  <w:font w:name="Cambria">
    <w:panose1 w:val="02040503050406030204"/>
    <w:charset w:val="00"/>
    <w:family w:val="roman"/>
    <w:pitch w:val="variable"/>
    <w:sig w:usb0="E00006FF" w:usb1="420024FF" w:usb2="02000000" w:usb3="00000000" w:csb0="0000019F" w:csb1="00000000"/>
    <w:embedRegular r:id="rId5" w:fontKey="{1F8276E9-0183-4179-854A-B3A8857206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777" w:rsidRPr="00FD1E20" w:rsidRDefault="00B84777" w:rsidP="00FD1E20">
    <w:pPr>
      <w:pStyle w:val="Footer"/>
      <w:tabs>
        <w:tab w:val="clear" w:pos="4680"/>
        <w:tab w:val="clear" w:pos="9360"/>
        <w:tab w:val="center" w:pos="2995"/>
      </w:tabs>
      <w:spacing w:before="120"/>
    </w:pPr>
    <w:r>
      <w:t>[3640]</w:t>
    </w:r>
    <w:r>
      <w:tab/>
    </w:r>
    <w:r>
      <w:fldChar w:fldCharType="begin"/>
    </w:r>
    <w:r>
      <w:instrText xml:space="preserve"> PAGE  \* MERGEFORMAT </w:instrText>
    </w:r>
    <w:r>
      <w:fldChar w:fldCharType="separate"/>
    </w:r>
    <w:r w:rsidR="00A839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CD0" w:rsidRDefault="00E76CD0" w:rsidP="009F0C77">
      <w:r>
        <w:separator/>
      </w:r>
    </w:p>
  </w:footnote>
  <w:footnote w:type="continuationSeparator" w:id="0">
    <w:p w:rsidR="00E76CD0" w:rsidRDefault="00E76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9WAB21"/>
    <w:docVar w:name="CoverBillType" w:val="r"/>
    <w:docVar w:name="DocPath" w:val="L:\Council\bills\GM\24439WAB21.DOCX"/>
    <w:docVar w:name="dvBillNumber" w:val="3640"/>
    <w:docVar w:name="dvBillNumberPrefix" w:val="H. "/>
    <w:docVar w:name="dvOriginalBody" w:val="House"/>
    <w:docVar w:name="dvSteno" w:val="GM"/>
    <w:docVar w:name="NameofBody" w:val="h"/>
    <w:docVar w:name="vGroup2" w:val="Council"/>
  </w:docVars>
  <w:rsids>
    <w:rsidRoot w:val="00E76C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02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51B5"/>
    <w:rsid w:val="008A1768"/>
    <w:rsid w:val="008A489F"/>
    <w:rsid w:val="008D59BC"/>
    <w:rsid w:val="008F0F33"/>
    <w:rsid w:val="008F4429"/>
    <w:rsid w:val="00904BF7"/>
    <w:rsid w:val="0094021A"/>
    <w:rsid w:val="009B44AF"/>
    <w:rsid w:val="009C6A0B"/>
    <w:rsid w:val="009F0C77"/>
    <w:rsid w:val="009F4DD1"/>
    <w:rsid w:val="00A02543"/>
    <w:rsid w:val="00A41684"/>
    <w:rsid w:val="00A64E80"/>
    <w:rsid w:val="00A72BCD"/>
    <w:rsid w:val="00A741D9"/>
    <w:rsid w:val="00A833AB"/>
    <w:rsid w:val="00A839FD"/>
    <w:rsid w:val="00A9741D"/>
    <w:rsid w:val="00AC34A2"/>
    <w:rsid w:val="00AD1C9A"/>
    <w:rsid w:val="00AD4B17"/>
    <w:rsid w:val="00B412D4"/>
    <w:rsid w:val="00B52CE1"/>
    <w:rsid w:val="00B64FFF"/>
    <w:rsid w:val="00B84777"/>
    <w:rsid w:val="00BE3C22"/>
    <w:rsid w:val="00C0345E"/>
    <w:rsid w:val="00C21ABE"/>
    <w:rsid w:val="00C31C95"/>
    <w:rsid w:val="00C3483A"/>
    <w:rsid w:val="00C74E9D"/>
    <w:rsid w:val="00C826DD"/>
    <w:rsid w:val="00C82FD3"/>
    <w:rsid w:val="00C92819"/>
    <w:rsid w:val="00CC6B7B"/>
    <w:rsid w:val="00CD2089"/>
    <w:rsid w:val="00D0765F"/>
    <w:rsid w:val="00D73A67"/>
    <w:rsid w:val="00D970A9"/>
    <w:rsid w:val="00DF3845"/>
    <w:rsid w:val="00E41911"/>
    <w:rsid w:val="00E44B57"/>
    <w:rsid w:val="00E76CD0"/>
    <w:rsid w:val="00E92EEF"/>
    <w:rsid w:val="00EF2368"/>
    <w:rsid w:val="00F24442"/>
    <w:rsid w:val="00F50AE3"/>
    <w:rsid w:val="00F655B7"/>
    <w:rsid w:val="00F656BA"/>
    <w:rsid w:val="00F67CF1"/>
    <w:rsid w:val="00F728AA"/>
    <w:rsid w:val="00F840F0"/>
    <w:rsid w:val="00FB0D0D"/>
    <w:rsid w:val="00FB43B4"/>
    <w:rsid w:val="00FB6B0B"/>
    <w:rsid w:val="00FD1E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E2CC9-A748-41AA-9103-C654FF1D7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2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CE1"/>
    <w:rPr>
      <w:rFonts w:ascii="Segoe UI" w:eastAsia="Times New Roman" w:hAnsi="Segoe UI" w:cs="Segoe UI"/>
      <w:sz w:val="18"/>
      <w:szCs w:val="18"/>
    </w:rPr>
  </w:style>
  <w:style w:type="character" w:styleId="Hyperlink">
    <w:name w:val="Hyperlink"/>
    <w:basedOn w:val="DefaultParagraphFont"/>
    <w:uiPriority w:val="99"/>
    <w:unhideWhenUsed/>
    <w:rsid w:val="00B847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40&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40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AB437-322D-4FF1-88F1-8AA051FF1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3465</Characters>
  <Application>Microsoft Office Word</Application>
  <DocSecurity>0</DocSecurity>
  <Lines>101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3640: Subject not yet available - South Carolina Legislature Online</dc:title>
  <dc:creator>Rebecca Turner</dc:creator>
  <cp:lastModifiedBy>S Wilson</cp:lastModifiedBy>
  <cp:revision>2</cp:revision>
  <cp:lastPrinted>2021-01-05T16:28:00Z</cp:lastPrinted>
  <dcterms:created xsi:type="dcterms:W3CDTF">2021-01-26T20:48:00Z</dcterms:created>
  <dcterms:modified xsi:type="dcterms:W3CDTF">2021-01-26T20:48:00Z</dcterms:modified>
</cp:coreProperties>
</file>