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4367" w:rsidRDefault="003E4367" w:rsidP="003E4367">
      <w:pPr>
        <w:widowControl w:val="0"/>
        <w:jc w:val="center"/>
      </w:pPr>
      <w:r w:rsidRPr="003E4367">
        <w:rPr>
          <w:b/>
        </w:rPr>
        <w:t>South Carolina General Assembly</w:t>
      </w:r>
    </w:p>
    <w:p w:rsidR="003E4367" w:rsidRDefault="003E4367" w:rsidP="003E4367">
      <w:pPr>
        <w:widowControl w:val="0"/>
        <w:jc w:val="center"/>
      </w:pPr>
      <w:r>
        <w:t>124th Session, 2021-2022</w:t>
      </w:r>
    </w:p>
    <w:p w:rsidR="003E4367" w:rsidRDefault="003E4367" w:rsidP="003E4367">
      <w:pPr>
        <w:widowControl w:val="0"/>
        <w:jc w:val="left"/>
      </w:pPr>
    </w:p>
    <w:p w:rsidR="003E4367" w:rsidRDefault="003E4367" w:rsidP="003E4367">
      <w:pPr>
        <w:widowControl w:val="0"/>
        <w:jc w:val="left"/>
        <w:rPr>
          <w:b/>
        </w:rPr>
      </w:pPr>
      <w:r w:rsidRPr="003E4367">
        <w:rPr>
          <w:b/>
        </w:rPr>
        <w:t>H. 3931</w:t>
      </w:r>
    </w:p>
    <w:p w:rsidR="003E4367" w:rsidRDefault="003E4367" w:rsidP="003E4367">
      <w:pPr>
        <w:widowControl w:val="0"/>
        <w:jc w:val="left"/>
        <w:rPr>
          <w:b/>
        </w:rPr>
      </w:pPr>
    </w:p>
    <w:p w:rsidR="003E4367" w:rsidRDefault="003E4367" w:rsidP="003E4367">
      <w:pPr>
        <w:widowControl w:val="0"/>
        <w:jc w:val="left"/>
      </w:pPr>
      <w:r w:rsidRPr="003E4367">
        <w:rPr>
          <w:b/>
        </w:rPr>
        <w:t>STATUS INFORMATION</w:t>
      </w:r>
    </w:p>
    <w:p w:rsidR="003E4367" w:rsidRDefault="003E4367" w:rsidP="003E4367">
      <w:pPr>
        <w:widowControl w:val="0"/>
        <w:jc w:val="left"/>
      </w:pPr>
    </w:p>
    <w:p w:rsidR="003E4367" w:rsidRDefault="003E4367" w:rsidP="003E4367">
      <w:pPr>
        <w:widowControl w:val="0"/>
        <w:jc w:val="left"/>
      </w:pPr>
      <w:r>
        <w:t>House Resolution</w:t>
      </w:r>
    </w:p>
    <w:p w:rsidR="003E4367" w:rsidRDefault="003E4367" w:rsidP="003E4367">
      <w:pPr>
        <w:widowControl w:val="0"/>
        <w:jc w:val="left"/>
      </w:pPr>
      <w:r>
        <w:t>Sponsors: Reps. Rutherford,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Sandifer, Simrill, G.M. Smith, G.R. Smith, M.M. Smith, Stavrinakis, Stringer, Taylor, Tedder, Thayer, Thigpen, Trantham, Weeks, West, Wetmore, Wheeler, White, Whitmire, R. Williams, S. Williams, Willis, Wooten and Yow</w:t>
      </w:r>
    </w:p>
    <w:p w:rsidR="003E4367" w:rsidRDefault="003E4367" w:rsidP="003E4367">
      <w:pPr>
        <w:widowControl w:val="0"/>
        <w:jc w:val="left"/>
      </w:pPr>
      <w:r>
        <w:t>Document Path: l:\council\bills\lk\9030vr21.docx</w:t>
      </w:r>
    </w:p>
    <w:p w:rsidR="003E4367" w:rsidRDefault="003E4367" w:rsidP="003E4367">
      <w:pPr>
        <w:widowControl w:val="0"/>
        <w:jc w:val="left"/>
      </w:pPr>
    </w:p>
    <w:p w:rsidR="003E4367" w:rsidRDefault="003E4367" w:rsidP="003E4367">
      <w:pPr>
        <w:widowControl w:val="0"/>
        <w:jc w:val="left"/>
      </w:pPr>
      <w:r>
        <w:t>Introduced in the House on February 23, 2021</w:t>
      </w:r>
    </w:p>
    <w:p w:rsidR="003E4367" w:rsidRDefault="003E4367" w:rsidP="003E4367">
      <w:pPr>
        <w:widowControl w:val="0"/>
        <w:jc w:val="left"/>
      </w:pPr>
      <w:r>
        <w:t>Adopted by the House on February 23, 2021</w:t>
      </w:r>
    </w:p>
    <w:p w:rsidR="003E4367" w:rsidRDefault="003E4367" w:rsidP="003E4367">
      <w:pPr>
        <w:widowControl w:val="0"/>
        <w:jc w:val="left"/>
      </w:pPr>
    </w:p>
    <w:p w:rsidR="003E4367" w:rsidRDefault="003E4367" w:rsidP="003E4367">
      <w:pPr>
        <w:widowControl w:val="0"/>
        <w:jc w:val="left"/>
      </w:pPr>
      <w:r>
        <w:t>Summary: William Marshburn/Sympathy</w:t>
      </w:r>
    </w:p>
    <w:p w:rsidR="003E4367" w:rsidRDefault="003E4367" w:rsidP="003E4367">
      <w:pPr>
        <w:widowControl w:val="0"/>
        <w:jc w:val="left"/>
      </w:pPr>
    </w:p>
    <w:p w:rsidR="003E4367" w:rsidRDefault="003E4367" w:rsidP="003E4367">
      <w:pPr>
        <w:widowControl w:val="0"/>
        <w:jc w:val="left"/>
      </w:pPr>
    </w:p>
    <w:p w:rsidR="003E4367" w:rsidRDefault="003E4367" w:rsidP="003E4367">
      <w:pPr>
        <w:widowControl w:val="0"/>
        <w:tabs>
          <w:tab w:val="center" w:pos="590"/>
          <w:tab w:val="center" w:pos="1440"/>
          <w:tab w:val="left" w:pos="1872"/>
          <w:tab w:val="left" w:pos="9187"/>
        </w:tabs>
        <w:jc w:val="left"/>
      </w:pPr>
      <w:r w:rsidRPr="003E4367">
        <w:rPr>
          <w:b/>
        </w:rPr>
        <w:t>HISTORY OF LEGISLATIVE ACTIONS</w:t>
      </w:r>
    </w:p>
    <w:p w:rsidR="003E4367" w:rsidRDefault="003E4367" w:rsidP="003E4367">
      <w:pPr>
        <w:widowControl w:val="0"/>
        <w:tabs>
          <w:tab w:val="center" w:pos="590"/>
          <w:tab w:val="center" w:pos="1440"/>
          <w:tab w:val="left" w:pos="1872"/>
          <w:tab w:val="left" w:pos="9187"/>
        </w:tabs>
        <w:jc w:val="left"/>
      </w:pPr>
    </w:p>
    <w:p w:rsidR="003E4367" w:rsidRPr="003E4367" w:rsidRDefault="003E4367" w:rsidP="003E4367">
      <w:pPr>
        <w:widowControl w:val="0"/>
        <w:tabs>
          <w:tab w:val="center" w:pos="590"/>
          <w:tab w:val="center" w:pos="1440"/>
          <w:tab w:val="left" w:pos="1872"/>
          <w:tab w:val="left" w:pos="9187"/>
        </w:tabs>
        <w:jc w:val="left"/>
      </w:pPr>
      <w:r w:rsidRPr="003E4367">
        <w:rPr>
          <w:u w:val="single"/>
        </w:rPr>
        <w:tab/>
        <w:t>Date</w:t>
      </w:r>
      <w:r w:rsidRPr="003E4367">
        <w:rPr>
          <w:u w:val="single"/>
        </w:rPr>
        <w:tab/>
        <w:t>Body</w:t>
      </w:r>
      <w:r w:rsidRPr="003E4367">
        <w:rPr>
          <w:u w:val="single"/>
        </w:rPr>
        <w:tab/>
        <w:t>Action Description with journal page number</w:t>
      </w:r>
      <w:r w:rsidRPr="003E4367">
        <w:rPr>
          <w:u w:val="single"/>
        </w:rPr>
        <w:tab/>
      </w:r>
    </w:p>
    <w:p w:rsidR="00833650" w:rsidRDefault="00833650" w:rsidP="00833650">
      <w:pPr>
        <w:widowControl w:val="0"/>
        <w:tabs>
          <w:tab w:val="right" w:pos="1008"/>
          <w:tab w:val="left" w:pos="1152"/>
          <w:tab w:val="left" w:pos="1872"/>
          <w:tab w:val="left" w:pos="9187"/>
        </w:tabs>
        <w:ind w:left="2088" w:hanging="2088"/>
      </w:pPr>
      <w:r>
        <w:tab/>
        <w:t>2/23/2021</w:t>
      </w:r>
      <w:r>
        <w:tab/>
        <w:t>House</w:t>
      </w:r>
      <w:r>
        <w:tab/>
        <w:t>Introduced and adopted (</w:t>
      </w:r>
      <w:hyperlink r:id="rId7" w:history="1">
        <w:r w:rsidRPr="004F49AD">
          <w:rPr>
            <w:rStyle w:val="Hyperlink"/>
          </w:rPr>
          <w:t>House Journal</w:t>
        </w:r>
        <w:r w:rsidRPr="004F49AD">
          <w:rPr>
            <w:rStyle w:val="Hyperlink"/>
          </w:rPr>
          <w:noBreakHyphen/>
          <w:t>page 3</w:t>
        </w:r>
      </w:hyperlink>
      <w:r>
        <w:t>)</w:t>
      </w:r>
    </w:p>
    <w:p w:rsidR="00833650" w:rsidRDefault="00833650" w:rsidP="00833650">
      <w:pPr>
        <w:widowControl w:val="0"/>
        <w:tabs>
          <w:tab w:val="right" w:pos="1008"/>
          <w:tab w:val="left" w:pos="1152"/>
          <w:tab w:val="left" w:pos="1872"/>
          <w:tab w:val="left" w:pos="9187"/>
        </w:tabs>
        <w:ind w:left="2088" w:hanging="2088"/>
      </w:pPr>
    </w:p>
    <w:p w:rsidR="003E4367" w:rsidRDefault="003E4367" w:rsidP="003E436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3E4367">
          <w:rPr>
            <w:rStyle w:val="Hyperlink"/>
          </w:rPr>
          <w:t>legislative information</w:t>
        </w:r>
      </w:hyperlink>
      <w:r>
        <w:t xml:space="preserve"> at the website</w:t>
      </w:r>
    </w:p>
    <w:p w:rsidR="003E4367" w:rsidRDefault="003E4367" w:rsidP="003E4367">
      <w:pPr>
        <w:widowControl w:val="0"/>
        <w:tabs>
          <w:tab w:val="right" w:pos="1008"/>
          <w:tab w:val="left" w:pos="1152"/>
          <w:tab w:val="left" w:pos="1872"/>
          <w:tab w:val="left" w:pos="9187"/>
        </w:tabs>
        <w:ind w:left="2088" w:hanging="2088"/>
        <w:jc w:val="left"/>
      </w:pPr>
    </w:p>
    <w:p w:rsidR="003E4367" w:rsidRPr="003E4367" w:rsidRDefault="003E4367" w:rsidP="003E4367">
      <w:pPr>
        <w:widowControl w:val="0"/>
        <w:tabs>
          <w:tab w:val="right" w:pos="1008"/>
          <w:tab w:val="left" w:pos="1152"/>
          <w:tab w:val="left" w:pos="1872"/>
          <w:tab w:val="left" w:pos="9187"/>
        </w:tabs>
        <w:ind w:left="2088" w:hanging="2088"/>
        <w:jc w:val="left"/>
      </w:pPr>
    </w:p>
    <w:p w:rsidR="003E4367" w:rsidRDefault="003E4367" w:rsidP="003E4367">
      <w:r w:rsidRPr="003E4367">
        <w:rPr>
          <w:b/>
        </w:rPr>
        <w:t>VERSIONS OF THIS BILL</w:t>
      </w:r>
    </w:p>
    <w:p w:rsidR="003E4367" w:rsidRDefault="003E4367" w:rsidP="003E4367"/>
    <w:p w:rsidR="003E4367" w:rsidRDefault="0061468B" w:rsidP="003E4367">
      <w:hyperlink r:id="rId9" w:history="1">
        <w:r w:rsidR="003E4367">
          <w:rPr>
            <w:rStyle w:val="Hyperlink"/>
          </w:rPr>
          <w:t>2/23/2021</w:t>
        </w:r>
      </w:hyperlink>
    </w:p>
    <w:p w:rsidR="003E4367" w:rsidRDefault="003E4367" w:rsidP="003E4367"/>
    <w:p w:rsidR="003E4367" w:rsidRDefault="003E4367" w:rsidP="003E4367">
      <w:pPr>
        <w:sectPr w:rsidR="003E4367" w:rsidSect="003E4367">
          <w:pgSz w:w="12240" w:h="15840" w:code="1"/>
          <w:pgMar w:top="1080" w:right="1440" w:bottom="1080" w:left="1440" w:header="720" w:footer="720" w:gutter="0"/>
          <w:cols w:space="720"/>
          <w:noEndnote/>
          <w:docGrid w:linePitch="360"/>
        </w:sectPr>
      </w:pPr>
    </w:p>
    <w:p w:rsidR="00D5714F" w:rsidRDefault="00D571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7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4554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38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WILLIAM DUNCAN MARSHBURN, TO CELEBRATE HIS LIFE AND ACHIEVEMENTS,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380B" w:rsidRDefault="00B738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deeply saddened to learn of the passing of William Duncan “Dickie” Marshburn on Tuesday, January 5, 2021, at the venerable age of seventy</w:t>
      </w:r>
      <w:r w:rsidR="007C7840">
        <w:noBreakHyphen/>
      </w:r>
      <w:r>
        <w:t>nine; and</w:t>
      </w:r>
    </w:p>
    <w:p w:rsidR="00B7380B" w:rsidRDefault="00B738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80B" w:rsidRDefault="00B738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A61CE">
        <w:t>born in Kenly, North Carolina</w:t>
      </w:r>
      <w:r w:rsidR="00DA505C">
        <w:t>,</w:t>
      </w:r>
      <w:r w:rsidR="009A61CE">
        <w:t xml:space="preserve"> on April 1, 1941, </w:t>
      </w:r>
      <w:r w:rsidR="00DA505C">
        <w:t>Dickie</w:t>
      </w:r>
      <w:r w:rsidR="009A61CE">
        <w:t xml:space="preserve"> was the son of the late Reverend Henry Duncan and Margie Estel Marshburn. He graduated from high school in Whiteville, North Carolina</w:t>
      </w:r>
      <w:r w:rsidR="00DA505C">
        <w:t>,</w:t>
      </w:r>
      <w:r w:rsidR="009A61CE">
        <w:t xml:space="preserve"> in 1959; and</w:t>
      </w:r>
    </w:p>
    <w:p w:rsidR="009A61CE" w:rsidRDefault="009A61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05C" w:rsidRDefault="009A61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owner of J&amp;M Supply Company in Florence, he worked diligently and with great perseverance for fifty years. He grew his company to be </w:t>
      </w:r>
      <w:r w:rsidR="00DA505C">
        <w:t>not only a</w:t>
      </w:r>
      <w:r>
        <w:t xml:space="preserve"> successful business </w:t>
      </w:r>
      <w:r w:rsidR="00582155">
        <w:t>but</w:t>
      </w:r>
      <w:r w:rsidR="00DA505C">
        <w:t xml:space="preserve"> more importantly </w:t>
      </w:r>
      <w:r>
        <w:t>a comfortable and cherished place for customers and friends to gather</w:t>
      </w:r>
      <w:r w:rsidR="00DA505C">
        <w:t xml:space="preserve"> for easy conversation. He retired in</w:t>
      </w:r>
      <w:r>
        <w:t xml:space="preserve"> 2012, </w:t>
      </w:r>
      <w:r w:rsidR="00DA505C">
        <w:t xml:space="preserve">to live </w:t>
      </w:r>
      <w:r>
        <w:t>on Lake Marion in Manning</w:t>
      </w:r>
      <w:r w:rsidR="00DA505C">
        <w:t>; and</w:t>
      </w:r>
    </w:p>
    <w:p w:rsidR="00DA505C" w:rsidRDefault="00DA50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1CE" w:rsidRDefault="00DA50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Dickie will be forever remembered for his self-proclaimed title as the “</w:t>
      </w:r>
      <w:r w:rsidR="009A61CE">
        <w:t xml:space="preserve">Minister of Music” </w:t>
      </w:r>
      <w:r>
        <w:t xml:space="preserve">by his </w:t>
      </w:r>
      <w:r w:rsidR="009A61CE">
        <w:t>close friends</w:t>
      </w:r>
      <w:r>
        <w:t xml:space="preserve"> and family due to his </w:t>
      </w:r>
      <w:r w:rsidR="009A61CE">
        <w:t xml:space="preserve">extensive collection and love of music. He had a gentle spirit and an infectious personality that brought great joy to many. </w:t>
      </w:r>
      <w:r>
        <w:t xml:space="preserve">His </w:t>
      </w:r>
      <w:r w:rsidR="009A61CE">
        <w:t>passion for photography, cooking, and lively conversation</w:t>
      </w:r>
      <w:r>
        <w:t xml:space="preserve"> made any occasion around him a celebration</w:t>
      </w:r>
      <w:r w:rsidR="009A61CE">
        <w:t>; and</w:t>
      </w:r>
    </w:p>
    <w:p w:rsidR="009A61CE" w:rsidRDefault="009A61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542" w:rsidRDefault="009A61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preceded in death by his parents and brother, Rudy Marshburn, </w:t>
      </w:r>
      <w:r w:rsidR="00F13F43">
        <w:t>he</w:t>
      </w:r>
      <w:r>
        <w:t xml:space="preserve"> leaves to cherish his memory his beloved and </w:t>
      </w:r>
      <w:r>
        <w:lastRenderedPageBreak/>
        <w:t>devoted wife of fifty</w:t>
      </w:r>
      <w:r w:rsidR="007C7840">
        <w:noBreakHyphen/>
      </w:r>
      <w:r>
        <w:t xml:space="preserve">eight steadfast years, </w:t>
      </w:r>
      <w:r w:rsidR="00DA505C">
        <w:t xml:space="preserve">Alice Faye Marshburn; </w:t>
      </w:r>
      <w:r>
        <w:t>his daughter</w:t>
      </w:r>
      <w:r w:rsidR="00DA505C">
        <w:t>,</w:t>
      </w:r>
      <w:r>
        <w:t xml:space="preserve"> Shanno</w:t>
      </w:r>
      <w:r w:rsidR="00DA505C">
        <w:t>n Bruning;</w:t>
      </w:r>
      <w:r>
        <w:t xml:space="preserve"> </w:t>
      </w:r>
      <w:r w:rsidR="00D22A9C">
        <w:t>two granddaughters, Rachel Nicole</w:t>
      </w:r>
      <w:r w:rsidR="00DA505C">
        <w:t xml:space="preserve"> and Alison “Ali” Marie Bruning;</w:t>
      </w:r>
      <w:r w:rsidR="00D22A9C">
        <w:t xml:space="preserve"> and a host of other family and friends. He will be greatly missed by all who had the pleasure of knowing him. Now, therefore,</w:t>
      </w:r>
    </w:p>
    <w:p w:rsidR="00945542" w:rsidRDefault="009455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542" w:rsidRDefault="009455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45542" w:rsidRDefault="009455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542" w:rsidRDefault="009455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7380B">
        <w:t xml:space="preserve"> the members of the South Carolina House of Representatives, by this resolution, express profound sorrow upon the passing of William Duncan Marshburn, celebrate his life and achievements, and extend the deepest sympathy to his family and many friends.</w:t>
      </w:r>
    </w:p>
    <w:p w:rsidR="00945542" w:rsidRDefault="009455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542" w:rsidRDefault="009455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w:t>
      </w:r>
      <w:r w:rsidR="00B7380B">
        <w:t>to Alice Faye Marshburn on behalf of the family.</w:t>
      </w:r>
    </w:p>
    <w:p w:rsidR="00E04E93" w:rsidRDefault="007C784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4367" w:rsidRDefault="003E4367" w:rsidP="003E4367">
      <w:pPr>
        <w:suppressAutoHyphens/>
      </w:pPr>
    </w:p>
    <w:sectPr w:rsidR="003E4367" w:rsidSect="003E436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505C" w:rsidRDefault="00DA505C" w:rsidP="009F0C77">
      <w:r>
        <w:separator/>
      </w:r>
    </w:p>
  </w:endnote>
  <w:endnote w:type="continuationSeparator" w:id="0">
    <w:p w:rsidR="00DA505C" w:rsidRDefault="00DA505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A9DB9D1-2B22-4E6C-872F-678C2974ACFD}"/>
    <w:embedBold r:id="rId2" w:fontKey="{920B704E-AD58-4B1E-8C02-02245C1318BA}"/>
  </w:font>
  <w:font w:name="Calibri">
    <w:panose1 w:val="020F0502020204030204"/>
    <w:charset w:val="00"/>
    <w:family w:val="swiss"/>
    <w:pitch w:val="variable"/>
    <w:sig w:usb0="E0002EFF" w:usb1="C000247B" w:usb2="00000009" w:usb3="00000000" w:csb0="000001FF" w:csb1="00000000"/>
    <w:embedRegular r:id="rId3" w:fontKey="{8AE54A5E-FE3E-46BE-8EF5-E048C675F3F6}"/>
  </w:font>
  <w:font w:name="Segoe UI">
    <w:panose1 w:val="020B0502040204020203"/>
    <w:charset w:val="00"/>
    <w:family w:val="swiss"/>
    <w:pitch w:val="variable"/>
    <w:sig w:usb0="E4002EFF" w:usb1="C000E47F" w:usb2="00000009" w:usb3="00000000" w:csb0="000001FF" w:csb1="00000000"/>
    <w:embedRegular r:id="rId4" w:fontKey="{DEE8C9BC-ED1B-4CD6-92DD-86913FFCAE9B}"/>
  </w:font>
  <w:font w:name="Cambria">
    <w:panose1 w:val="02040503050406030204"/>
    <w:charset w:val="00"/>
    <w:family w:val="roman"/>
    <w:pitch w:val="variable"/>
    <w:sig w:usb0="E00006FF" w:usb1="420024FF" w:usb2="02000000" w:usb3="00000000" w:csb0="0000019F" w:csb1="00000000"/>
    <w:embedRegular r:id="rId5" w:fontKey="{601CE237-8746-4E77-B9F5-881A87A8AD4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4367" w:rsidRPr="00D5714F" w:rsidRDefault="003E4367" w:rsidP="00D5714F">
    <w:pPr>
      <w:pStyle w:val="Footer"/>
      <w:tabs>
        <w:tab w:val="clear" w:pos="4680"/>
        <w:tab w:val="clear" w:pos="9360"/>
        <w:tab w:val="center" w:pos="2995"/>
      </w:tabs>
      <w:spacing w:before="120"/>
    </w:pPr>
    <w:r>
      <w:t>[3931]</w:t>
    </w:r>
    <w:r>
      <w:tab/>
    </w:r>
    <w:r>
      <w:fldChar w:fldCharType="begin"/>
    </w:r>
    <w:r>
      <w:instrText xml:space="preserve"> PAGE  \* MERGEFORMAT </w:instrText>
    </w:r>
    <w:r>
      <w:fldChar w:fldCharType="separate"/>
    </w:r>
    <w:r w:rsidR="0083365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505C" w:rsidRDefault="00DA505C" w:rsidP="009F0C77">
      <w:r>
        <w:separator/>
      </w:r>
    </w:p>
  </w:footnote>
  <w:footnote w:type="continuationSeparator" w:id="0">
    <w:p w:rsidR="00DA505C" w:rsidRDefault="00DA505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30VR21"/>
    <w:docVar w:name="CoverBillType" w:val="r"/>
    <w:docVar w:name="DocPath" w:val="L:\Council\bills\LK\9030VR21.DOCX"/>
    <w:docVar w:name="dvBillNumber" w:val="3931"/>
    <w:docVar w:name="dvBillNumberPrefix" w:val="H. "/>
    <w:docVar w:name="dvOriginalBody" w:val="House"/>
    <w:docVar w:name="dvSteno" w:val="LK"/>
    <w:docVar w:name="NameofBody" w:val="h"/>
    <w:docVar w:name="vGroup2" w:val="Council"/>
  </w:docVars>
  <w:rsids>
    <w:rsidRoot w:val="00945542"/>
    <w:rsid w:val="00011869"/>
    <w:rsid w:val="00015CD6"/>
    <w:rsid w:val="0008503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4367"/>
    <w:rsid w:val="003E5288"/>
    <w:rsid w:val="003F6D79"/>
    <w:rsid w:val="0041760A"/>
    <w:rsid w:val="00417C01"/>
    <w:rsid w:val="004403BD"/>
    <w:rsid w:val="00461441"/>
    <w:rsid w:val="004809EE"/>
    <w:rsid w:val="004E7D54"/>
    <w:rsid w:val="004F74AB"/>
    <w:rsid w:val="005273C6"/>
    <w:rsid w:val="00530A69"/>
    <w:rsid w:val="00545593"/>
    <w:rsid w:val="00556EBF"/>
    <w:rsid w:val="00577C6C"/>
    <w:rsid w:val="00582155"/>
    <w:rsid w:val="005A62FE"/>
    <w:rsid w:val="005C2FE2"/>
    <w:rsid w:val="005E2BC9"/>
    <w:rsid w:val="00605102"/>
    <w:rsid w:val="006215AA"/>
    <w:rsid w:val="006913C9"/>
    <w:rsid w:val="0069470D"/>
    <w:rsid w:val="006D58AA"/>
    <w:rsid w:val="00734F00"/>
    <w:rsid w:val="00736959"/>
    <w:rsid w:val="00785D45"/>
    <w:rsid w:val="007A70AE"/>
    <w:rsid w:val="007C7840"/>
    <w:rsid w:val="00833650"/>
    <w:rsid w:val="008362E8"/>
    <w:rsid w:val="00842E39"/>
    <w:rsid w:val="0085786E"/>
    <w:rsid w:val="008A1768"/>
    <w:rsid w:val="008A489F"/>
    <w:rsid w:val="008F0F33"/>
    <w:rsid w:val="008F4429"/>
    <w:rsid w:val="0094021A"/>
    <w:rsid w:val="00945542"/>
    <w:rsid w:val="009A61CE"/>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7380B"/>
    <w:rsid w:val="00BE3C22"/>
    <w:rsid w:val="00C0345E"/>
    <w:rsid w:val="00C21ABE"/>
    <w:rsid w:val="00C31C95"/>
    <w:rsid w:val="00C3483A"/>
    <w:rsid w:val="00C74E9D"/>
    <w:rsid w:val="00C826DD"/>
    <w:rsid w:val="00C82FD3"/>
    <w:rsid w:val="00C92819"/>
    <w:rsid w:val="00CC6B7B"/>
    <w:rsid w:val="00CD2089"/>
    <w:rsid w:val="00D22A9C"/>
    <w:rsid w:val="00D5714F"/>
    <w:rsid w:val="00D73A67"/>
    <w:rsid w:val="00D970A9"/>
    <w:rsid w:val="00DA505C"/>
    <w:rsid w:val="00DF3845"/>
    <w:rsid w:val="00E04E93"/>
    <w:rsid w:val="00E41911"/>
    <w:rsid w:val="00E44B57"/>
    <w:rsid w:val="00E92EEF"/>
    <w:rsid w:val="00EF2368"/>
    <w:rsid w:val="00F13F43"/>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6CCD31-7ABF-4245-94E6-752CF3BAB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A505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505C"/>
    <w:rPr>
      <w:rFonts w:ascii="Segoe UI" w:eastAsia="Times New Roman" w:hAnsi="Segoe UI" w:cs="Segoe UI"/>
      <w:sz w:val="18"/>
      <w:szCs w:val="18"/>
    </w:rPr>
  </w:style>
  <w:style w:type="character" w:styleId="Hyperlink">
    <w:name w:val="Hyperlink"/>
    <w:basedOn w:val="DefaultParagraphFont"/>
    <w:uiPriority w:val="99"/>
    <w:unhideWhenUsed/>
    <w:rsid w:val="003E43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931&amp;session=124&amp;summary=B" TargetMode="External"/><Relationship Id="rId3" Type="http://schemas.openxmlformats.org/officeDocument/2006/relationships/settings" Target="settings.xml"/><Relationship Id="rId7" Type="http://schemas.openxmlformats.org/officeDocument/2006/relationships/hyperlink" Target="file:///h:\hj\2021022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3931_202102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0E55EF-24F8-45EC-9454-7FD7B7187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607</Words>
  <Characters>3463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3931: Subject not yet available - South Carolina Legislature Online</dc:title>
  <dc:creator>Lindsey Knipp</dc:creator>
  <cp:lastModifiedBy>S Wilson</cp:lastModifiedBy>
  <cp:revision>2</cp:revision>
  <cp:lastPrinted>2021-02-18T15:18:00Z</cp:lastPrinted>
  <dcterms:created xsi:type="dcterms:W3CDTF">2021-02-24T14:12:00Z</dcterms:created>
  <dcterms:modified xsi:type="dcterms:W3CDTF">2021-02-24T14:12:00Z</dcterms:modified>
</cp:coreProperties>
</file>