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1FC" w:rsidRDefault="00E021FC" w:rsidP="00E021FC">
      <w:pPr>
        <w:widowControl w:val="0"/>
        <w:jc w:val="center"/>
      </w:pPr>
      <w:r w:rsidRPr="00E021FC">
        <w:rPr>
          <w:b/>
        </w:rPr>
        <w:t>South Carolina General Assembly</w:t>
      </w:r>
    </w:p>
    <w:p w:rsidR="00E021FC" w:rsidRDefault="00E021FC" w:rsidP="00E021FC">
      <w:pPr>
        <w:widowControl w:val="0"/>
        <w:jc w:val="center"/>
      </w:pPr>
      <w:r>
        <w:t>124th Session, 2021-2022</w:t>
      </w:r>
    </w:p>
    <w:p w:rsidR="00E021FC" w:rsidRDefault="00E021FC" w:rsidP="00E021FC">
      <w:pPr>
        <w:widowControl w:val="0"/>
        <w:jc w:val="left"/>
      </w:pPr>
    </w:p>
    <w:p w:rsidR="00E021FC" w:rsidRDefault="00E021FC" w:rsidP="00E021FC">
      <w:pPr>
        <w:widowControl w:val="0"/>
        <w:jc w:val="left"/>
        <w:rPr>
          <w:b/>
        </w:rPr>
      </w:pPr>
      <w:r w:rsidRPr="00E021FC">
        <w:rPr>
          <w:b/>
        </w:rPr>
        <w:t>H. 4026</w:t>
      </w:r>
    </w:p>
    <w:p w:rsidR="00E021FC" w:rsidRDefault="00E021FC" w:rsidP="00E021FC">
      <w:pPr>
        <w:widowControl w:val="0"/>
        <w:jc w:val="left"/>
        <w:rPr>
          <w:b/>
        </w:rPr>
      </w:pPr>
    </w:p>
    <w:p w:rsidR="00E021FC" w:rsidRDefault="00E021FC" w:rsidP="00E021FC">
      <w:pPr>
        <w:widowControl w:val="0"/>
        <w:jc w:val="left"/>
      </w:pPr>
      <w:r w:rsidRPr="00E021FC">
        <w:rPr>
          <w:b/>
        </w:rPr>
        <w:t>STATUS INFORMATION</w:t>
      </w:r>
    </w:p>
    <w:p w:rsidR="00E021FC" w:rsidRDefault="00E021FC" w:rsidP="00E021FC">
      <w:pPr>
        <w:widowControl w:val="0"/>
        <w:jc w:val="left"/>
      </w:pPr>
    </w:p>
    <w:p w:rsidR="00E021FC" w:rsidRDefault="00E021FC" w:rsidP="00E021FC">
      <w:pPr>
        <w:widowControl w:val="0"/>
        <w:jc w:val="left"/>
      </w:pPr>
      <w:r>
        <w:t>House Resolution</w:t>
      </w:r>
    </w:p>
    <w:p w:rsidR="00E021FC" w:rsidRDefault="00E021FC" w:rsidP="00E021FC">
      <w:pPr>
        <w:widowControl w:val="0"/>
        <w:jc w:val="left"/>
      </w:pPr>
      <w:r>
        <w:t>Sponsors: Reps. Pope, Simrill, Felder,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Rivers, Robinson, Rose, Rutherford, Sandifer, G.M. Smith, G.R. Smith, M.M. Smith, Stavrinakis, Stringer, Taylor, Tedder, Thayer, Thigpen, Trantham, Weeks, West, Wetmore, Wheeler, White, Whitmire, R. Williams, S. Williams, Willis, Wooten and Yow</w:t>
      </w:r>
    </w:p>
    <w:p w:rsidR="00E021FC" w:rsidRDefault="00E021FC" w:rsidP="00E021FC">
      <w:pPr>
        <w:widowControl w:val="0"/>
        <w:jc w:val="left"/>
      </w:pPr>
      <w:r>
        <w:t>Document Path: l:\council\bills\lk\9044ph21.docx</w:t>
      </w:r>
    </w:p>
    <w:p w:rsidR="00E021FC" w:rsidRDefault="00E021FC" w:rsidP="00E021FC">
      <w:pPr>
        <w:widowControl w:val="0"/>
        <w:jc w:val="left"/>
      </w:pPr>
    </w:p>
    <w:p w:rsidR="00E021FC" w:rsidRDefault="00E021FC" w:rsidP="00E021FC">
      <w:pPr>
        <w:widowControl w:val="0"/>
        <w:jc w:val="left"/>
      </w:pPr>
      <w:r>
        <w:t>Introduced in the House on March 4, 2021</w:t>
      </w:r>
    </w:p>
    <w:p w:rsidR="00E021FC" w:rsidRDefault="00E021FC" w:rsidP="00E021FC">
      <w:pPr>
        <w:widowControl w:val="0"/>
        <w:jc w:val="left"/>
      </w:pPr>
      <w:r>
        <w:t>Adopted by the House on March 4, 2021</w:t>
      </w:r>
    </w:p>
    <w:p w:rsidR="00E021FC" w:rsidRDefault="00E021FC" w:rsidP="00E021FC">
      <w:pPr>
        <w:widowControl w:val="0"/>
        <w:jc w:val="left"/>
      </w:pPr>
    </w:p>
    <w:p w:rsidR="00E021FC" w:rsidRDefault="00E021FC" w:rsidP="00E021FC">
      <w:pPr>
        <w:widowControl w:val="0"/>
        <w:jc w:val="left"/>
      </w:pPr>
      <w:r>
        <w:t>Summary: South Carolina Recylers</w:t>
      </w:r>
    </w:p>
    <w:p w:rsidR="00E021FC" w:rsidRDefault="00E021FC" w:rsidP="00E021FC">
      <w:pPr>
        <w:widowControl w:val="0"/>
        <w:jc w:val="left"/>
      </w:pPr>
    </w:p>
    <w:p w:rsidR="00E021FC" w:rsidRDefault="00E021FC" w:rsidP="00E021FC">
      <w:pPr>
        <w:widowControl w:val="0"/>
        <w:jc w:val="left"/>
      </w:pPr>
    </w:p>
    <w:p w:rsidR="00E021FC" w:rsidRDefault="00E021FC" w:rsidP="00E021FC">
      <w:pPr>
        <w:widowControl w:val="0"/>
        <w:tabs>
          <w:tab w:val="center" w:pos="590"/>
          <w:tab w:val="center" w:pos="1440"/>
          <w:tab w:val="left" w:pos="1872"/>
          <w:tab w:val="left" w:pos="9187"/>
        </w:tabs>
        <w:jc w:val="left"/>
      </w:pPr>
      <w:r w:rsidRPr="00E021FC">
        <w:rPr>
          <w:b/>
        </w:rPr>
        <w:t>HISTORY OF LEGISLATIVE ACTIONS</w:t>
      </w:r>
    </w:p>
    <w:p w:rsidR="00E021FC" w:rsidRDefault="00E021FC" w:rsidP="00E021FC">
      <w:pPr>
        <w:widowControl w:val="0"/>
        <w:tabs>
          <w:tab w:val="center" w:pos="590"/>
          <w:tab w:val="center" w:pos="1440"/>
          <w:tab w:val="left" w:pos="1872"/>
          <w:tab w:val="left" w:pos="9187"/>
        </w:tabs>
        <w:jc w:val="left"/>
      </w:pPr>
    </w:p>
    <w:p w:rsidR="00E021FC" w:rsidRPr="00E021FC" w:rsidRDefault="00E021FC" w:rsidP="00E021FC">
      <w:pPr>
        <w:widowControl w:val="0"/>
        <w:tabs>
          <w:tab w:val="center" w:pos="590"/>
          <w:tab w:val="center" w:pos="1440"/>
          <w:tab w:val="left" w:pos="1872"/>
          <w:tab w:val="left" w:pos="9187"/>
        </w:tabs>
        <w:jc w:val="left"/>
      </w:pPr>
      <w:r w:rsidRPr="00E021FC">
        <w:rPr>
          <w:u w:val="single"/>
        </w:rPr>
        <w:tab/>
        <w:t>Date</w:t>
      </w:r>
      <w:r w:rsidRPr="00E021FC">
        <w:rPr>
          <w:u w:val="single"/>
        </w:rPr>
        <w:tab/>
        <w:t>Body</w:t>
      </w:r>
      <w:r w:rsidRPr="00E021FC">
        <w:rPr>
          <w:u w:val="single"/>
        </w:rPr>
        <w:tab/>
        <w:t>Action Description with journal page number</w:t>
      </w:r>
      <w:r w:rsidRPr="00E021FC">
        <w:rPr>
          <w:u w:val="single"/>
        </w:rPr>
        <w:tab/>
      </w:r>
    </w:p>
    <w:p w:rsidR="0050177D" w:rsidRDefault="0050177D" w:rsidP="0050177D">
      <w:pPr>
        <w:widowControl w:val="0"/>
        <w:tabs>
          <w:tab w:val="right" w:pos="1008"/>
          <w:tab w:val="left" w:pos="1152"/>
          <w:tab w:val="left" w:pos="1872"/>
          <w:tab w:val="left" w:pos="9187"/>
        </w:tabs>
        <w:ind w:left="2088" w:hanging="2088"/>
      </w:pPr>
      <w:r>
        <w:tab/>
        <w:t>3/4/2021</w:t>
      </w:r>
      <w:r>
        <w:tab/>
        <w:t>House</w:t>
      </w:r>
      <w:r>
        <w:tab/>
        <w:t>Introduced and adopted (</w:t>
      </w:r>
      <w:hyperlink r:id="rId7" w:history="1">
        <w:r w:rsidRPr="0010756B">
          <w:rPr>
            <w:rStyle w:val="Hyperlink"/>
          </w:rPr>
          <w:t>House Journal</w:t>
        </w:r>
        <w:r w:rsidRPr="0010756B">
          <w:rPr>
            <w:rStyle w:val="Hyperlink"/>
          </w:rPr>
          <w:noBreakHyphen/>
          <w:t>page 30</w:t>
        </w:r>
      </w:hyperlink>
      <w:r>
        <w:t>)</w:t>
      </w:r>
    </w:p>
    <w:p w:rsidR="0050177D" w:rsidRDefault="0050177D" w:rsidP="0050177D">
      <w:pPr>
        <w:widowControl w:val="0"/>
        <w:tabs>
          <w:tab w:val="right" w:pos="1008"/>
          <w:tab w:val="left" w:pos="1152"/>
          <w:tab w:val="left" w:pos="1872"/>
          <w:tab w:val="left" w:pos="9187"/>
        </w:tabs>
        <w:ind w:left="2088" w:hanging="2088"/>
      </w:pPr>
    </w:p>
    <w:p w:rsidR="00E021FC" w:rsidRDefault="00E021FC" w:rsidP="00E021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021FC">
          <w:rPr>
            <w:rStyle w:val="Hyperlink"/>
          </w:rPr>
          <w:t>legislative information</w:t>
        </w:r>
      </w:hyperlink>
      <w:r>
        <w:t xml:space="preserve"> at the website</w:t>
      </w:r>
    </w:p>
    <w:p w:rsidR="00E021FC" w:rsidRDefault="00E021FC" w:rsidP="00E021FC">
      <w:pPr>
        <w:widowControl w:val="0"/>
        <w:tabs>
          <w:tab w:val="right" w:pos="1008"/>
          <w:tab w:val="left" w:pos="1152"/>
          <w:tab w:val="left" w:pos="1872"/>
          <w:tab w:val="left" w:pos="9187"/>
        </w:tabs>
        <w:ind w:left="2088" w:hanging="2088"/>
        <w:jc w:val="left"/>
      </w:pPr>
    </w:p>
    <w:p w:rsidR="00E021FC" w:rsidRPr="00E021FC" w:rsidRDefault="00E021FC" w:rsidP="00E021FC">
      <w:pPr>
        <w:widowControl w:val="0"/>
        <w:tabs>
          <w:tab w:val="right" w:pos="1008"/>
          <w:tab w:val="left" w:pos="1152"/>
          <w:tab w:val="left" w:pos="1872"/>
          <w:tab w:val="left" w:pos="9187"/>
        </w:tabs>
        <w:ind w:left="2088" w:hanging="2088"/>
        <w:jc w:val="left"/>
      </w:pPr>
    </w:p>
    <w:p w:rsidR="00E021FC" w:rsidRDefault="00E021FC" w:rsidP="00E021FC">
      <w:r w:rsidRPr="00E021FC">
        <w:rPr>
          <w:b/>
        </w:rPr>
        <w:t>VERSIONS OF THIS BILL</w:t>
      </w:r>
    </w:p>
    <w:p w:rsidR="00E021FC" w:rsidRDefault="00E021FC" w:rsidP="00E021FC"/>
    <w:p w:rsidR="00E021FC" w:rsidRDefault="00566DDF" w:rsidP="00E021FC">
      <w:hyperlink r:id="rId9" w:history="1">
        <w:r w:rsidR="00E021FC">
          <w:rPr>
            <w:rStyle w:val="Hyperlink"/>
          </w:rPr>
          <w:t>3/4/2021</w:t>
        </w:r>
      </w:hyperlink>
    </w:p>
    <w:p w:rsidR="00E021FC" w:rsidRDefault="00E021FC" w:rsidP="00E021FC"/>
    <w:p w:rsidR="00E021FC" w:rsidRDefault="00E021FC" w:rsidP="00E021FC">
      <w:pPr>
        <w:sectPr w:rsidR="00E021FC" w:rsidSect="00E021FC">
          <w:pgSz w:w="12240" w:h="15840" w:code="1"/>
          <w:pgMar w:top="1080" w:right="1440" w:bottom="1080" w:left="1440" w:header="720" w:footer="720" w:gutter="0"/>
          <w:cols w:space="720"/>
          <w:noEndnote/>
          <w:docGrid w:linePitch="360"/>
        </w:sectPr>
      </w:pPr>
    </w:p>
    <w:p w:rsidR="00457E43" w:rsidRDefault="00457E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13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4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SOUTH CAROLINA RECYCLERS ASSOCIATION, THE CAROLINA RECYCLING ASSOCIATION, THE INSTITUTE OF SCRAP RECYCLING INDUSTRIES, AND THEIR MEMBERS.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the COVID-19 </w:t>
      </w:r>
      <w:r w:rsidR="009C4410">
        <w:t>p</w:t>
      </w:r>
      <w:r>
        <w:t>andemic, it has been essential to keep South Carolina’s manufacturing industry operational; and</w:t>
      </w: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manufacturing industry is a leader in the production of steel, paper and paper products, electronics, aluminum, plastics, textiles, tires and glass</w:t>
      </w:r>
      <w:r w:rsidR="00E052D9">
        <w:t>,</w:t>
      </w:r>
      <w:r>
        <w:t xml:space="preserve"> and continues to produce these materials and products essential to the citizens of South Carolina, the United States, and the world; and</w:t>
      </w: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manufacturers must have a constant and reliable supply of raw materials in order to produce these materials and products; and</w:t>
      </w: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manufacturers would not have access to their needed raw materials without the collection, processing, and manufacturing of recyclable and recovered materials into raw materials by South Carolina’s recycling industry; and</w:t>
      </w: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this fact, South Carolina’s recyclers have been deemed essential businesses and workers from the onset of the pandemic; and</w:t>
      </w: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recyclers have followed all appropriate and required protocols and as a result have operated safely, protecting their employees and customers; and</w:t>
      </w: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throughout the pandemic, hundreds of thousands of tons of valuable recyclable materials, such as automobiles, scrap metal, electronics, paper, glass, plastics, rubber, and textiles, have been kept out of South Carolina’s landfills and have been manufactured into valuable raw materials; and</w:t>
      </w: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59" w:rsidRDefault="00043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raw materials have been used by manufacturers in South Carolina, and throughout the world, to manufacture products from toilet paper</w:t>
      </w:r>
      <w:r w:rsidR="00DA404F">
        <w:t>,</w:t>
      </w:r>
      <w:r>
        <w:t xml:space="preserve"> to respirators</w:t>
      </w:r>
      <w:r w:rsidR="00DA404F">
        <w:t>,</w:t>
      </w:r>
      <w:r>
        <w:t xml:space="preserve"> to new automobiles; and</w:t>
      </w:r>
    </w:p>
    <w:p w:rsidR="00043D77" w:rsidRDefault="00043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D77" w:rsidRDefault="00043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recycling industry has provided auto parts for reuse; has collected, repaired, and redeployed mobile technology devices facilitating student’s remote learning; reclaimed plastic products to manufacture products such as disposable hospital gowns; and recycled scrap tires, protecting public health and the environment; and</w:t>
      </w:r>
    </w:p>
    <w:p w:rsidR="00043D77" w:rsidRDefault="00043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88" w:rsidRDefault="00043D77" w:rsidP="00E05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Recyclers Association, the Carolina Recycling Association, and the Institute of Scrap Recycling Industries are essential businesses, and their employees are essential workers, necessary for the production and manufacture of goods and products in South Carolina, and throughout the world</w:t>
      </w:r>
      <w:r w:rsidR="00B8084B">
        <w:t>.</w:t>
      </w:r>
      <w:r w:rsidR="00E052D9">
        <w:t xml:space="preserve"> </w:t>
      </w:r>
      <w:r w:rsidR="00B8084B">
        <w:t>T</w:t>
      </w:r>
      <w:r w:rsidR="001530A2">
        <w:t xml:space="preserve">heir members are to be commended for their role in maintaining the economic viability of the supply chain for South Carolina’s manufacturers and their employees. </w:t>
      </w:r>
      <w:r w:rsidR="00B31388">
        <w:t>Now, therefore,</w:t>
      </w:r>
    </w:p>
    <w:p w:rsidR="00B31388" w:rsidRDefault="00B31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88" w:rsidRDefault="00B31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1388" w:rsidRDefault="00B31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88" w:rsidRDefault="00B31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964BE">
        <w:t xml:space="preserve"> the members of the South Carolina House of Representatives, by this resolution, recognize and commend the South Carolina Recyclers Association, the Carolina Recycling Association, the Institute of Scrap Recycling Industries, and their members.</w:t>
      </w:r>
    </w:p>
    <w:p w:rsidR="00B31388" w:rsidRDefault="00B31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88" w:rsidRDefault="00B31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0A2">
        <w:t>Be it further resolved that a copy of this resolution be presented to</w:t>
      </w:r>
      <w:r w:rsidR="001530A2">
        <w:t xml:space="preserve"> the South Carolina Recyclers Association, the Carolina Recycling Association, and the Institute of Scrap Recycling Industries.</w:t>
      </w:r>
    </w:p>
    <w:p w:rsidR="00FB3B96" w:rsidRDefault="0010776B" w:rsidP="001D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21FC" w:rsidRDefault="00E021FC" w:rsidP="00E021FC">
      <w:pPr>
        <w:suppressAutoHyphens/>
      </w:pPr>
    </w:p>
    <w:sectPr w:rsidR="00E021FC" w:rsidSect="00E021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0A2" w:rsidRDefault="001530A2" w:rsidP="009F0C77">
      <w:r>
        <w:separator/>
      </w:r>
    </w:p>
  </w:endnote>
  <w:endnote w:type="continuationSeparator" w:id="0">
    <w:p w:rsidR="001530A2" w:rsidRDefault="001530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CBCECF-F1F1-4156-904E-BA727C23F124}"/>
    <w:embedBold r:id="rId2" w:fontKey="{33E9CF57-8727-4C7E-9259-F935CB14B4FB}"/>
  </w:font>
  <w:font w:name="Calibri">
    <w:panose1 w:val="020F0502020204030204"/>
    <w:charset w:val="00"/>
    <w:family w:val="swiss"/>
    <w:pitch w:val="variable"/>
    <w:sig w:usb0="E4002EFF" w:usb1="C000247B" w:usb2="00000009" w:usb3="00000000" w:csb0="000001FF" w:csb1="00000000"/>
    <w:embedRegular r:id="rId3" w:fontKey="{A205E5C6-12ED-4F1E-B6E3-57A32370DA84}"/>
  </w:font>
  <w:font w:name="Cambria">
    <w:panose1 w:val="02040503050406030204"/>
    <w:charset w:val="00"/>
    <w:family w:val="roman"/>
    <w:pitch w:val="variable"/>
    <w:sig w:usb0="E00006FF" w:usb1="420024FF" w:usb2="02000000" w:usb3="00000000" w:csb0="0000019F" w:csb1="00000000"/>
    <w:embedRegular r:id="rId4" w:fontKey="{7D876612-CA49-4A57-9D38-C3FE8C8436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1FC" w:rsidRPr="00457E43" w:rsidRDefault="00E021FC" w:rsidP="00457E43">
    <w:pPr>
      <w:pStyle w:val="Footer"/>
      <w:tabs>
        <w:tab w:val="clear" w:pos="4680"/>
        <w:tab w:val="clear" w:pos="9360"/>
        <w:tab w:val="center" w:pos="2995"/>
      </w:tabs>
      <w:spacing w:before="120"/>
    </w:pPr>
    <w:r>
      <w:t>[4026]</w:t>
    </w:r>
    <w:r>
      <w:tab/>
    </w:r>
    <w:r>
      <w:fldChar w:fldCharType="begin"/>
    </w:r>
    <w:r>
      <w:instrText xml:space="preserve"> PAGE  \* MERGEFORMAT </w:instrText>
    </w:r>
    <w:r>
      <w:fldChar w:fldCharType="separate"/>
    </w:r>
    <w:r w:rsidR="005017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0A2" w:rsidRDefault="001530A2" w:rsidP="009F0C77">
      <w:r>
        <w:separator/>
      </w:r>
    </w:p>
  </w:footnote>
  <w:footnote w:type="continuationSeparator" w:id="0">
    <w:p w:rsidR="001530A2" w:rsidRDefault="001530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4PH21"/>
    <w:docVar w:name="CoverBillType" w:val="r"/>
    <w:docVar w:name="DocPath" w:val="L:\Council\bills\LK\9044PH21.DOCX"/>
    <w:docVar w:name="dvBillNumber" w:val="4026"/>
    <w:docVar w:name="dvBillNumberPrefix" w:val="H. "/>
    <w:docVar w:name="dvOriginalBody" w:val="House"/>
    <w:docVar w:name="dvSteno" w:val="LK"/>
    <w:docVar w:name="NameofBody" w:val="h"/>
    <w:docVar w:name="vGroup2" w:val="Council"/>
  </w:docVars>
  <w:rsids>
    <w:rsidRoot w:val="00B31388"/>
    <w:rsid w:val="00011869"/>
    <w:rsid w:val="00015CD6"/>
    <w:rsid w:val="00043D77"/>
    <w:rsid w:val="000964BE"/>
    <w:rsid w:val="000E0100"/>
    <w:rsid w:val="000E1785"/>
    <w:rsid w:val="000F40FA"/>
    <w:rsid w:val="001035F1"/>
    <w:rsid w:val="0010776B"/>
    <w:rsid w:val="00110C19"/>
    <w:rsid w:val="00133E66"/>
    <w:rsid w:val="001435A3"/>
    <w:rsid w:val="00146ED3"/>
    <w:rsid w:val="00151044"/>
    <w:rsid w:val="001530A2"/>
    <w:rsid w:val="001D08F2"/>
    <w:rsid w:val="001D1F74"/>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E43"/>
    <w:rsid w:val="00461441"/>
    <w:rsid w:val="004809EE"/>
    <w:rsid w:val="004E7D54"/>
    <w:rsid w:val="0050177D"/>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5F59"/>
    <w:rsid w:val="008362E8"/>
    <w:rsid w:val="0085786E"/>
    <w:rsid w:val="008A1768"/>
    <w:rsid w:val="008A489F"/>
    <w:rsid w:val="008F0F33"/>
    <w:rsid w:val="008F4429"/>
    <w:rsid w:val="0094021A"/>
    <w:rsid w:val="009B44AF"/>
    <w:rsid w:val="009C4410"/>
    <w:rsid w:val="009C6A0B"/>
    <w:rsid w:val="009F0C77"/>
    <w:rsid w:val="009F4DD1"/>
    <w:rsid w:val="00A02543"/>
    <w:rsid w:val="00A41684"/>
    <w:rsid w:val="00A64E80"/>
    <w:rsid w:val="00A72BCD"/>
    <w:rsid w:val="00A741D9"/>
    <w:rsid w:val="00A833AB"/>
    <w:rsid w:val="00A9741D"/>
    <w:rsid w:val="00AC34A2"/>
    <w:rsid w:val="00AD1C9A"/>
    <w:rsid w:val="00AD4B17"/>
    <w:rsid w:val="00B31388"/>
    <w:rsid w:val="00B412D4"/>
    <w:rsid w:val="00B64FFF"/>
    <w:rsid w:val="00B8084B"/>
    <w:rsid w:val="00BE3C22"/>
    <w:rsid w:val="00C0345E"/>
    <w:rsid w:val="00C21ABE"/>
    <w:rsid w:val="00C31C95"/>
    <w:rsid w:val="00C3483A"/>
    <w:rsid w:val="00C74E9D"/>
    <w:rsid w:val="00C826DD"/>
    <w:rsid w:val="00C82FD3"/>
    <w:rsid w:val="00C92819"/>
    <w:rsid w:val="00CC6B7B"/>
    <w:rsid w:val="00CD2089"/>
    <w:rsid w:val="00D36C95"/>
    <w:rsid w:val="00D73A67"/>
    <w:rsid w:val="00D91D62"/>
    <w:rsid w:val="00D970A9"/>
    <w:rsid w:val="00DA404F"/>
    <w:rsid w:val="00DF3845"/>
    <w:rsid w:val="00E021FC"/>
    <w:rsid w:val="00E052D9"/>
    <w:rsid w:val="00E41911"/>
    <w:rsid w:val="00E44B57"/>
    <w:rsid w:val="00E92EEF"/>
    <w:rsid w:val="00EF2368"/>
    <w:rsid w:val="00F24442"/>
    <w:rsid w:val="00F50AE3"/>
    <w:rsid w:val="00F655B7"/>
    <w:rsid w:val="00F656BA"/>
    <w:rsid w:val="00F67CF1"/>
    <w:rsid w:val="00F728AA"/>
    <w:rsid w:val="00F840F0"/>
    <w:rsid w:val="00FB0D0D"/>
    <w:rsid w:val="00FB3B96"/>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F1F231-350C-4030-9398-ED52621E7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021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26&amp;session=124&amp;summary=B" TargetMode="External"/><Relationship Id="rId3" Type="http://schemas.openxmlformats.org/officeDocument/2006/relationships/settings" Target="settings.xml"/><Relationship Id="rId7" Type="http://schemas.openxmlformats.org/officeDocument/2006/relationships/hyperlink" Target="file:///h:\hj\202103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26_2021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0C4DD-DA2A-409D-9BEA-E5CBFDCAE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755</Words>
  <Characters>4306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4026: Subject not yet available - South Carolina Legislature Online</dc:title>
  <dc:creator>Lindsey Knipp</dc:creator>
  <cp:lastModifiedBy>Sade Wilson</cp:lastModifiedBy>
  <cp:revision>2</cp:revision>
  <dcterms:created xsi:type="dcterms:W3CDTF">2021-07-20T16:07:00Z</dcterms:created>
  <dcterms:modified xsi:type="dcterms:W3CDTF">2021-07-20T16:07:00Z</dcterms:modified>
</cp:coreProperties>
</file>