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218" w:rsidRDefault="00863218" w:rsidP="00863218">
      <w:pPr>
        <w:widowControl w:val="0"/>
        <w:jc w:val="center"/>
      </w:pPr>
      <w:r w:rsidRPr="00863218">
        <w:rPr>
          <w:b/>
        </w:rPr>
        <w:t>South Carolina General Assembly</w:t>
      </w:r>
    </w:p>
    <w:p w:rsidR="00863218" w:rsidRDefault="00863218" w:rsidP="00863218">
      <w:pPr>
        <w:widowControl w:val="0"/>
        <w:jc w:val="center"/>
      </w:pPr>
      <w:r>
        <w:t>124th Session, 2021-2022</w:t>
      </w:r>
    </w:p>
    <w:p w:rsidR="00863218" w:rsidRDefault="00863218" w:rsidP="00863218">
      <w:pPr>
        <w:widowControl w:val="0"/>
        <w:jc w:val="left"/>
      </w:pPr>
    </w:p>
    <w:p w:rsidR="00863218" w:rsidRDefault="00863218" w:rsidP="00863218">
      <w:pPr>
        <w:widowControl w:val="0"/>
        <w:jc w:val="left"/>
        <w:rPr>
          <w:b/>
        </w:rPr>
      </w:pPr>
      <w:r w:rsidRPr="00863218">
        <w:rPr>
          <w:b/>
        </w:rPr>
        <w:t>H. 4193</w:t>
      </w:r>
    </w:p>
    <w:p w:rsidR="00863218" w:rsidRDefault="00863218" w:rsidP="00863218">
      <w:pPr>
        <w:widowControl w:val="0"/>
        <w:jc w:val="left"/>
        <w:rPr>
          <w:b/>
        </w:rPr>
      </w:pPr>
    </w:p>
    <w:p w:rsidR="00863218" w:rsidRDefault="00863218" w:rsidP="00863218">
      <w:pPr>
        <w:widowControl w:val="0"/>
        <w:jc w:val="left"/>
      </w:pPr>
      <w:r w:rsidRPr="00863218">
        <w:rPr>
          <w:b/>
        </w:rPr>
        <w:t>STATUS INFORMATION</w:t>
      </w:r>
    </w:p>
    <w:p w:rsidR="00863218" w:rsidRDefault="00863218" w:rsidP="00863218">
      <w:pPr>
        <w:widowControl w:val="0"/>
        <w:jc w:val="left"/>
      </w:pPr>
    </w:p>
    <w:p w:rsidR="00863218" w:rsidRDefault="00863218" w:rsidP="00863218">
      <w:pPr>
        <w:widowControl w:val="0"/>
        <w:jc w:val="left"/>
      </w:pPr>
      <w:r>
        <w:t>House Resolution</w:t>
      </w:r>
    </w:p>
    <w:p w:rsidR="00863218" w:rsidRDefault="00863218" w:rsidP="00863218">
      <w:pPr>
        <w:widowControl w:val="0"/>
        <w:jc w:val="left"/>
      </w:pPr>
      <w:r>
        <w:t>Sponsors: Reps. S.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Willis, Wooten and Yow</w:t>
      </w:r>
    </w:p>
    <w:p w:rsidR="00863218" w:rsidRDefault="00863218" w:rsidP="00863218">
      <w:pPr>
        <w:widowControl w:val="0"/>
        <w:jc w:val="left"/>
      </w:pPr>
      <w:r>
        <w:t>Document Path: l:\council\bills\lk\9064dg21.docx</w:t>
      </w:r>
    </w:p>
    <w:p w:rsidR="00863218" w:rsidRDefault="00863218" w:rsidP="00863218">
      <w:pPr>
        <w:widowControl w:val="0"/>
        <w:jc w:val="left"/>
      </w:pPr>
    </w:p>
    <w:p w:rsidR="00863218" w:rsidRDefault="00863218" w:rsidP="00863218">
      <w:pPr>
        <w:widowControl w:val="0"/>
        <w:jc w:val="left"/>
      </w:pPr>
      <w:r>
        <w:t>Introduced in the House on April 13, 2021</w:t>
      </w:r>
    </w:p>
    <w:p w:rsidR="00863218" w:rsidRDefault="00863218" w:rsidP="00863218">
      <w:pPr>
        <w:widowControl w:val="0"/>
        <w:jc w:val="left"/>
      </w:pPr>
      <w:r>
        <w:t>Adopted by the House on April 13, 2021</w:t>
      </w:r>
    </w:p>
    <w:p w:rsidR="00863218" w:rsidRDefault="00863218" w:rsidP="00863218">
      <w:pPr>
        <w:widowControl w:val="0"/>
        <w:jc w:val="left"/>
      </w:pPr>
    </w:p>
    <w:p w:rsidR="00863218" w:rsidRDefault="00863218" w:rsidP="00863218">
      <w:pPr>
        <w:widowControl w:val="0"/>
        <w:jc w:val="left"/>
      </w:pPr>
      <w:r>
        <w:t>Summary: Sgt. Major Ernest Colden/Sympathy</w:t>
      </w:r>
    </w:p>
    <w:p w:rsidR="00863218" w:rsidRDefault="00863218" w:rsidP="00863218">
      <w:pPr>
        <w:widowControl w:val="0"/>
        <w:jc w:val="left"/>
      </w:pPr>
    </w:p>
    <w:p w:rsidR="00863218" w:rsidRDefault="00863218" w:rsidP="00863218">
      <w:pPr>
        <w:widowControl w:val="0"/>
        <w:jc w:val="left"/>
      </w:pPr>
    </w:p>
    <w:p w:rsidR="00863218" w:rsidRDefault="00863218" w:rsidP="00863218">
      <w:pPr>
        <w:widowControl w:val="0"/>
        <w:tabs>
          <w:tab w:val="center" w:pos="590"/>
          <w:tab w:val="center" w:pos="1440"/>
          <w:tab w:val="left" w:pos="1872"/>
          <w:tab w:val="left" w:pos="9187"/>
        </w:tabs>
        <w:jc w:val="left"/>
      </w:pPr>
      <w:r w:rsidRPr="00863218">
        <w:rPr>
          <w:b/>
        </w:rPr>
        <w:t>HISTORY OF LEGISLATIVE ACTIONS</w:t>
      </w:r>
    </w:p>
    <w:p w:rsidR="00863218" w:rsidRDefault="00863218" w:rsidP="00863218">
      <w:pPr>
        <w:widowControl w:val="0"/>
        <w:tabs>
          <w:tab w:val="center" w:pos="590"/>
          <w:tab w:val="center" w:pos="1440"/>
          <w:tab w:val="left" w:pos="1872"/>
          <w:tab w:val="left" w:pos="9187"/>
        </w:tabs>
        <w:jc w:val="left"/>
      </w:pPr>
    </w:p>
    <w:p w:rsidR="00863218" w:rsidRPr="00863218" w:rsidRDefault="00863218" w:rsidP="00863218">
      <w:pPr>
        <w:widowControl w:val="0"/>
        <w:tabs>
          <w:tab w:val="center" w:pos="590"/>
          <w:tab w:val="center" w:pos="1440"/>
          <w:tab w:val="left" w:pos="1872"/>
          <w:tab w:val="left" w:pos="9187"/>
        </w:tabs>
        <w:jc w:val="left"/>
      </w:pPr>
      <w:r w:rsidRPr="00863218">
        <w:rPr>
          <w:u w:val="single"/>
        </w:rPr>
        <w:tab/>
        <w:t>Date</w:t>
      </w:r>
      <w:r w:rsidRPr="00863218">
        <w:rPr>
          <w:u w:val="single"/>
        </w:rPr>
        <w:tab/>
        <w:t>Body</w:t>
      </w:r>
      <w:r w:rsidRPr="00863218">
        <w:rPr>
          <w:u w:val="single"/>
        </w:rPr>
        <w:tab/>
        <w:t>Action Description with journal page number</w:t>
      </w:r>
      <w:r w:rsidRPr="00863218">
        <w:rPr>
          <w:u w:val="single"/>
        </w:rPr>
        <w:tab/>
      </w:r>
    </w:p>
    <w:p w:rsidR="00A72B92" w:rsidRDefault="00A72B92" w:rsidP="00A72B92">
      <w:pPr>
        <w:widowControl w:val="0"/>
        <w:tabs>
          <w:tab w:val="right" w:pos="1008"/>
          <w:tab w:val="left" w:pos="1152"/>
          <w:tab w:val="left" w:pos="1872"/>
          <w:tab w:val="left" w:pos="9187"/>
        </w:tabs>
        <w:ind w:left="2088" w:hanging="2088"/>
      </w:pPr>
      <w:r>
        <w:tab/>
        <w:t>4/13/2021</w:t>
      </w:r>
      <w:r>
        <w:tab/>
        <w:t>House</w:t>
      </w:r>
      <w:r>
        <w:tab/>
        <w:t>Introduced and adopted (</w:t>
      </w:r>
      <w:hyperlink r:id="rId7" w:history="1">
        <w:r w:rsidRPr="005A10C1">
          <w:rPr>
            <w:rStyle w:val="Hyperlink"/>
          </w:rPr>
          <w:t>House Journal</w:t>
        </w:r>
        <w:r w:rsidRPr="005A10C1">
          <w:rPr>
            <w:rStyle w:val="Hyperlink"/>
          </w:rPr>
          <w:noBreakHyphen/>
          <w:t>page 19</w:t>
        </w:r>
      </w:hyperlink>
      <w:r>
        <w:t>)</w:t>
      </w:r>
    </w:p>
    <w:p w:rsidR="00A72B92" w:rsidRDefault="00A72B92" w:rsidP="00A72B92">
      <w:pPr>
        <w:widowControl w:val="0"/>
        <w:tabs>
          <w:tab w:val="right" w:pos="1008"/>
          <w:tab w:val="left" w:pos="1152"/>
          <w:tab w:val="left" w:pos="1872"/>
          <w:tab w:val="left" w:pos="9187"/>
        </w:tabs>
        <w:ind w:left="2088" w:hanging="2088"/>
      </w:pPr>
    </w:p>
    <w:p w:rsidR="00863218" w:rsidRDefault="00863218" w:rsidP="008632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63218">
          <w:rPr>
            <w:rStyle w:val="Hyperlink"/>
          </w:rPr>
          <w:t>legislative information</w:t>
        </w:r>
      </w:hyperlink>
      <w:r>
        <w:t xml:space="preserve"> at the website</w:t>
      </w:r>
    </w:p>
    <w:p w:rsidR="00863218" w:rsidRDefault="00863218" w:rsidP="00863218">
      <w:pPr>
        <w:widowControl w:val="0"/>
        <w:tabs>
          <w:tab w:val="right" w:pos="1008"/>
          <w:tab w:val="left" w:pos="1152"/>
          <w:tab w:val="left" w:pos="1872"/>
          <w:tab w:val="left" w:pos="9187"/>
        </w:tabs>
        <w:ind w:left="2088" w:hanging="2088"/>
        <w:jc w:val="left"/>
      </w:pPr>
    </w:p>
    <w:p w:rsidR="00863218" w:rsidRPr="00863218" w:rsidRDefault="00863218" w:rsidP="00863218">
      <w:pPr>
        <w:widowControl w:val="0"/>
        <w:tabs>
          <w:tab w:val="right" w:pos="1008"/>
          <w:tab w:val="left" w:pos="1152"/>
          <w:tab w:val="left" w:pos="1872"/>
          <w:tab w:val="left" w:pos="9187"/>
        </w:tabs>
        <w:ind w:left="2088" w:hanging="2088"/>
        <w:jc w:val="left"/>
      </w:pPr>
    </w:p>
    <w:p w:rsidR="00863218" w:rsidRDefault="00863218" w:rsidP="00863218">
      <w:r w:rsidRPr="00863218">
        <w:rPr>
          <w:b/>
        </w:rPr>
        <w:t>VERSIONS OF THIS BILL</w:t>
      </w:r>
    </w:p>
    <w:p w:rsidR="00863218" w:rsidRDefault="00863218" w:rsidP="00863218"/>
    <w:p w:rsidR="00863218" w:rsidRDefault="00592FBD" w:rsidP="00863218">
      <w:hyperlink r:id="rId9" w:history="1">
        <w:r w:rsidR="00863218">
          <w:rPr>
            <w:rStyle w:val="Hyperlink"/>
          </w:rPr>
          <w:t>4/13/2021</w:t>
        </w:r>
      </w:hyperlink>
    </w:p>
    <w:p w:rsidR="00863218" w:rsidRDefault="00863218" w:rsidP="00863218"/>
    <w:p w:rsidR="00863218" w:rsidRDefault="00863218" w:rsidP="00863218">
      <w:pPr>
        <w:sectPr w:rsidR="00863218" w:rsidSect="00863218">
          <w:pgSz w:w="12240" w:h="15840" w:code="1"/>
          <w:pgMar w:top="1080" w:right="1440" w:bottom="1080" w:left="1440" w:header="720" w:footer="720" w:gutter="0"/>
          <w:cols w:space="720"/>
          <w:noEndnote/>
          <w:docGrid w:linePitch="360"/>
        </w:sectPr>
      </w:pPr>
    </w:p>
    <w:p w:rsidR="002F09DC" w:rsidRDefault="002F09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2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2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SERGEANT MAJOR ERNEST NICODEMUS COLDEN, SR.,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by the death of Sergeant Major Ernest Nicodemus Colden, Sr., on Saturday, April 3, 2021, at the venerable age of ninety</w:t>
      </w:r>
      <w:r w:rsidR="00C05960">
        <w:noBreakHyphen/>
      </w:r>
      <w:r>
        <w:t>six;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June 28, 1924, Ernest was the fifth child of the late Samuel Colden and Elizabeth Singleton Colden;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December of 1948, Ernest began his military journey as the last draftee from Jasper County. He graduated from basic training with the 365</w:t>
      </w:r>
      <w:r w:rsidRPr="002133C7">
        <w:rPr>
          <w:vertAlign w:val="superscript"/>
        </w:rPr>
        <w:t>th</w:t>
      </w:r>
      <w:r>
        <w:t xml:space="preserve"> Infantry Regiment at Fort Dix, New Jersey. Throughout his career he received assignments with the 839</w:t>
      </w:r>
      <w:r w:rsidRPr="002133C7">
        <w:rPr>
          <w:vertAlign w:val="superscript"/>
        </w:rPr>
        <w:t>th</w:t>
      </w:r>
      <w:r>
        <w:t xml:space="preserve"> Engineer Aviation Battalion; 20</w:t>
      </w:r>
      <w:r w:rsidRPr="002133C7">
        <w:rPr>
          <w:vertAlign w:val="superscript"/>
        </w:rPr>
        <w:t>th</w:t>
      </w:r>
      <w:r>
        <w:t xml:space="preserve"> Soldiers Category Army with the Air Forces in Okinawa, Japan; 8</w:t>
      </w:r>
      <w:r w:rsidRPr="002133C7">
        <w:rPr>
          <w:vertAlign w:val="superscript"/>
        </w:rPr>
        <w:t>th</w:t>
      </w:r>
      <w:r>
        <w:t xml:space="preserve"> Army Engineering School in Maizuru, Japan; 822</w:t>
      </w:r>
      <w:r w:rsidRPr="002133C7">
        <w:rPr>
          <w:vertAlign w:val="superscript"/>
        </w:rPr>
        <w:t>nd</w:t>
      </w:r>
      <w:r>
        <w:t xml:space="preserve"> Engineer Aviation Battalion; 550</w:t>
      </w:r>
      <w:r w:rsidRPr="002133C7">
        <w:rPr>
          <w:vertAlign w:val="superscript"/>
        </w:rPr>
        <w:t>th</w:t>
      </w:r>
      <w:r>
        <w:t xml:space="preserve"> Ordnance Maintenance at Fort Bragg, North Carolina; 1169</w:t>
      </w:r>
      <w:r w:rsidRPr="002133C7">
        <w:rPr>
          <w:vertAlign w:val="superscript"/>
        </w:rPr>
        <w:t>th</w:t>
      </w:r>
      <w:r>
        <w:t xml:space="preserve"> Engineer Battalion in Korea; 8234</w:t>
      </w:r>
      <w:r w:rsidRPr="002133C7">
        <w:rPr>
          <w:vertAlign w:val="superscript"/>
        </w:rPr>
        <w:t>th</w:t>
      </w:r>
      <w:r>
        <w:t xml:space="preserve"> AG Admin Center in Yokohama, Japan; 65</w:t>
      </w:r>
      <w:r w:rsidRPr="002133C7">
        <w:rPr>
          <w:vertAlign w:val="superscript"/>
        </w:rPr>
        <w:t>th</w:t>
      </w:r>
      <w:r>
        <w:t xml:space="preserve"> Artillery Regiment at Ravenna Center in Cleveland, Ohio; 2</w:t>
      </w:r>
      <w:r w:rsidRPr="002133C7">
        <w:rPr>
          <w:vertAlign w:val="superscript"/>
        </w:rPr>
        <w:t>nd</w:t>
      </w:r>
      <w:r>
        <w:t xml:space="preserve"> Infantry Division at Fort Benning, Georgia; V Corps in Frankfurt, Germany; Army Engineer Center at Fort Belvoir, Virginia; Military Assistance Command in Vietnam; 101</w:t>
      </w:r>
      <w:r w:rsidRPr="002133C7">
        <w:rPr>
          <w:vertAlign w:val="superscript"/>
        </w:rPr>
        <w:t>st</w:t>
      </w:r>
      <w:r>
        <w:t xml:space="preserve"> Airborne Division (Air Assault) at Fort Campbell, Kentucky; and he culminated his career of thirty years at Fort Stewart, Georgia;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illustrious military career, he founded one of the first black chapels on a military base, Chapel Six in Fort </w:t>
      </w:r>
      <w:r>
        <w:lastRenderedPageBreak/>
        <w:t xml:space="preserve">Campbell, Kentucky. He also authored his autobiographical book, </w:t>
      </w:r>
      <w:r w:rsidRPr="00C06B2F">
        <w:rPr>
          <w:i/>
        </w:rPr>
        <w:t>Thirty</w:t>
      </w:r>
      <w:r w:rsidR="00C05960">
        <w:rPr>
          <w:i/>
        </w:rPr>
        <w:noBreakHyphen/>
      </w:r>
      <w:r w:rsidRPr="00C06B2F">
        <w:rPr>
          <w:i/>
        </w:rPr>
        <w:t>Five Cents: The Worth of a Man</w:t>
      </w:r>
      <w:r>
        <w:t>, which will be published as soon as the summer of 2021;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many organizations and associations throughout his life including the Democratic party and the Martin L. King, Jr., Garden of Light, as well as being a member of Veterans Affairs, the NAACP of the 100 Majors of Color, and the Jasper County chapter of 100 Black Men;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large family, Ernest was married on January 16, 1954, to the love of his life, Mrs. Catherine (Holcombe) Colden. They were blessed with seven beautiful children, six of whom preceded him in death;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faith, he was baptized on July 10, 1938, and was thereafter added to the church roll of the Mt. Hope Baptist Church in Martin. He served the church on the usher board and as a teacher for the intermediate Sunday school class. In 1980, he joined the Saint Phillip Baptist Church Pocotaligo Community. In 1981, he was ordained as a deacon, and in 1994, he was elected chairman of the board of deacons. He served faithfully in this role until his health prevented him from doing so; and</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F5"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his wife of sixty</w:t>
      </w:r>
      <w:r w:rsidR="00C05960">
        <w:noBreakHyphen/>
      </w:r>
      <w:r>
        <w:t>seven years, Mrs. Catherine Colden; his son Herman (Elmetta) Witherspoon; his daughter</w:t>
      </w:r>
      <w:r w:rsidR="00C05960">
        <w:noBreakHyphen/>
      </w:r>
      <w:r>
        <w:t>in</w:t>
      </w:r>
      <w:r w:rsidR="00C05960">
        <w:noBreakHyphen/>
      </w:r>
      <w:r>
        <w:t>law, Levetta Davis; his adopted family, the Willis Family; his adopted granddaughter Patricia Rhett; and a host of grandchildren, great</w:t>
      </w:r>
      <w:r w:rsidR="00C05960">
        <w:noBreakHyphen/>
      </w:r>
      <w:r>
        <w:t>grandchildren, friends, and other family. He will be greatly missed by all who had the privilege of knowing him. Now, therefore,</w:t>
      </w:r>
    </w:p>
    <w:p w:rsidR="00B372CC" w:rsidRDefault="00B372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F5" w:rsidRDefault="00C75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752F5" w:rsidRDefault="00C75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profound sorrow upon the passing of Sergeant Major Ernest Nicodemus Colden, Sr., celebrate his life and achievements, and extend the deepest sympathy to his family and many friends.</w:t>
      </w:r>
    </w:p>
    <w:p w:rsidR="00B372CC"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2F5" w:rsidRDefault="00B372CC" w:rsidP="00B3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Catherine Colden and the family of Sergeant Major Ernest Nicodemus Colden, Sr.</w:t>
      </w:r>
    </w:p>
    <w:p w:rsidR="006B752A" w:rsidRDefault="00C059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218" w:rsidRDefault="00863218" w:rsidP="00863218">
      <w:pPr>
        <w:suppressAutoHyphens/>
      </w:pPr>
    </w:p>
    <w:sectPr w:rsidR="00863218" w:rsidSect="008632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2F5" w:rsidRDefault="00C752F5" w:rsidP="009F0C77">
      <w:r>
        <w:separator/>
      </w:r>
    </w:p>
  </w:endnote>
  <w:endnote w:type="continuationSeparator" w:id="0">
    <w:p w:rsidR="00C752F5" w:rsidRDefault="00C752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8CF521-D6BB-4290-AC9D-72396FD3346C}"/>
    <w:embedBold r:id="rId2" w:fontKey="{0C15CC4D-B2E7-41E9-A2FE-68CB26EEB074}"/>
    <w:embedItalic r:id="rId3" w:fontKey="{7647903D-4E91-46C0-B839-DBBBAC2C6D60}"/>
  </w:font>
  <w:font w:name="Calibri">
    <w:panose1 w:val="020F0502020204030204"/>
    <w:charset w:val="00"/>
    <w:family w:val="swiss"/>
    <w:pitch w:val="variable"/>
    <w:sig w:usb0="E0002EFF" w:usb1="C000247B" w:usb2="00000009" w:usb3="00000000" w:csb0="000001FF" w:csb1="00000000"/>
    <w:embedRegular r:id="rId4" w:fontKey="{CC24B1C1-8F83-45A7-8483-D3A19F5EEE16}"/>
  </w:font>
  <w:font w:name="Cambria">
    <w:panose1 w:val="02040503050406030204"/>
    <w:charset w:val="00"/>
    <w:family w:val="roman"/>
    <w:pitch w:val="variable"/>
    <w:sig w:usb0="E00006FF" w:usb1="420024FF" w:usb2="02000000" w:usb3="00000000" w:csb0="0000019F" w:csb1="00000000"/>
    <w:embedRegular r:id="rId5" w:fontKey="{7B585025-9040-4759-AC98-E0061D3DFA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218" w:rsidRPr="002F09DC" w:rsidRDefault="00863218" w:rsidP="002F09DC">
    <w:pPr>
      <w:pStyle w:val="Footer"/>
      <w:tabs>
        <w:tab w:val="clear" w:pos="4680"/>
        <w:tab w:val="clear" w:pos="9360"/>
        <w:tab w:val="center" w:pos="2995"/>
      </w:tabs>
      <w:spacing w:before="120"/>
    </w:pPr>
    <w:r>
      <w:t>[4193]</w:t>
    </w:r>
    <w:r>
      <w:tab/>
    </w:r>
    <w:r>
      <w:fldChar w:fldCharType="begin"/>
    </w:r>
    <w:r>
      <w:instrText xml:space="preserve"> PAGE  \* MERGEFORMAT </w:instrText>
    </w:r>
    <w:r>
      <w:fldChar w:fldCharType="separate"/>
    </w:r>
    <w:r w:rsidR="00A72B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2F5" w:rsidRDefault="00C752F5" w:rsidP="009F0C77">
      <w:r>
        <w:separator/>
      </w:r>
    </w:p>
  </w:footnote>
  <w:footnote w:type="continuationSeparator" w:id="0">
    <w:p w:rsidR="00C752F5" w:rsidRDefault="00C752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4DG21"/>
    <w:docVar w:name="CoverBillType" w:val="r"/>
    <w:docVar w:name="DocPath" w:val="L:\Council\bills\LK\9064DG21.DOCX"/>
    <w:docVar w:name="dvBillNumber" w:val="4193"/>
    <w:docVar w:name="dvBillNumberPrefix" w:val="H. "/>
    <w:docVar w:name="dvOriginalBody" w:val="House"/>
    <w:docVar w:name="dvSteno" w:val="LK"/>
    <w:docVar w:name="NameofBody" w:val="h"/>
    <w:docVar w:name="vGroup2" w:val="Council"/>
  </w:docVars>
  <w:rsids>
    <w:rsidRoot w:val="00C752F5"/>
    <w:rsid w:val="00011869"/>
    <w:rsid w:val="00015CD6"/>
    <w:rsid w:val="00064A6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09D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752A"/>
    <w:rsid w:val="006D58AA"/>
    <w:rsid w:val="00734F00"/>
    <w:rsid w:val="00736959"/>
    <w:rsid w:val="007A70AE"/>
    <w:rsid w:val="008362E8"/>
    <w:rsid w:val="0085786E"/>
    <w:rsid w:val="00863218"/>
    <w:rsid w:val="008A1768"/>
    <w:rsid w:val="008A489F"/>
    <w:rsid w:val="008F0F33"/>
    <w:rsid w:val="008F4429"/>
    <w:rsid w:val="0094021A"/>
    <w:rsid w:val="009B44AF"/>
    <w:rsid w:val="009C6A0B"/>
    <w:rsid w:val="009F0C77"/>
    <w:rsid w:val="009F4DD1"/>
    <w:rsid w:val="00A02543"/>
    <w:rsid w:val="00A41684"/>
    <w:rsid w:val="00A64E80"/>
    <w:rsid w:val="00A72B92"/>
    <w:rsid w:val="00A72BCD"/>
    <w:rsid w:val="00A741D9"/>
    <w:rsid w:val="00A833AB"/>
    <w:rsid w:val="00A9741D"/>
    <w:rsid w:val="00AA2DF8"/>
    <w:rsid w:val="00AC34A2"/>
    <w:rsid w:val="00AD1C9A"/>
    <w:rsid w:val="00AD4B17"/>
    <w:rsid w:val="00B372CC"/>
    <w:rsid w:val="00B412D4"/>
    <w:rsid w:val="00B64FFF"/>
    <w:rsid w:val="00BE3C22"/>
    <w:rsid w:val="00C0345E"/>
    <w:rsid w:val="00C05960"/>
    <w:rsid w:val="00C21ABE"/>
    <w:rsid w:val="00C31C95"/>
    <w:rsid w:val="00C3483A"/>
    <w:rsid w:val="00C74E9D"/>
    <w:rsid w:val="00C752F5"/>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E2B3F-ED83-41A0-AD96-18692D45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63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3&amp;session=124&amp;summary=B" TargetMode="External"/><Relationship Id="rId3" Type="http://schemas.openxmlformats.org/officeDocument/2006/relationships/settings" Target="settings.xml"/><Relationship Id="rId7" Type="http://schemas.openxmlformats.org/officeDocument/2006/relationships/hyperlink" Target="file:///h:\hj\20210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93_2021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BFCF1-6258-4D77-848D-02D325AA6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4193: Subject not yet available - South Carolina Legislature Online</dc:title>
  <dc:creator>Lindsey Knipp</dc:creator>
  <cp:lastModifiedBy>S Wilson</cp:lastModifiedBy>
  <cp:revision>2</cp:revision>
  <dcterms:created xsi:type="dcterms:W3CDTF">2021-04-14T13:05:00Z</dcterms:created>
  <dcterms:modified xsi:type="dcterms:W3CDTF">2021-04-14T13:05:00Z</dcterms:modified>
</cp:coreProperties>
</file>