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CE7" w:rsidRDefault="00465CE7" w:rsidP="00465CE7">
      <w:pPr>
        <w:widowControl w:val="0"/>
        <w:jc w:val="center"/>
      </w:pPr>
      <w:r w:rsidRPr="00465CE7">
        <w:rPr>
          <w:b/>
        </w:rPr>
        <w:t>South Carolina General Assembly</w:t>
      </w:r>
    </w:p>
    <w:p w:rsidR="00465CE7" w:rsidRDefault="00465CE7" w:rsidP="00465CE7">
      <w:pPr>
        <w:widowControl w:val="0"/>
        <w:jc w:val="center"/>
      </w:pPr>
      <w:r>
        <w:t>124th Session, 2021-2022</w:t>
      </w:r>
    </w:p>
    <w:p w:rsidR="00465CE7" w:rsidRDefault="00465CE7" w:rsidP="00465CE7">
      <w:pPr>
        <w:widowControl w:val="0"/>
        <w:jc w:val="left"/>
      </w:pPr>
    </w:p>
    <w:p w:rsidR="00465CE7" w:rsidRDefault="00465CE7" w:rsidP="00465CE7">
      <w:pPr>
        <w:widowControl w:val="0"/>
        <w:jc w:val="left"/>
        <w:rPr>
          <w:b/>
        </w:rPr>
      </w:pPr>
      <w:r w:rsidRPr="00465CE7">
        <w:rPr>
          <w:b/>
        </w:rPr>
        <w:t>H. 4287</w:t>
      </w:r>
    </w:p>
    <w:p w:rsidR="00465CE7" w:rsidRDefault="00465CE7" w:rsidP="00465CE7">
      <w:pPr>
        <w:widowControl w:val="0"/>
        <w:jc w:val="left"/>
        <w:rPr>
          <w:b/>
        </w:rPr>
      </w:pPr>
    </w:p>
    <w:p w:rsidR="00465CE7" w:rsidRDefault="00465CE7" w:rsidP="00465CE7">
      <w:pPr>
        <w:widowControl w:val="0"/>
        <w:jc w:val="left"/>
      </w:pPr>
      <w:r w:rsidRPr="00465CE7">
        <w:rPr>
          <w:b/>
        </w:rPr>
        <w:t>STATUS INFORMATION</w:t>
      </w:r>
    </w:p>
    <w:p w:rsidR="00465CE7" w:rsidRDefault="00465CE7" w:rsidP="00465CE7">
      <w:pPr>
        <w:widowControl w:val="0"/>
        <w:jc w:val="left"/>
      </w:pPr>
    </w:p>
    <w:p w:rsidR="00465CE7" w:rsidRDefault="00465CE7" w:rsidP="00465CE7">
      <w:pPr>
        <w:widowControl w:val="0"/>
        <w:jc w:val="left"/>
      </w:pPr>
      <w:r>
        <w:t>House Resolution</w:t>
      </w:r>
    </w:p>
    <w:p w:rsidR="00465CE7" w:rsidRDefault="00465CE7" w:rsidP="00465CE7">
      <w:pPr>
        <w:widowControl w:val="0"/>
        <w:jc w:val="left"/>
      </w:pPr>
      <w:r>
        <w:t>Sponsors: Reps. Rutherford, Ott,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Parks, Pendarvis, Pope, Rivers, Robinson, Rose, Sandifer, Simrill, G.M. Smith, G.R. Smith, M.M. Smith, Stavrinakis, Stringer, Taylor, Tedder, Thayer, Thigpen, Trantham, Weeks, West, Wetmore, Wheeler, White, Whitmire, R. Williams, S. Williams, Willis, Wooten and Yow</w:t>
      </w:r>
    </w:p>
    <w:p w:rsidR="00465CE7" w:rsidRDefault="00465CE7" w:rsidP="00465CE7">
      <w:pPr>
        <w:widowControl w:val="0"/>
        <w:jc w:val="left"/>
      </w:pPr>
      <w:r>
        <w:t>Document Path: l:\council\bills\lk\9090vr21.docx</w:t>
      </w:r>
    </w:p>
    <w:p w:rsidR="00465CE7" w:rsidRDefault="00465CE7" w:rsidP="00465CE7">
      <w:pPr>
        <w:widowControl w:val="0"/>
        <w:jc w:val="left"/>
      </w:pPr>
    </w:p>
    <w:p w:rsidR="00465CE7" w:rsidRDefault="00465CE7" w:rsidP="00465CE7">
      <w:pPr>
        <w:widowControl w:val="0"/>
        <w:jc w:val="left"/>
      </w:pPr>
      <w:r>
        <w:t>Introduced in the House on April 29, 2021</w:t>
      </w:r>
    </w:p>
    <w:p w:rsidR="00465CE7" w:rsidRDefault="00465CE7" w:rsidP="00465CE7">
      <w:pPr>
        <w:widowControl w:val="0"/>
        <w:jc w:val="left"/>
      </w:pPr>
      <w:r>
        <w:t>Adopted by the House on April 29, 2021</w:t>
      </w:r>
    </w:p>
    <w:p w:rsidR="00465CE7" w:rsidRDefault="00465CE7" w:rsidP="00465CE7">
      <w:pPr>
        <w:widowControl w:val="0"/>
        <w:jc w:val="left"/>
      </w:pPr>
    </w:p>
    <w:p w:rsidR="00465CE7" w:rsidRDefault="00465CE7" w:rsidP="00465CE7">
      <w:pPr>
        <w:widowControl w:val="0"/>
        <w:jc w:val="left"/>
      </w:pPr>
      <w:r>
        <w:t>Summary: Beverly Ann Lloyd</w:t>
      </w:r>
    </w:p>
    <w:p w:rsidR="00465CE7" w:rsidRDefault="00465CE7" w:rsidP="00465CE7">
      <w:pPr>
        <w:widowControl w:val="0"/>
        <w:jc w:val="left"/>
      </w:pPr>
    </w:p>
    <w:p w:rsidR="00465CE7" w:rsidRDefault="00465CE7" w:rsidP="00465CE7">
      <w:pPr>
        <w:widowControl w:val="0"/>
        <w:jc w:val="left"/>
      </w:pPr>
    </w:p>
    <w:p w:rsidR="00465CE7" w:rsidRDefault="00465CE7" w:rsidP="00465CE7">
      <w:pPr>
        <w:widowControl w:val="0"/>
        <w:tabs>
          <w:tab w:val="center" w:pos="590"/>
          <w:tab w:val="center" w:pos="1440"/>
          <w:tab w:val="left" w:pos="1872"/>
          <w:tab w:val="left" w:pos="9187"/>
        </w:tabs>
        <w:jc w:val="left"/>
      </w:pPr>
      <w:r w:rsidRPr="00465CE7">
        <w:rPr>
          <w:b/>
        </w:rPr>
        <w:t>HISTORY OF LEGISLATIVE ACTIONS</w:t>
      </w:r>
    </w:p>
    <w:p w:rsidR="00465CE7" w:rsidRDefault="00465CE7" w:rsidP="00465CE7">
      <w:pPr>
        <w:widowControl w:val="0"/>
        <w:tabs>
          <w:tab w:val="center" w:pos="590"/>
          <w:tab w:val="center" w:pos="1440"/>
          <w:tab w:val="left" w:pos="1872"/>
          <w:tab w:val="left" w:pos="9187"/>
        </w:tabs>
        <w:jc w:val="left"/>
      </w:pPr>
    </w:p>
    <w:p w:rsidR="00465CE7" w:rsidRPr="00465CE7" w:rsidRDefault="00465CE7" w:rsidP="00465CE7">
      <w:pPr>
        <w:widowControl w:val="0"/>
        <w:tabs>
          <w:tab w:val="center" w:pos="590"/>
          <w:tab w:val="center" w:pos="1440"/>
          <w:tab w:val="left" w:pos="1872"/>
          <w:tab w:val="left" w:pos="9187"/>
        </w:tabs>
        <w:jc w:val="left"/>
      </w:pPr>
      <w:r w:rsidRPr="00465CE7">
        <w:rPr>
          <w:u w:val="single"/>
        </w:rPr>
        <w:tab/>
        <w:t>Date</w:t>
      </w:r>
      <w:r w:rsidRPr="00465CE7">
        <w:rPr>
          <w:u w:val="single"/>
        </w:rPr>
        <w:tab/>
        <w:t>Body</w:t>
      </w:r>
      <w:r w:rsidRPr="00465CE7">
        <w:rPr>
          <w:u w:val="single"/>
        </w:rPr>
        <w:tab/>
        <w:t>Action Description with journal page number</w:t>
      </w:r>
      <w:r w:rsidRPr="00465CE7">
        <w:rPr>
          <w:u w:val="single"/>
        </w:rPr>
        <w:tab/>
      </w:r>
    </w:p>
    <w:p w:rsidR="00661E55" w:rsidRDefault="00661E55" w:rsidP="00661E55">
      <w:pPr>
        <w:widowControl w:val="0"/>
        <w:tabs>
          <w:tab w:val="right" w:pos="1008"/>
          <w:tab w:val="left" w:pos="1152"/>
          <w:tab w:val="left" w:pos="1872"/>
          <w:tab w:val="left" w:pos="9187"/>
        </w:tabs>
        <w:ind w:left="2088" w:hanging="2088"/>
      </w:pPr>
      <w:r>
        <w:tab/>
        <w:t>4/29/2021</w:t>
      </w:r>
      <w:r>
        <w:tab/>
        <w:t>House</w:t>
      </w:r>
      <w:r>
        <w:tab/>
        <w:t>Introduced and adopted (</w:t>
      </w:r>
      <w:hyperlink r:id="rId7" w:history="1">
        <w:r w:rsidRPr="006D239C">
          <w:rPr>
            <w:rStyle w:val="Hyperlink"/>
          </w:rPr>
          <w:t>House Journal</w:t>
        </w:r>
        <w:r w:rsidRPr="006D239C">
          <w:rPr>
            <w:rStyle w:val="Hyperlink"/>
          </w:rPr>
          <w:noBreakHyphen/>
          <w:t>page 81</w:t>
        </w:r>
      </w:hyperlink>
      <w:r>
        <w:t>)</w:t>
      </w:r>
    </w:p>
    <w:p w:rsidR="00661E55" w:rsidRDefault="00661E55" w:rsidP="00661E55">
      <w:pPr>
        <w:widowControl w:val="0"/>
        <w:tabs>
          <w:tab w:val="right" w:pos="1008"/>
          <w:tab w:val="left" w:pos="1152"/>
          <w:tab w:val="left" w:pos="1872"/>
          <w:tab w:val="left" w:pos="9187"/>
        </w:tabs>
        <w:ind w:left="2088" w:hanging="2088"/>
      </w:pPr>
    </w:p>
    <w:p w:rsidR="00465CE7" w:rsidRDefault="00465CE7" w:rsidP="00465CE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65CE7">
          <w:rPr>
            <w:rStyle w:val="Hyperlink"/>
          </w:rPr>
          <w:t>legislative information</w:t>
        </w:r>
      </w:hyperlink>
      <w:r>
        <w:t xml:space="preserve"> at the website</w:t>
      </w:r>
    </w:p>
    <w:p w:rsidR="00465CE7" w:rsidRDefault="00465CE7" w:rsidP="00465CE7">
      <w:pPr>
        <w:widowControl w:val="0"/>
        <w:tabs>
          <w:tab w:val="right" w:pos="1008"/>
          <w:tab w:val="left" w:pos="1152"/>
          <w:tab w:val="left" w:pos="1872"/>
          <w:tab w:val="left" w:pos="9187"/>
        </w:tabs>
        <w:ind w:left="2088" w:hanging="2088"/>
        <w:jc w:val="left"/>
      </w:pPr>
    </w:p>
    <w:p w:rsidR="00465CE7" w:rsidRPr="00465CE7" w:rsidRDefault="00465CE7" w:rsidP="00465CE7">
      <w:pPr>
        <w:widowControl w:val="0"/>
        <w:tabs>
          <w:tab w:val="right" w:pos="1008"/>
          <w:tab w:val="left" w:pos="1152"/>
          <w:tab w:val="left" w:pos="1872"/>
          <w:tab w:val="left" w:pos="9187"/>
        </w:tabs>
        <w:ind w:left="2088" w:hanging="2088"/>
        <w:jc w:val="left"/>
      </w:pPr>
    </w:p>
    <w:p w:rsidR="00465CE7" w:rsidRDefault="00465CE7" w:rsidP="00465CE7">
      <w:r w:rsidRPr="00465CE7">
        <w:rPr>
          <w:b/>
        </w:rPr>
        <w:t>VERSIONS OF THIS BILL</w:t>
      </w:r>
    </w:p>
    <w:p w:rsidR="00465CE7" w:rsidRDefault="00465CE7" w:rsidP="00465CE7"/>
    <w:p w:rsidR="00465CE7" w:rsidRDefault="002D4A4A" w:rsidP="00465CE7">
      <w:hyperlink r:id="rId9" w:history="1">
        <w:r w:rsidR="00465CE7">
          <w:rPr>
            <w:rStyle w:val="Hyperlink"/>
          </w:rPr>
          <w:t>4/29/2021</w:t>
        </w:r>
      </w:hyperlink>
    </w:p>
    <w:p w:rsidR="00465CE7" w:rsidRDefault="00465CE7" w:rsidP="00465CE7"/>
    <w:p w:rsidR="00465CE7" w:rsidRDefault="00465CE7" w:rsidP="00465CE7">
      <w:pPr>
        <w:sectPr w:rsidR="00465CE7" w:rsidSect="00465CE7">
          <w:pgSz w:w="12240" w:h="15840" w:code="1"/>
          <w:pgMar w:top="1080" w:right="1440" w:bottom="1080" w:left="1440" w:header="720" w:footer="720" w:gutter="0"/>
          <w:cols w:space="720"/>
          <w:noEndnote/>
          <w:docGrid w:linePitch="360"/>
        </w:sectPr>
      </w:pPr>
    </w:p>
    <w:p w:rsidR="00183218" w:rsidRDefault="001832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088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28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BEVERLY ANN LLOYD, TO CELEBRATE HER LIFE AND ACHIEVEMENTS,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76FD" w:rsidRDefault="004276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Beverly Ann Lloyd on Sunday, March 7, 2021, at the age of fifty one; and</w:t>
      </w:r>
    </w:p>
    <w:p w:rsidR="004276FD" w:rsidRDefault="004276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6FD" w:rsidRDefault="004276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August 8, 1969 in Gaston, Beverly was the daughter of the late Eddie Bee Moore</w:t>
      </w:r>
      <w:r w:rsidR="004B1603">
        <w:t>,</w:t>
      </w:r>
      <w:r>
        <w:t xml:space="preserve"> Sr.</w:t>
      </w:r>
      <w:r w:rsidR="004B1603">
        <w:t>,</w:t>
      </w:r>
      <w:r>
        <w:t xml:space="preserve"> and Gladys Moore. She was educated in the public school system of Richland County, and attended Lower Richland High School in Hopkins; and</w:t>
      </w:r>
    </w:p>
    <w:p w:rsidR="004276FD" w:rsidRDefault="004276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6FD" w:rsidRDefault="004276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hardworking and d</w:t>
      </w:r>
      <w:r w:rsidR="004B1603">
        <w:t>etermined, Beverly was a career-</w:t>
      </w:r>
      <w:r>
        <w:t>driven executive assistant housekeeper in the hospitality workforce; and</w:t>
      </w:r>
    </w:p>
    <w:p w:rsidR="004276FD" w:rsidRDefault="004276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6FD" w:rsidRDefault="004276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preceded in death by her daughter, Jessica Maurine Shiver, she leaves to cherish her memory her husband, Anthony Lloyd</w:t>
      </w:r>
      <w:r w:rsidR="001122C5">
        <w:t>;</w:t>
      </w:r>
      <w:r>
        <w:t xml:space="preserve"> son, Eddie Orlando Moore</w:t>
      </w:r>
      <w:r w:rsidR="001122C5">
        <w:t>;</w:t>
      </w:r>
      <w:r>
        <w:t xml:space="preserve"> daughter</w:t>
      </w:r>
      <w:r w:rsidR="001122C5">
        <w:t>s</w:t>
      </w:r>
      <w:r>
        <w:t>, Shameka Moore</w:t>
      </w:r>
      <w:r w:rsidR="00BC62A7">
        <w:noBreakHyphen/>
      </w:r>
      <w:r>
        <w:t xml:space="preserve">Johnson, </w:t>
      </w:r>
      <w:r w:rsidR="001122C5">
        <w:t>Cynethia Lloyd, Da</w:t>
      </w:r>
      <w:r w:rsidR="00BC62A7">
        <w:t>’</w:t>
      </w:r>
      <w:r w:rsidR="001122C5">
        <w:t>keisha Shiver, and Nyasia Anderson; brother, Eddie Bee Moore</w:t>
      </w:r>
      <w:r w:rsidR="004B1603">
        <w:t>,</w:t>
      </w:r>
      <w:r w:rsidR="001122C5">
        <w:t xml:space="preserve"> Jr.; eight grandchildren, Camya, Curtis, Jeremiah, Kaleb, Luther, Kameron, Layla, and Zephaniah; as well as a h</w:t>
      </w:r>
      <w:r w:rsidR="004B1603">
        <w:t>ost of other family and friends</w:t>
      </w:r>
      <w:r w:rsidR="001122C5">
        <w:t>. She will be greatly missed by all who had the privilege and pleasure of knowing her. Now, therefore,</w:t>
      </w:r>
    </w:p>
    <w:p w:rsidR="004276FD" w:rsidRDefault="004276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882" w:rsidRDefault="00E408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40882" w:rsidRDefault="00E408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882" w:rsidRDefault="00E408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E2837">
        <w:t xml:space="preserve"> the members of the South Carolina House of Representatives, by this resolution, express profound sorrow upon the passing of </w:t>
      </w:r>
      <w:r w:rsidR="00BE2837">
        <w:lastRenderedPageBreak/>
        <w:t>Beverly Ann Lloyd, celebrate her life and achievements, and extend the deepest sympathy to her family and many friends.</w:t>
      </w:r>
    </w:p>
    <w:p w:rsidR="00E40882" w:rsidRDefault="00E408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882" w:rsidRDefault="00E408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122C5">
        <w:t xml:space="preserve"> the family of Beverly Ann Lloyd.</w:t>
      </w:r>
    </w:p>
    <w:p w:rsidR="000E33C5" w:rsidRDefault="00BC62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5CE7" w:rsidRDefault="00465CE7" w:rsidP="00465CE7">
      <w:pPr>
        <w:suppressAutoHyphens/>
      </w:pPr>
    </w:p>
    <w:sectPr w:rsidR="00465CE7" w:rsidSect="00465CE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76FD" w:rsidRDefault="004276FD" w:rsidP="009F0C77">
      <w:r>
        <w:separator/>
      </w:r>
    </w:p>
  </w:endnote>
  <w:endnote w:type="continuationSeparator" w:id="0">
    <w:p w:rsidR="004276FD" w:rsidRDefault="004276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B5673C-0934-4309-BE1A-59CE0588FA8C}"/>
    <w:embedBold r:id="rId2" w:fontKey="{259B961E-350A-4FD8-8E09-36BEA2B0E46F}"/>
  </w:font>
  <w:font w:name="Calibri">
    <w:panose1 w:val="020F0502020204030204"/>
    <w:charset w:val="00"/>
    <w:family w:val="swiss"/>
    <w:pitch w:val="variable"/>
    <w:sig w:usb0="E0002EFF" w:usb1="C000247B" w:usb2="00000009" w:usb3="00000000" w:csb0="000001FF" w:csb1="00000000"/>
    <w:embedRegular r:id="rId3" w:fontKey="{7DE81D28-43D3-449C-B592-B5B3C8FB1EA1}"/>
  </w:font>
  <w:font w:name="Segoe UI">
    <w:panose1 w:val="020B0502040204020203"/>
    <w:charset w:val="00"/>
    <w:family w:val="swiss"/>
    <w:pitch w:val="variable"/>
    <w:sig w:usb0="E4002EFF" w:usb1="C000E47F" w:usb2="00000009" w:usb3="00000000" w:csb0="000001FF" w:csb1="00000000"/>
    <w:embedRegular r:id="rId4" w:fontKey="{80C1F77E-B21F-41EC-9CED-9E5805A91213}"/>
  </w:font>
  <w:font w:name="Cambria">
    <w:panose1 w:val="02040503050406030204"/>
    <w:charset w:val="00"/>
    <w:family w:val="roman"/>
    <w:pitch w:val="variable"/>
    <w:sig w:usb0="E00006FF" w:usb1="420024FF" w:usb2="02000000" w:usb3="00000000" w:csb0="0000019F" w:csb1="00000000"/>
    <w:embedRegular r:id="rId5" w:fontKey="{FE863314-54C3-4E30-9DD3-D4ED27384F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CE7" w:rsidRPr="00183218" w:rsidRDefault="00465CE7" w:rsidP="00183218">
    <w:pPr>
      <w:pStyle w:val="Footer"/>
      <w:tabs>
        <w:tab w:val="clear" w:pos="4680"/>
        <w:tab w:val="clear" w:pos="9360"/>
        <w:tab w:val="center" w:pos="2995"/>
      </w:tabs>
      <w:spacing w:before="120"/>
    </w:pPr>
    <w:r>
      <w:t>[4287]</w:t>
    </w:r>
    <w:r>
      <w:tab/>
    </w:r>
    <w:r>
      <w:fldChar w:fldCharType="begin"/>
    </w:r>
    <w:r>
      <w:instrText xml:space="preserve"> PAGE  \* MERGEFORMAT </w:instrText>
    </w:r>
    <w:r>
      <w:fldChar w:fldCharType="separate"/>
    </w:r>
    <w:r w:rsidR="00661E5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76FD" w:rsidRDefault="004276FD" w:rsidP="009F0C77">
      <w:r>
        <w:separator/>
      </w:r>
    </w:p>
  </w:footnote>
  <w:footnote w:type="continuationSeparator" w:id="0">
    <w:p w:rsidR="004276FD" w:rsidRDefault="004276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0VR21"/>
    <w:docVar w:name="CoverBillType" w:val="r"/>
    <w:docVar w:name="DocPath" w:val="L:\Council\bills\LK\9090VR21.DOCX"/>
    <w:docVar w:name="dvBillNumber" w:val="4287"/>
    <w:docVar w:name="dvBillNumberPrefix" w:val="H. "/>
    <w:docVar w:name="dvOriginalBody" w:val="House"/>
    <w:docVar w:name="dvSteno" w:val="LK"/>
    <w:docVar w:name="NameofBody" w:val="h"/>
    <w:docVar w:name="vGroup2" w:val="Council"/>
  </w:docVars>
  <w:rsids>
    <w:rsidRoot w:val="00E40882"/>
    <w:rsid w:val="00011869"/>
    <w:rsid w:val="00015CD6"/>
    <w:rsid w:val="000E0100"/>
    <w:rsid w:val="000E1785"/>
    <w:rsid w:val="000E33C5"/>
    <w:rsid w:val="000F40FA"/>
    <w:rsid w:val="001035F1"/>
    <w:rsid w:val="0010776B"/>
    <w:rsid w:val="001122C5"/>
    <w:rsid w:val="00133E66"/>
    <w:rsid w:val="001435A3"/>
    <w:rsid w:val="00146ED3"/>
    <w:rsid w:val="00151044"/>
    <w:rsid w:val="0018321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76FD"/>
    <w:rsid w:val="004403BD"/>
    <w:rsid w:val="00461441"/>
    <w:rsid w:val="00465CE7"/>
    <w:rsid w:val="004809EE"/>
    <w:rsid w:val="004A6D4B"/>
    <w:rsid w:val="004B1603"/>
    <w:rsid w:val="004E7D54"/>
    <w:rsid w:val="005273C6"/>
    <w:rsid w:val="00530A69"/>
    <w:rsid w:val="00545593"/>
    <w:rsid w:val="00556EBF"/>
    <w:rsid w:val="00577C6C"/>
    <w:rsid w:val="005A62FE"/>
    <w:rsid w:val="005C2FE2"/>
    <w:rsid w:val="005E2BC9"/>
    <w:rsid w:val="00600A71"/>
    <w:rsid w:val="00605102"/>
    <w:rsid w:val="006215AA"/>
    <w:rsid w:val="00661E55"/>
    <w:rsid w:val="006913C9"/>
    <w:rsid w:val="0069470D"/>
    <w:rsid w:val="006D58AA"/>
    <w:rsid w:val="00734F00"/>
    <w:rsid w:val="00736959"/>
    <w:rsid w:val="007A70AE"/>
    <w:rsid w:val="008362E8"/>
    <w:rsid w:val="0085786E"/>
    <w:rsid w:val="008A1768"/>
    <w:rsid w:val="008A489F"/>
    <w:rsid w:val="008F0F33"/>
    <w:rsid w:val="008F4429"/>
    <w:rsid w:val="0094021A"/>
    <w:rsid w:val="009912F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62A7"/>
    <w:rsid w:val="00BE2837"/>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088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2D9AA3-928B-412F-93FC-EBBC8D798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16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603"/>
    <w:rPr>
      <w:rFonts w:ascii="Segoe UI" w:eastAsia="Times New Roman" w:hAnsi="Segoe UI" w:cs="Segoe UI"/>
      <w:sz w:val="18"/>
      <w:szCs w:val="18"/>
    </w:rPr>
  </w:style>
  <w:style w:type="character" w:styleId="Hyperlink">
    <w:name w:val="Hyperlink"/>
    <w:basedOn w:val="DefaultParagraphFont"/>
    <w:uiPriority w:val="99"/>
    <w:unhideWhenUsed/>
    <w:rsid w:val="00465C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87&amp;session=124&amp;summary=B" TargetMode="External"/><Relationship Id="rId3" Type="http://schemas.openxmlformats.org/officeDocument/2006/relationships/settings" Target="settings.xml"/><Relationship Id="rId7" Type="http://schemas.openxmlformats.org/officeDocument/2006/relationships/hyperlink" Target="file:///h:\hj\2021042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287_202104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C1AEC-695F-4686-B354-D8ECF48D3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560</Words>
  <Characters>2973</Characters>
  <Application>Microsoft Office Word</Application>
  <DocSecurity>0</DocSecurity>
  <Lines>84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4287: Subject not yet available - South Carolina Legislature Online</dc:title>
  <dc:creator>Lindsey Knipp</dc:creator>
  <cp:lastModifiedBy>S Wilson</cp:lastModifiedBy>
  <cp:revision>2</cp:revision>
  <cp:lastPrinted>2021-04-28T15:57:00Z</cp:lastPrinted>
  <dcterms:created xsi:type="dcterms:W3CDTF">2021-04-29T19:33:00Z</dcterms:created>
  <dcterms:modified xsi:type="dcterms:W3CDTF">2021-04-29T19:33:00Z</dcterms:modified>
</cp:coreProperties>
</file>