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A13" w:rsidRDefault="00A71A13" w:rsidP="00A71A13">
      <w:pPr>
        <w:widowControl w:val="0"/>
        <w:jc w:val="center"/>
      </w:pPr>
      <w:r w:rsidRPr="00A71A13">
        <w:rPr>
          <w:b/>
        </w:rPr>
        <w:t>South Carolina General Assembly</w:t>
      </w:r>
    </w:p>
    <w:p w:rsidR="00A71A13" w:rsidRDefault="00A71A13" w:rsidP="00A71A13">
      <w:pPr>
        <w:widowControl w:val="0"/>
        <w:jc w:val="center"/>
      </w:pPr>
      <w:r>
        <w:t>124th Session, 2021-2022</w:t>
      </w:r>
    </w:p>
    <w:p w:rsidR="00A71A13" w:rsidRDefault="00A71A13" w:rsidP="00A71A13">
      <w:pPr>
        <w:widowControl w:val="0"/>
        <w:jc w:val="left"/>
      </w:pPr>
    </w:p>
    <w:p w:rsidR="00A71A13" w:rsidRDefault="00A71A13" w:rsidP="00A71A13">
      <w:pPr>
        <w:widowControl w:val="0"/>
        <w:jc w:val="left"/>
        <w:rPr>
          <w:b/>
        </w:rPr>
      </w:pPr>
      <w:r w:rsidRPr="00A71A13">
        <w:rPr>
          <w:b/>
        </w:rPr>
        <w:t>H. 4348</w:t>
      </w:r>
    </w:p>
    <w:p w:rsidR="00A71A13" w:rsidRDefault="00A71A13" w:rsidP="00A71A13">
      <w:pPr>
        <w:widowControl w:val="0"/>
        <w:jc w:val="left"/>
        <w:rPr>
          <w:b/>
        </w:rPr>
      </w:pPr>
    </w:p>
    <w:p w:rsidR="00A71A13" w:rsidRDefault="00A71A13" w:rsidP="00A71A13">
      <w:pPr>
        <w:widowControl w:val="0"/>
        <w:jc w:val="left"/>
      </w:pPr>
      <w:r w:rsidRPr="00A71A13">
        <w:rPr>
          <w:b/>
        </w:rPr>
        <w:t>STATUS INFORMATION</w:t>
      </w:r>
    </w:p>
    <w:p w:rsidR="00A71A13" w:rsidRDefault="00A71A13" w:rsidP="00A71A13">
      <w:pPr>
        <w:widowControl w:val="0"/>
        <w:jc w:val="left"/>
      </w:pPr>
    </w:p>
    <w:p w:rsidR="00A71A13" w:rsidRDefault="00A71A13" w:rsidP="00A71A13">
      <w:pPr>
        <w:widowControl w:val="0"/>
        <w:jc w:val="left"/>
      </w:pPr>
      <w:r>
        <w:t>House Resolution</w:t>
      </w:r>
    </w:p>
    <w:p w:rsidR="00A71A13" w:rsidRDefault="00A71A13" w:rsidP="00A71A13">
      <w:pPr>
        <w:widowControl w:val="0"/>
        <w:jc w:val="left"/>
      </w:pPr>
      <w:r>
        <w:t>Sponsors: Reps. McKnight,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A71A13" w:rsidRDefault="00A71A13" w:rsidP="00A71A13">
      <w:pPr>
        <w:widowControl w:val="0"/>
        <w:jc w:val="left"/>
      </w:pPr>
      <w:r>
        <w:t>Document Path: l:\council\bills\lk\9102wab21.docx</w:t>
      </w:r>
    </w:p>
    <w:p w:rsidR="00A71A13" w:rsidRDefault="00A71A13" w:rsidP="00A71A13">
      <w:pPr>
        <w:widowControl w:val="0"/>
        <w:jc w:val="left"/>
      </w:pPr>
    </w:p>
    <w:p w:rsidR="00A71A13" w:rsidRDefault="00A71A13" w:rsidP="00A71A13">
      <w:pPr>
        <w:widowControl w:val="0"/>
        <w:jc w:val="left"/>
      </w:pPr>
      <w:r>
        <w:t>Introduced in the House on May 11, 2021</w:t>
      </w:r>
    </w:p>
    <w:p w:rsidR="00A71A13" w:rsidRDefault="00A71A13" w:rsidP="00A71A13">
      <w:pPr>
        <w:widowControl w:val="0"/>
        <w:jc w:val="left"/>
      </w:pPr>
      <w:r>
        <w:t>Adopted by the House on May 11, 2021</w:t>
      </w:r>
    </w:p>
    <w:p w:rsidR="00A71A13" w:rsidRDefault="00A71A13" w:rsidP="00A71A13">
      <w:pPr>
        <w:widowControl w:val="0"/>
        <w:jc w:val="left"/>
      </w:pPr>
    </w:p>
    <w:p w:rsidR="00A71A13" w:rsidRDefault="00A71A13" w:rsidP="00A71A13">
      <w:pPr>
        <w:widowControl w:val="0"/>
        <w:jc w:val="left"/>
      </w:pPr>
      <w:r>
        <w:t>Summary: Alisha Brand</w:t>
      </w:r>
    </w:p>
    <w:p w:rsidR="00A71A13" w:rsidRDefault="00A71A13" w:rsidP="00A71A13">
      <w:pPr>
        <w:widowControl w:val="0"/>
        <w:jc w:val="left"/>
      </w:pPr>
    </w:p>
    <w:p w:rsidR="00A71A13" w:rsidRDefault="00A71A13" w:rsidP="00A71A13">
      <w:pPr>
        <w:widowControl w:val="0"/>
        <w:jc w:val="left"/>
      </w:pPr>
    </w:p>
    <w:p w:rsidR="00A71A13" w:rsidRDefault="00A71A13" w:rsidP="00A71A13">
      <w:pPr>
        <w:widowControl w:val="0"/>
        <w:tabs>
          <w:tab w:val="center" w:pos="590"/>
          <w:tab w:val="center" w:pos="1440"/>
          <w:tab w:val="left" w:pos="1872"/>
          <w:tab w:val="left" w:pos="9187"/>
        </w:tabs>
        <w:jc w:val="left"/>
      </w:pPr>
      <w:r w:rsidRPr="00A71A13">
        <w:rPr>
          <w:b/>
        </w:rPr>
        <w:t>HISTORY OF LEGISLATIVE ACTIONS</w:t>
      </w:r>
    </w:p>
    <w:p w:rsidR="00A71A13" w:rsidRDefault="00A71A13" w:rsidP="00A71A13">
      <w:pPr>
        <w:widowControl w:val="0"/>
        <w:tabs>
          <w:tab w:val="center" w:pos="590"/>
          <w:tab w:val="center" w:pos="1440"/>
          <w:tab w:val="left" w:pos="1872"/>
          <w:tab w:val="left" w:pos="9187"/>
        </w:tabs>
        <w:jc w:val="left"/>
      </w:pPr>
    </w:p>
    <w:p w:rsidR="00A71A13" w:rsidRPr="00A71A13" w:rsidRDefault="00A71A13" w:rsidP="00A71A13">
      <w:pPr>
        <w:widowControl w:val="0"/>
        <w:tabs>
          <w:tab w:val="center" w:pos="590"/>
          <w:tab w:val="center" w:pos="1440"/>
          <w:tab w:val="left" w:pos="1872"/>
          <w:tab w:val="left" w:pos="9187"/>
        </w:tabs>
        <w:jc w:val="left"/>
      </w:pPr>
      <w:r w:rsidRPr="00A71A13">
        <w:rPr>
          <w:u w:val="single"/>
        </w:rPr>
        <w:tab/>
        <w:t>Date</w:t>
      </w:r>
      <w:r w:rsidRPr="00A71A13">
        <w:rPr>
          <w:u w:val="single"/>
        </w:rPr>
        <w:tab/>
        <w:t>Body</w:t>
      </w:r>
      <w:r w:rsidRPr="00A71A13">
        <w:rPr>
          <w:u w:val="single"/>
        </w:rPr>
        <w:tab/>
        <w:t>Action Description with journal page number</w:t>
      </w:r>
      <w:r w:rsidRPr="00A71A13">
        <w:rPr>
          <w:u w:val="single"/>
        </w:rPr>
        <w:tab/>
      </w:r>
    </w:p>
    <w:p w:rsidR="008B400D" w:rsidRDefault="008B400D" w:rsidP="008B400D">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BC56AD">
          <w:rPr>
            <w:rStyle w:val="Hyperlink"/>
          </w:rPr>
          <w:t>House Journal</w:t>
        </w:r>
        <w:r w:rsidRPr="00BC56AD">
          <w:rPr>
            <w:rStyle w:val="Hyperlink"/>
          </w:rPr>
          <w:noBreakHyphen/>
          <w:t>page 7</w:t>
        </w:r>
      </w:hyperlink>
      <w:r>
        <w:t>)</w:t>
      </w:r>
    </w:p>
    <w:p w:rsidR="008B400D" w:rsidRDefault="008B400D" w:rsidP="008B400D">
      <w:pPr>
        <w:widowControl w:val="0"/>
        <w:tabs>
          <w:tab w:val="right" w:pos="1008"/>
          <w:tab w:val="left" w:pos="1152"/>
          <w:tab w:val="left" w:pos="1872"/>
          <w:tab w:val="left" w:pos="9187"/>
        </w:tabs>
        <w:ind w:left="2088" w:hanging="2088"/>
      </w:pPr>
    </w:p>
    <w:p w:rsidR="00A71A13" w:rsidRDefault="00A71A13" w:rsidP="00A71A1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71A13">
          <w:rPr>
            <w:rStyle w:val="Hyperlink"/>
          </w:rPr>
          <w:t>legislative information</w:t>
        </w:r>
      </w:hyperlink>
      <w:r>
        <w:t xml:space="preserve"> at the website</w:t>
      </w:r>
    </w:p>
    <w:p w:rsidR="00A71A13" w:rsidRDefault="00A71A13" w:rsidP="00A71A13">
      <w:pPr>
        <w:widowControl w:val="0"/>
        <w:tabs>
          <w:tab w:val="right" w:pos="1008"/>
          <w:tab w:val="left" w:pos="1152"/>
          <w:tab w:val="left" w:pos="1872"/>
          <w:tab w:val="left" w:pos="9187"/>
        </w:tabs>
        <w:ind w:left="2088" w:hanging="2088"/>
        <w:jc w:val="left"/>
      </w:pPr>
    </w:p>
    <w:p w:rsidR="00A71A13" w:rsidRPr="00A71A13" w:rsidRDefault="00A71A13" w:rsidP="00A71A13">
      <w:pPr>
        <w:widowControl w:val="0"/>
        <w:tabs>
          <w:tab w:val="right" w:pos="1008"/>
          <w:tab w:val="left" w:pos="1152"/>
          <w:tab w:val="left" w:pos="1872"/>
          <w:tab w:val="left" w:pos="9187"/>
        </w:tabs>
        <w:ind w:left="2088" w:hanging="2088"/>
        <w:jc w:val="left"/>
      </w:pPr>
    </w:p>
    <w:p w:rsidR="00A71A13" w:rsidRDefault="00A71A13" w:rsidP="00A71A13">
      <w:r w:rsidRPr="00A71A13">
        <w:rPr>
          <w:b/>
        </w:rPr>
        <w:t>VERSIONS OF THIS BILL</w:t>
      </w:r>
    </w:p>
    <w:p w:rsidR="00A71A13" w:rsidRDefault="00A71A13" w:rsidP="00A71A13"/>
    <w:p w:rsidR="00A71A13" w:rsidRDefault="00557C8C" w:rsidP="00A71A13">
      <w:hyperlink r:id="rId9" w:history="1">
        <w:r w:rsidR="00A71A13">
          <w:rPr>
            <w:rStyle w:val="Hyperlink"/>
          </w:rPr>
          <w:t>5/11/2021</w:t>
        </w:r>
      </w:hyperlink>
    </w:p>
    <w:p w:rsidR="00A71A13" w:rsidRDefault="00A71A13" w:rsidP="00A71A13"/>
    <w:p w:rsidR="00A71A13" w:rsidRDefault="00A71A13" w:rsidP="00A71A13">
      <w:pPr>
        <w:sectPr w:rsidR="00A71A13" w:rsidSect="00A71A13">
          <w:pgSz w:w="12240" w:h="15840" w:code="1"/>
          <w:pgMar w:top="1080" w:right="1440" w:bottom="1080" w:left="1440" w:header="720" w:footer="720" w:gutter="0"/>
          <w:cols w:space="720"/>
          <w:noEndnote/>
          <w:docGrid w:linePitch="360"/>
        </w:sectPr>
      </w:pPr>
    </w:p>
    <w:p w:rsidR="00486EB0" w:rsidRDefault="00486E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6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29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05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ALISHA BRAND OF WILLIAMSBURG COUNTY FOR HER OUTSTANDING </w:t>
      </w:r>
      <w:r w:rsidR="000464AE">
        <w:t xml:space="preserve">ACADEMIC </w:t>
      </w:r>
      <w:r>
        <w:t>ACCOMPLISHMENTS AND TO WISH HER MUCH HAPPINESS AND SUCCESS IN THE YEARS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5B8" w:rsidRDefault="00B515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w:t>
      </w:r>
      <w:r w:rsidR="008F5E5E">
        <w:t xml:space="preserve">to </w:t>
      </w:r>
      <w:r>
        <w:t>pause in their deliberations to recognize individuals who excel in their academic pursuits. Alisha Brand, who has taken on the challenge to continually strive for greater academic heights, is one such individual; and</w:t>
      </w:r>
    </w:p>
    <w:p w:rsidR="00B515B8" w:rsidRDefault="00B515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5B8" w:rsidRDefault="00B515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the daughter of Alexander and Latonya Brand, Alisha is a Williamsburg County native, currently residing in the small town of Lane</w:t>
      </w:r>
      <w:r w:rsidR="00360E41">
        <w:t>. S</w:t>
      </w:r>
      <w:r>
        <w:t>he received her high school education at C.E. Murray High School where sh</w:t>
      </w:r>
      <w:r w:rsidR="008F5E5E">
        <w:t>e was an honor graduate of the c</w:t>
      </w:r>
      <w:r>
        <w:t>lass of 2018. Driven to succeed</w:t>
      </w:r>
      <w:r w:rsidR="008F5E5E">
        <w:t>, she was a dual</w:t>
      </w:r>
      <w:r w:rsidR="009344BE">
        <w:noBreakHyphen/>
      </w:r>
      <w:r>
        <w:t>enrollment attendee at Williamsburg Technical College, where she obtained her</w:t>
      </w:r>
      <w:r w:rsidR="008F5E5E">
        <w:t xml:space="preserve"> certificate in general s</w:t>
      </w:r>
      <w:r w:rsidR="00170E49">
        <w:t>tudies; and</w:t>
      </w: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seeking to further her studies, she attended one of the </w:t>
      </w:r>
      <w:r w:rsidR="008F5E5E">
        <w:t>s</w:t>
      </w:r>
      <w:r w:rsidR="00360E41">
        <w:t>tate</w:t>
      </w:r>
      <w:r w:rsidR="009344BE" w:rsidRPr="009344BE">
        <w:t>’</w:t>
      </w:r>
      <w:r w:rsidR="00360E41">
        <w:t>s</w:t>
      </w:r>
      <w:r w:rsidR="009344BE">
        <w:t xml:space="preserve"> historically Black colleges and u</w:t>
      </w:r>
      <w:r>
        <w:t xml:space="preserve">niversities, Allen University. She chose to major in business administration with a concentration in entrepreneurship and a minor in accounting. While undertaking these studies, she received numerous accolades for her exemplary performance. </w:t>
      </w:r>
      <w:r w:rsidR="008F5E5E">
        <w:t xml:space="preserve">She was the recipient of an </w:t>
      </w:r>
      <w:r>
        <w:t>Allen University Honor Scholarship, a James A. Clyburn Scholarship</w:t>
      </w:r>
      <w:r w:rsidR="008F5E5E">
        <w:t>, a Life Scholarship</w:t>
      </w:r>
      <w:r>
        <w:t>, and the Palmetto Conference Woman</w:t>
      </w:r>
      <w:r w:rsidR="009344BE" w:rsidRPr="009344BE">
        <w:t>’</w:t>
      </w:r>
      <w:r>
        <w:t>s</w:t>
      </w:r>
      <w:r w:rsidR="008F5E5E">
        <w:t xml:space="preserve"> Missionary Society Scholarship</w:t>
      </w:r>
      <w:r>
        <w:t xml:space="preserve">. In addition, she was selected to attend the Dominion Energy Diversity Student Conference, where she was given the opportunity to compete against other students to earn an internship with Dominion Energy, and she attended the </w:t>
      </w:r>
      <w:r>
        <w:lastRenderedPageBreak/>
        <w:t>KeyBank Symposium with Ohio State University in Columbus, Ohio, where she was given the opportunity to attend their university pending the completion of her studies at Allen University; and</w:t>
      </w: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E49" w:rsidRDefault="00170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6C32">
        <w:t>intelligent, motivated, and hardworking, while at Allen University</w:t>
      </w:r>
      <w:r w:rsidR="00360E41">
        <w:t>,</w:t>
      </w:r>
      <w:r w:rsidR="00FE6C32">
        <w:t xml:space="preserve"> Alisha </w:t>
      </w:r>
      <w:r w:rsidR="008F5E5E">
        <w:t>has been on the</w:t>
      </w:r>
      <w:r w:rsidR="00FE6C32">
        <w:t xml:space="preserve"> President</w:t>
      </w:r>
      <w:r w:rsidR="009344BE" w:rsidRPr="009344BE">
        <w:t>’</w:t>
      </w:r>
      <w:r w:rsidR="00FE6C32">
        <w:t xml:space="preserve">s List for </w:t>
      </w:r>
      <w:r w:rsidR="00360E41">
        <w:t xml:space="preserve">three and a half years and </w:t>
      </w:r>
      <w:r w:rsidR="008F5E5E">
        <w:t>on the</w:t>
      </w:r>
      <w:r w:rsidR="00FE6C32">
        <w:t xml:space="preserve"> Dean</w:t>
      </w:r>
      <w:r w:rsidR="009344BE" w:rsidRPr="009344BE">
        <w:t>’</w:t>
      </w:r>
      <w:r w:rsidR="00FE6C32">
        <w:t xml:space="preserve">s List </w:t>
      </w:r>
      <w:r w:rsidR="00360E41">
        <w:t>for one semester</w:t>
      </w:r>
      <w:r w:rsidR="00FE6C32">
        <w:t>; and</w:t>
      </w: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dreams of ever </w:t>
      </w:r>
      <w:r w:rsidR="00360E41">
        <w:t xml:space="preserve">greater accomplishments, Alisha </w:t>
      </w:r>
      <w:r>
        <w:t>became a member of the Columbia Gamma Pi Chapter of Delta Sigma Theta Sorority, Inc., where she now serves as the financial secretary. She is also a member of the National Association of Black Accountants</w:t>
      </w:r>
      <w:r w:rsidR="008F5E5E">
        <w:t xml:space="preserve"> and</w:t>
      </w:r>
      <w:r>
        <w:t xml:space="preserve"> the Women in Business Association, where s</w:t>
      </w:r>
      <w:r w:rsidR="008F5E5E">
        <w:t>he serves as the secretary. Furthermore, she</w:t>
      </w:r>
      <w:r w:rsidR="00360E41">
        <w:t xml:space="preserve"> is a S.P.E.A.K. Ambassador</w:t>
      </w:r>
      <w:r>
        <w:t xml:space="preserve">, </w:t>
      </w:r>
      <w:r w:rsidR="008F5E5E">
        <w:t>in which role</w:t>
      </w:r>
      <w:r>
        <w:t xml:space="preserve"> she</w:t>
      </w:r>
      <w:r w:rsidR="008F5E5E">
        <w:t xml:space="preserve"> </w:t>
      </w:r>
      <w:r>
        <w:t>assist</w:t>
      </w:r>
      <w:r w:rsidR="008F5E5E">
        <w:t>s</w:t>
      </w:r>
      <w:r>
        <w:t xml:space="preserve"> </w:t>
      </w:r>
      <w:r w:rsidR="008F5E5E">
        <w:t>students</w:t>
      </w:r>
      <w:r>
        <w:t xml:space="preserve"> who have trouble with public speaking; and</w:t>
      </w: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regardless of the adversity that Alisha has faced, she has never allowed those challenges to overcome her desire to accomplish great things. Her motto has </w:t>
      </w:r>
      <w:r w:rsidR="00360E41">
        <w:t xml:space="preserve">always </w:t>
      </w:r>
      <w:r>
        <w:t xml:space="preserve">been Philippians 4:13, “I can do all things through Christ who </w:t>
      </w:r>
      <w:r w:rsidR="009344BE">
        <w:t>strengthens me</w:t>
      </w:r>
      <w:r>
        <w:t>”</w:t>
      </w:r>
      <w:r w:rsidR="009344BE">
        <w:t>;</w:t>
      </w:r>
      <w:r>
        <w:t xml:space="preserve"> and</w:t>
      </w: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C32" w:rsidRDefault="00FE6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Alisha will be graduating summa cum l</w:t>
      </w:r>
      <w:r w:rsidR="008F5E5E">
        <w:t>aude from the Allen University c</w:t>
      </w:r>
      <w:r>
        <w:t>lass of 2021 and has been named valedictorian</w:t>
      </w:r>
      <w:r w:rsidR="00360E41">
        <w:t>.</w:t>
      </w:r>
      <w:r>
        <w:t xml:space="preserve"> </w:t>
      </w:r>
      <w:r w:rsidR="00360E41">
        <w:t>S</w:t>
      </w:r>
      <w:r>
        <w:t>eeking ever greater heights, Alisha already has plans to move forward academically and upon graduation will attend Strayer University to obtain her master</w:t>
      </w:r>
      <w:r w:rsidR="009344BE" w:rsidRPr="009344BE">
        <w:t>’</w:t>
      </w:r>
      <w:r>
        <w:t>s</w:t>
      </w:r>
      <w:r w:rsidR="00C02488">
        <w:t xml:space="preserve"> degree in forensic accounting; and</w:t>
      </w:r>
    </w:p>
    <w:p w:rsidR="00C02488" w:rsidRDefault="00C02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0D4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02488">
        <w:t xml:space="preserve"> the South Carolina House of Representatives is pleased to recognize </w:t>
      </w:r>
      <w:r w:rsidR="008F5E5E">
        <w:t>Alisha</w:t>
      </w:r>
      <w:r w:rsidR="009344BE" w:rsidRPr="009344BE">
        <w:t>’</w:t>
      </w:r>
      <w:r w:rsidR="008F5E5E">
        <w:t>s</w:t>
      </w:r>
      <w:r w:rsidR="00C02488">
        <w:t xml:space="preserve"> achievements</w:t>
      </w:r>
      <w:r w:rsidR="008F5E5E">
        <w:t xml:space="preserve"> as an accomplished student with a bright and exciting future in front of her</w:t>
      </w:r>
      <w:r w:rsidR="00C02488">
        <w:t xml:space="preserve"> and anxiously look forward to hearing of her future successes. Now, therefore,</w:t>
      </w: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05BA">
        <w:t xml:space="preserve"> the members of the South Carolina House of Representatives, by this resolution, recognize and commend Alisha Brand of Williamsburg County for her outstanding </w:t>
      </w:r>
      <w:r w:rsidR="000464AE">
        <w:t xml:space="preserve">academic </w:t>
      </w:r>
      <w:r w:rsidR="00BB05BA">
        <w:t>accomplishments and wish her much happiness and success in the years to come.</w:t>
      </w: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94F" w:rsidRDefault="005629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B05BA">
        <w:t xml:space="preserve"> Alisha Brand.</w:t>
      </w:r>
    </w:p>
    <w:p w:rsidR="00122B34" w:rsidRDefault="009344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1A13" w:rsidRDefault="00A71A13" w:rsidP="00A71A13">
      <w:pPr>
        <w:suppressAutoHyphens/>
      </w:pPr>
    </w:p>
    <w:sectPr w:rsidR="00A71A13" w:rsidSect="00A71A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E49" w:rsidRDefault="00170E49" w:rsidP="009F0C77">
      <w:r>
        <w:separator/>
      </w:r>
    </w:p>
  </w:endnote>
  <w:endnote w:type="continuationSeparator" w:id="0">
    <w:p w:rsidR="00170E49" w:rsidRDefault="00170E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063E90-2D06-49FD-8551-CF2375176A75}"/>
    <w:embedBold r:id="rId2" w:fontKey="{916C7644-200B-4AA3-BD19-4F251E366AF3}"/>
  </w:font>
  <w:font w:name="Calibri">
    <w:panose1 w:val="020F0502020204030204"/>
    <w:charset w:val="00"/>
    <w:family w:val="swiss"/>
    <w:pitch w:val="variable"/>
    <w:sig w:usb0="E0002EFF" w:usb1="C000247B" w:usb2="00000009" w:usb3="00000000" w:csb0="000001FF" w:csb1="00000000"/>
    <w:embedRegular r:id="rId3" w:fontKey="{5226D1A7-1A85-494C-92FD-F53C13B48945}"/>
  </w:font>
  <w:font w:name="Segoe UI">
    <w:panose1 w:val="020B0502040204020203"/>
    <w:charset w:val="00"/>
    <w:family w:val="swiss"/>
    <w:pitch w:val="variable"/>
    <w:sig w:usb0="E4002EFF" w:usb1="C000E47F" w:usb2="00000009" w:usb3="00000000" w:csb0="000001FF" w:csb1="00000000"/>
    <w:embedRegular r:id="rId4" w:fontKey="{37100690-8916-46C1-B6A2-56D3627E0D18}"/>
  </w:font>
  <w:font w:name="Cambria">
    <w:panose1 w:val="02040503050406030204"/>
    <w:charset w:val="00"/>
    <w:family w:val="roman"/>
    <w:pitch w:val="variable"/>
    <w:sig w:usb0="E00006FF" w:usb1="420024FF" w:usb2="02000000" w:usb3="00000000" w:csb0="0000019F" w:csb1="00000000"/>
    <w:embedRegular r:id="rId5" w:fontKey="{2922276A-D4F9-4360-840F-0E221BFE47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A13" w:rsidRPr="00486EB0" w:rsidRDefault="00A71A13" w:rsidP="00486EB0">
    <w:pPr>
      <w:pStyle w:val="Footer"/>
      <w:tabs>
        <w:tab w:val="clear" w:pos="4680"/>
        <w:tab w:val="clear" w:pos="9360"/>
        <w:tab w:val="center" w:pos="2995"/>
      </w:tabs>
      <w:spacing w:before="120"/>
    </w:pPr>
    <w:r>
      <w:t>[4348]</w:t>
    </w:r>
    <w:r>
      <w:tab/>
    </w:r>
    <w:r>
      <w:fldChar w:fldCharType="begin"/>
    </w:r>
    <w:r>
      <w:instrText xml:space="preserve"> PAGE  \* MERGEFORMAT </w:instrText>
    </w:r>
    <w:r>
      <w:fldChar w:fldCharType="separate"/>
    </w:r>
    <w:r w:rsidR="008B40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E49" w:rsidRDefault="00170E49" w:rsidP="009F0C77">
      <w:r>
        <w:separator/>
      </w:r>
    </w:p>
  </w:footnote>
  <w:footnote w:type="continuationSeparator" w:id="0">
    <w:p w:rsidR="00170E49" w:rsidRDefault="00170E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2WAB21"/>
    <w:docVar w:name="CoverBillType" w:val="r"/>
    <w:docVar w:name="DocPath" w:val="L:\Council\bills\LK\9102WAB21.DOCX"/>
    <w:docVar w:name="dvBillNumber" w:val="4348"/>
    <w:docVar w:name="dvBillNumberPrefix" w:val="H. "/>
    <w:docVar w:name="dvOriginalBody" w:val="House"/>
    <w:docVar w:name="dvSteno" w:val="LK"/>
    <w:docVar w:name="NameofBody" w:val="h"/>
    <w:docVar w:name="vGroup2" w:val="Council"/>
  </w:docVars>
  <w:rsids>
    <w:rsidRoot w:val="0056294F"/>
    <w:rsid w:val="00011869"/>
    <w:rsid w:val="00015CD6"/>
    <w:rsid w:val="000464AE"/>
    <w:rsid w:val="000D4418"/>
    <w:rsid w:val="000E0100"/>
    <w:rsid w:val="000E1785"/>
    <w:rsid w:val="000F40FA"/>
    <w:rsid w:val="001035F1"/>
    <w:rsid w:val="0010776B"/>
    <w:rsid w:val="00122B34"/>
    <w:rsid w:val="00133E66"/>
    <w:rsid w:val="001435A3"/>
    <w:rsid w:val="00146ED3"/>
    <w:rsid w:val="00151044"/>
    <w:rsid w:val="00170E4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0E41"/>
    <w:rsid w:val="0037079A"/>
    <w:rsid w:val="003C4DAB"/>
    <w:rsid w:val="003D01E8"/>
    <w:rsid w:val="003E5288"/>
    <w:rsid w:val="003F6D79"/>
    <w:rsid w:val="0041760A"/>
    <w:rsid w:val="00417C01"/>
    <w:rsid w:val="004403BD"/>
    <w:rsid w:val="00461441"/>
    <w:rsid w:val="004809EE"/>
    <w:rsid w:val="00486EB0"/>
    <w:rsid w:val="004E7D54"/>
    <w:rsid w:val="005273C6"/>
    <w:rsid w:val="00530A69"/>
    <w:rsid w:val="00545593"/>
    <w:rsid w:val="00556EBF"/>
    <w:rsid w:val="0056294F"/>
    <w:rsid w:val="00577C6C"/>
    <w:rsid w:val="005A62FE"/>
    <w:rsid w:val="005C0821"/>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400D"/>
    <w:rsid w:val="008F0F33"/>
    <w:rsid w:val="008F4429"/>
    <w:rsid w:val="008F5E5E"/>
    <w:rsid w:val="009344BE"/>
    <w:rsid w:val="0094021A"/>
    <w:rsid w:val="009B44AF"/>
    <w:rsid w:val="009C6A0B"/>
    <w:rsid w:val="009F0C77"/>
    <w:rsid w:val="009F4DD1"/>
    <w:rsid w:val="00A02543"/>
    <w:rsid w:val="00A41684"/>
    <w:rsid w:val="00A64E80"/>
    <w:rsid w:val="00A71A13"/>
    <w:rsid w:val="00A72BCD"/>
    <w:rsid w:val="00A741D9"/>
    <w:rsid w:val="00A833AB"/>
    <w:rsid w:val="00A9741D"/>
    <w:rsid w:val="00AC34A2"/>
    <w:rsid w:val="00AD1C9A"/>
    <w:rsid w:val="00AD4B17"/>
    <w:rsid w:val="00B04B31"/>
    <w:rsid w:val="00B412D4"/>
    <w:rsid w:val="00B515B8"/>
    <w:rsid w:val="00B64FFF"/>
    <w:rsid w:val="00BB05BA"/>
    <w:rsid w:val="00BE3C22"/>
    <w:rsid w:val="00C02488"/>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1772F"/>
    <w:rsid w:val="00F24442"/>
    <w:rsid w:val="00F50AE3"/>
    <w:rsid w:val="00F655B7"/>
    <w:rsid w:val="00F656BA"/>
    <w:rsid w:val="00F67CF1"/>
    <w:rsid w:val="00F728AA"/>
    <w:rsid w:val="00F840F0"/>
    <w:rsid w:val="00FB0D0D"/>
    <w:rsid w:val="00FB43B4"/>
    <w:rsid w:val="00FB6B0B"/>
    <w:rsid w:val="00FE6C3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F3279-03EF-40EF-86C9-FD12BE4A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8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0821"/>
    <w:rPr>
      <w:rFonts w:ascii="Segoe UI" w:eastAsia="Times New Roman" w:hAnsi="Segoe UI" w:cs="Segoe UI"/>
      <w:sz w:val="18"/>
      <w:szCs w:val="18"/>
    </w:rPr>
  </w:style>
  <w:style w:type="character" w:styleId="Hyperlink">
    <w:name w:val="Hyperlink"/>
    <w:basedOn w:val="DefaultParagraphFont"/>
    <w:uiPriority w:val="99"/>
    <w:unhideWhenUsed/>
    <w:rsid w:val="00A71A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48&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48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CB35B-0A21-4777-AC75-6F2F96F02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4742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4348: Subject not yet available - South Carolina Legislature Online</dc:title>
  <dc:creator>Lindsey Knipp</dc:creator>
  <cp:lastModifiedBy>S Wilson</cp:lastModifiedBy>
  <cp:revision>2</cp:revision>
  <cp:lastPrinted>2021-05-06T14:38:00Z</cp:lastPrinted>
  <dcterms:created xsi:type="dcterms:W3CDTF">2021-05-12T13:09:00Z</dcterms:created>
  <dcterms:modified xsi:type="dcterms:W3CDTF">2021-05-12T13:09:00Z</dcterms:modified>
</cp:coreProperties>
</file>