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DBC" w:rsidRDefault="000E0DBC" w:rsidP="000E0DBC">
      <w:pPr>
        <w:widowControl w:val="0"/>
        <w:jc w:val="center"/>
      </w:pPr>
      <w:r w:rsidRPr="000E0DBC">
        <w:rPr>
          <w:b/>
        </w:rPr>
        <w:t>South Carolina General Assembly</w:t>
      </w:r>
    </w:p>
    <w:p w:rsidR="000E0DBC" w:rsidRDefault="000E0DBC" w:rsidP="000E0DBC">
      <w:pPr>
        <w:widowControl w:val="0"/>
        <w:jc w:val="center"/>
      </w:pPr>
      <w:r>
        <w:t>124th Session, 2021-2022</w:t>
      </w:r>
    </w:p>
    <w:p w:rsidR="000E0DBC" w:rsidRDefault="000E0DBC" w:rsidP="000E0DBC">
      <w:pPr>
        <w:widowControl w:val="0"/>
        <w:jc w:val="left"/>
      </w:pPr>
    </w:p>
    <w:p w:rsidR="000E0DBC" w:rsidRDefault="000E0DBC" w:rsidP="000E0DBC">
      <w:pPr>
        <w:widowControl w:val="0"/>
        <w:jc w:val="left"/>
        <w:rPr>
          <w:b/>
        </w:rPr>
      </w:pPr>
      <w:r w:rsidRPr="000E0DBC">
        <w:rPr>
          <w:b/>
        </w:rPr>
        <w:t>H. 4505</w:t>
      </w:r>
    </w:p>
    <w:p w:rsidR="000E0DBC" w:rsidRDefault="000E0DBC" w:rsidP="000E0DBC">
      <w:pPr>
        <w:widowControl w:val="0"/>
        <w:jc w:val="left"/>
        <w:rPr>
          <w:b/>
        </w:rPr>
      </w:pPr>
    </w:p>
    <w:p w:rsidR="000E0DBC" w:rsidRDefault="000E0DBC" w:rsidP="000E0DBC">
      <w:pPr>
        <w:widowControl w:val="0"/>
        <w:jc w:val="left"/>
      </w:pPr>
      <w:r w:rsidRPr="000E0DBC">
        <w:rPr>
          <w:b/>
        </w:rPr>
        <w:t>STATUS INFORMATION</w:t>
      </w:r>
    </w:p>
    <w:p w:rsidR="000E0DBC" w:rsidRDefault="000E0DBC" w:rsidP="000E0DBC">
      <w:pPr>
        <w:widowControl w:val="0"/>
        <w:jc w:val="left"/>
      </w:pPr>
    </w:p>
    <w:p w:rsidR="000E0DBC" w:rsidRDefault="000E0DBC" w:rsidP="000E0DBC">
      <w:pPr>
        <w:widowControl w:val="0"/>
        <w:jc w:val="left"/>
      </w:pPr>
      <w:r>
        <w:t>General Bill</w:t>
      </w:r>
    </w:p>
    <w:p w:rsidR="000E0DBC" w:rsidRDefault="00ED7648" w:rsidP="000E0DBC">
      <w:pPr>
        <w:widowControl w:val="0"/>
        <w:jc w:val="left"/>
      </w:pPr>
      <w:r>
        <w:t>Sponsors: Reps. Jones, Dabney, Oremus, Forrest, McKnight, M.M. Smith, Bennett and McGarry</w:t>
      </w:r>
    </w:p>
    <w:p w:rsidR="000E0DBC" w:rsidRDefault="000E0DBC" w:rsidP="000E0DBC">
      <w:pPr>
        <w:widowControl w:val="0"/>
        <w:jc w:val="left"/>
      </w:pPr>
      <w:r>
        <w:t>Document Path: l:\council\bills\nbd\11261sa22.docx</w:t>
      </w:r>
    </w:p>
    <w:p w:rsidR="000E0DBC" w:rsidRDefault="000E0DBC" w:rsidP="000E0DBC">
      <w:pPr>
        <w:widowControl w:val="0"/>
        <w:jc w:val="left"/>
      </w:pPr>
    </w:p>
    <w:p w:rsidR="00036249" w:rsidRDefault="00036249" w:rsidP="000E0DBC">
      <w:pPr>
        <w:widowControl w:val="0"/>
        <w:jc w:val="left"/>
      </w:pPr>
      <w:r>
        <w:t>Introduced in the House on January 11, 2022</w:t>
      </w:r>
    </w:p>
    <w:p w:rsidR="00036249" w:rsidRPr="00036249" w:rsidRDefault="00036249" w:rsidP="000E0DBC">
      <w:pPr>
        <w:widowControl w:val="0"/>
        <w:jc w:val="left"/>
      </w:pPr>
      <w:r>
        <w:t xml:space="preserve">Currently residing in the House Committee on </w:t>
      </w:r>
      <w:r w:rsidRPr="00036249">
        <w:rPr>
          <w:b/>
        </w:rPr>
        <w:t>Judiciary</w:t>
      </w:r>
    </w:p>
    <w:p w:rsidR="00036249" w:rsidRDefault="00036249" w:rsidP="000E0DBC">
      <w:pPr>
        <w:widowControl w:val="0"/>
        <w:jc w:val="left"/>
      </w:pPr>
    </w:p>
    <w:p w:rsidR="000E0DBC" w:rsidRDefault="00D61DDC" w:rsidP="000E0DBC">
      <w:pPr>
        <w:widowControl w:val="0"/>
        <w:jc w:val="left"/>
      </w:pPr>
      <w:r>
        <w:t>Summary: Masks</w:t>
      </w:r>
    </w:p>
    <w:p w:rsidR="000E0DBC" w:rsidRDefault="000E0DBC" w:rsidP="000E0DBC">
      <w:pPr>
        <w:widowControl w:val="0"/>
        <w:jc w:val="left"/>
      </w:pPr>
    </w:p>
    <w:p w:rsidR="000E0DBC" w:rsidRDefault="000E0DBC" w:rsidP="000E0DBC">
      <w:pPr>
        <w:widowControl w:val="0"/>
        <w:jc w:val="left"/>
      </w:pPr>
    </w:p>
    <w:p w:rsidR="000E0DBC" w:rsidRDefault="000E0DBC" w:rsidP="000E0D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0DBC">
        <w:rPr>
          <w:b/>
        </w:rPr>
        <w:t>HISTORY OF LEGISLATIVE ACTIONS</w:t>
      </w:r>
    </w:p>
    <w:p w:rsidR="000E0DBC" w:rsidRDefault="000E0DBC" w:rsidP="000E0D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E0DBC" w:rsidRPr="000E0DBC" w:rsidRDefault="000E0DBC" w:rsidP="000E0D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0DBC">
        <w:rPr>
          <w:u w:val="single"/>
        </w:rPr>
        <w:tab/>
        <w:t>Date</w:t>
      </w:r>
      <w:r w:rsidRPr="000E0DBC">
        <w:rPr>
          <w:u w:val="single"/>
        </w:rPr>
        <w:tab/>
        <w:t>Body</w:t>
      </w:r>
      <w:r w:rsidRPr="000E0DBC">
        <w:rPr>
          <w:u w:val="single"/>
        </w:rPr>
        <w:tab/>
        <w:t>Action Description with journal page number</w:t>
      </w:r>
      <w:r w:rsidRPr="000E0DBC">
        <w:rPr>
          <w:u w:val="single"/>
        </w:rPr>
        <w:tab/>
      </w:r>
    </w:p>
    <w:p w:rsidR="00F90451" w:rsidRDefault="00F90451" w:rsidP="00F904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11/10/2021</w:t>
      </w:r>
      <w:r>
        <w:tab/>
        <w:t>House</w:t>
      </w:r>
      <w:r>
        <w:tab/>
        <w:t>Prefiled</w:t>
      </w:r>
    </w:p>
    <w:p w:rsidR="00F90451" w:rsidRDefault="00F90451" w:rsidP="00F904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11/10/2021</w:t>
      </w:r>
      <w:r>
        <w:tab/>
        <w:t>House</w:t>
      </w:r>
      <w:r>
        <w:tab/>
        <w:t xml:space="preserve">Referred to Committee on </w:t>
      </w:r>
      <w:r w:rsidRPr="0044045F">
        <w:rPr>
          <w:b/>
        </w:rPr>
        <w:t>Judiciary</w:t>
      </w:r>
    </w:p>
    <w:p w:rsidR="00F90451" w:rsidRDefault="00F90451" w:rsidP="00F904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>Introduced and read first time (</w:t>
      </w:r>
      <w:hyperlink r:id="rId7" w:history="1">
        <w:r w:rsidRPr="0044045F">
          <w:rPr>
            <w:rStyle w:val="Hyperlink"/>
          </w:rPr>
          <w:t>House Journal</w:t>
        </w:r>
        <w:r w:rsidRPr="0044045F">
          <w:rPr>
            <w:rStyle w:val="Hyperlink"/>
          </w:rPr>
          <w:noBreakHyphen/>
          <w:t>page 39</w:t>
        </w:r>
      </w:hyperlink>
      <w:r>
        <w:t>)</w:t>
      </w:r>
    </w:p>
    <w:p w:rsidR="00F90451" w:rsidRDefault="00F90451" w:rsidP="00F904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 xml:space="preserve">Referred to Committee on </w:t>
      </w:r>
      <w:r w:rsidRPr="0044045F">
        <w:rPr>
          <w:b/>
        </w:rPr>
        <w:t>Judiciary</w:t>
      </w:r>
      <w:r>
        <w:t xml:space="preserve"> (</w:t>
      </w:r>
      <w:hyperlink r:id="rId8" w:history="1">
        <w:r w:rsidRPr="0044045F">
          <w:rPr>
            <w:rStyle w:val="Hyperlink"/>
          </w:rPr>
          <w:t>House Journal</w:t>
        </w:r>
        <w:r w:rsidRPr="0044045F">
          <w:rPr>
            <w:rStyle w:val="Hyperlink"/>
          </w:rPr>
          <w:noBreakHyphen/>
          <w:t>page 39</w:t>
        </w:r>
      </w:hyperlink>
      <w:r>
        <w:t>)</w:t>
      </w:r>
    </w:p>
    <w:p w:rsidR="00F90451" w:rsidRDefault="00F90451" w:rsidP="00F904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E0DBC" w:rsidRDefault="000E0DBC" w:rsidP="000E0D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E0DBC">
          <w:rPr>
            <w:rStyle w:val="Hyperlink"/>
          </w:rPr>
          <w:t>legislative information</w:t>
        </w:r>
      </w:hyperlink>
      <w:r>
        <w:t xml:space="preserve"> at the website</w:t>
      </w:r>
    </w:p>
    <w:p w:rsidR="000E0DBC" w:rsidRDefault="000E0DBC" w:rsidP="000E0D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0DBC" w:rsidRPr="000E0DBC" w:rsidRDefault="000E0DBC" w:rsidP="000E0D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0DBC" w:rsidRDefault="000E0DBC" w:rsidP="000E0DBC">
      <w:pPr>
        <w:widowControl w:val="0"/>
        <w:jc w:val="left"/>
      </w:pPr>
      <w:r w:rsidRPr="000E0DBC">
        <w:rPr>
          <w:b/>
        </w:rPr>
        <w:t>VERSIONS OF THIS BILL</w:t>
      </w:r>
    </w:p>
    <w:p w:rsidR="000E0DBC" w:rsidRDefault="000E0DBC" w:rsidP="000E0DBC">
      <w:pPr>
        <w:widowControl w:val="0"/>
        <w:jc w:val="left"/>
      </w:pPr>
    </w:p>
    <w:p w:rsidR="000E0DBC" w:rsidRDefault="006E13F2" w:rsidP="000E0DBC">
      <w:pPr>
        <w:widowControl w:val="0"/>
        <w:jc w:val="left"/>
      </w:pPr>
      <w:hyperlink r:id="rId10" w:history="1">
        <w:r w:rsidR="000E0DBC">
          <w:rPr>
            <w:rStyle w:val="Hyperlink"/>
          </w:rPr>
          <w:t>11/10/2021</w:t>
        </w:r>
      </w:hyperlink>
    </w:p>
    <w:p w:rsidR="000E0DBC" w:rsidRDefault="000E0DBC" w:rsidP="000E0DBC"/>
    <w:p w:rsidR="000E0DBC" w:rsidRDefault="000E0DBC" w:rsidP="000E0DBC">
      <w:pPr>
        <w:sectPr w:rsidR="000E0DBC" w:rsidSect="000E0DB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C2D20" w:rsidRDefault="001C2D20" w:rsidP="00BC2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F79" w:rsidRDefault="00BC2F79" w:rsidP="00BC2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F79" w:rsidRDefault="00BC2F79" w:rsidP="00BC2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F79" w:rsidRDefault="00BC2F79" w:rsidP="00BC2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F79" w:rsidRDefault="00BC2F79" w:rsidP="00BC2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F79" w:rsidRDefault="00BC2F79" w:rsidP="00BC2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F79" w:rsidRDefault="00BC2F79" w:rsidP="00BC2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2D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F6D1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14B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59</w:t>
      </w:r>
      <w:r w:rsidR="0085658B">
        <w:noBreakHyphen/>
      </w:r>
      <w:r>
        <w:t>103</w:t>
      </w:r>
      <w:r w:rsidR="0085658B">
        <w:noBreakHyphen/>
      </w:r>
      <w:r>
        <w:t>163 SO AS TO PROVIDE THAT A PUBLIC INSTITUTION OF HIGHER LEARNING MAY NOT REQUIRE THAT ITS STUDENTS AND EMPLOYEES WEAR A FACE</w:t>
      </w:r>
      <w:r w:rsidR="003E21B8">
        <w:t xml:space="preserve"> </w:t>
      </w:r>
      <w:r>
        <w:t>MASK.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F6D13" w:rsidRDefault="00AF6D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F6D13" w:rsidRDefault="00AF6D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D13" w:rsidRDefault="00AF6D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14BCB">
        <w:t>Article 1, Chapter 103, Title 59 of the 1976 Code is amended by adding:</w:t>
      </w:r>
    </w:p>
    <w:p w:rsidR="00714BCB" w:rsidRDefault="00714B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4BCB" w:rsidRDefault="00714B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85658B">
        <w:noBreakHyphen/>
      </w:r>
      <w:r>
        <w:t>103</w:t>
      </w:r>
      <w:r w:rsidR="0085658B">
        <w:noBreakHyphen/>
      </w:r>
      <w:r>
        <w:t>163.</w:t>
      </w:r>
      <w:r>
        <w:tab/>
        <w:t>No public institution of higher learning, including a technical college, may require that its students or employees wear a face</w:t>
      </w:r>
      <w:r w:rsidR="003E21B8">
        <w:t xml:space="preserve"> </w:t>
      </w:r>
      <w:r>
        <w:t>mask at any of its educational facilities. This prohibition extends to the announcement or enforcement of any such policy.</w:t>
      </w:r>
      <w:r w:rsidR="003E21B8">
        <w:t xml:space="preserve"> The State Treasurer shall withhold all funding from any public institution of higher learning that violates this section.</w:t>
      </w:r>
      <w:r>
        <w:t>”</w:t>
      </w:r>
    </w:p>
    <w:p w:rsidR="00AF6D13" w:rsidRDefault="00AF6D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D13" w:rsidRDefault="00AF6D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14BCB">
        <w:t>2</w:t>
      </w:r>
      <w:r>
        <w:t>.</w:t>
      </w:r>
      <w:r>
        <w:tab/>
        <w:t>This act takes effect upon approval by the Governor.</w:t>
      </w:r>
    </w:p>
    <w:p w:rsidR="001937D2" w:rsidRDefault="0085658B" w:rsidP="00515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0DBC" w:rsidRDefault="000E0DBC" w:rsidP="000E0DBC">
      <w:pPr>
        <w:suppressAutoHyphens/>
      </w:pPr>
    </w:p>
    <w:sectPr w:rsidR="000E0DBC" w:rsidSect="000E0DB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6D13" w:rsidRDefault="00AF6D13" w:rsidP="009F0C77">
      <w:r>
        <w:separator/>
      </w:r>
    </w:p>
  </w:endnote>
  <w:endnote w:type="continuationSeparator" w:id="0">
    <w:p w:rsidR="00AF6D13" w:rsidRDefault="00AF6D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92A2A35-14E3-4D4D-B6BF-F69C87BF0F45}"/>
    <w:embedBold r:id="rId2" w:fontKey="{639EA037-5646-415E-B99C-102B7B3443C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33A5EE1-D1C4-4036-9F90-2D29694124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BAE99EC-DD72-441C-92C1-E662260D5D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0DBC" w:rsidRPr="001C2D20" w:rsidRDefault="000E0DBC" w:rsidP="001C2D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9045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6D13" w:rsidRDefault="00AF6D13" w:rsidP="009F0C77">
      <w:r>
        <w:separator/>
      </w:r>
    </w:p>
  </w:footnote>
  <w:footnote w:type="continuationSeparator" w:id="0">
    <w:p w:rsidR="00AF6D13" w:rsidRDefault="00AF6D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61SA22"/>
    <w:docVar w:name="CoverBillType" w:val="b"/>
    <w:docVar w:name="DocPath" w:val="L:\Council\bills\NBD\11261SA22.DOCX"/>
    <w:docVar w:name="dvBillNumber" w:val="450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F6D13"/>
    <w:rsid w:val="00011869"/>
    <w:rsid w:val="00015CD6"/>
    <w:rsid w:val="00036249"/>
    <w:rsid w:val="00065CB9"/>
    <w:rsid w:val="000E0100"/>
    <w:rsid w:val="000E0DBC"/>
    <w:rsid w:val="000E1785"/>
    <w:rsid w:val="000F40FA"/>
    <w:rsid w:val="001035F1"/>
    <w:rsid w:val="0010776B"/>
    <w:rsid w:val="00133E66"/>
    <w:rsid w:val="001435A3"/>
    <w:rsid w:val="00146ED3"/>
    <w:rsid w:val="00151044"/>
    <w:rsid w:val="001937D2"/>
    <w:rsid w:val="001C2D20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1277"/>
    <w:rsid w:val="00295267"/>
    <w:rsid w:val="002E5912"/>
    <w:rsid w:val="00301B21"/>
    <w:rsid w:val="00325348"/>
    <w:rsid w:val="0032732C"/>
    <w:rsid w:val="00336AD0"/>
    <w:rsid w:val="0037079A"/>
    <w:rsid w:val="003C4DAB"/>
    <w:rsid w:val="003D01E8"/>
    <w:rsid w:val="003D74FA"/>
    <w:rsid w:val="003E21B8"/>
    <w:rsid w:val="003E5288"/>
    <w:rsid w:val="003F6D79"/>
    <w:rsid w:val="0041760A"/>
    <w:rsid w:val="00417C01"/>
    <w:rsid w:val="004403BD"/>
    <w:rsid w:val="00461441"/>
    <w:rsid w:val="004809EE"/>
    <w:rsid w:val="004B2140"/>
    <w:rsid w:val="004E7D54"/>
    <w:rsid w:val="0050654B"/>
    <w:rsid w:val="00515B5C"/>
    <w:rsid w:val="00523299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2B57"/>
    <w:rsid w:val="006913C9"/>
    <w:rsid w:val="0069470D"/>
    <w:rsid w:val="006A53E7"/>
    <w:rsid w:val="006D58AA"/>
    <w:rsid w:val="00714BCB"/>
    <w:rsid w:val="00734F00"/>
    <w:rsid w:val="00736959"/>
    <w:rsid w:val="0078032A"/>
    <w:rsid w:val="007A70AE"/>
    <w:rsid w:val="008362E8"/>
    <w:rsid w:val="0085658B"/>
    <w:rsid w:val="0085786E"/>
    <w:rsid w:val="008A1768"/>
    <w:rsid w:val="008A489F"/>
    <w:rsid w:val="008A4E09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6D13"/>
    <w:rsid w:val="00B412D4"/>
    <w:rsid w:val="00B64FFF"/>
    <w:rsid w:val="00BC2F79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61DDC"/>
    <w:rsid w:val="00D73A67"/>
    <w:rsid w:val="00D970A9"/>
    <w:rsid w:val="00DF3845"/>
    <w:rsid w:val="00E41911"/>
    <w:rsid w:val="00E44B57"/>
    <w:rsid w:val="00E92EEF"/>
    <w:rsid w:val="00ED7648"/>
    <w:rsid w:val="00EF2368"/>
    <w:rsid w:val="00F24442"/>
    <w:rsid w:val="00F50AE3"/>
    <w:rsid w:val="00F655B7"/>
    <w:rsid w:val="00F656BA"/>
    <w:rsid w:val="00F67CF1"/>
    <w:rsid w:val="00F728AA"/>
    <w:rsid w:val="00F840F0"/>
    <w:rsid w:val="00F9045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898E84-BD73-45BD-AE0F-CF686DD8D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E0D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505_202111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05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0D7DC0-B679-49B6-95F7-3EE00F8BB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4505: Subject not yet available - South Carolina Legislature Online</dc:title>
  <dc:creator>Niki Downey</dc:creator>
  <cp:lastModifiedBy>S Wilson</cp:lastModifiedBy>
  <cp:revision>2</cp:revision>
  <cp:lastPrinted>2021-11-08T15:00:00Z</cp:lastPrinted>
  <dcterms:created xsi:type="dcterms:W3CDTF">2022-01-12T20:31:00Z</dcterms:created>
  <dcterms:modified xsi:type="dcterms:W3CDTF">2022-01-12T20:31:00Z</dcterms:modified>
</cp:coreProperties>
</file>