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7F7" w:rsidRDefault="008057F7" w:rsidP="008057F7">
      <w:pPr>
        <w:widowControl w:val="0"/>
        <w:jc w:val="center"/>
      </w:pPr>
      <w:r w:rsidRPr="008057F7">
        <w:rPr>
          <w:b/>
        </w:rPr>
        <w:t>South Carolina General Assembly</w:t>
      </w:r>
    </w:p>
    <w:p w:rsidR="008057F7" w:rsidRDefault="008057F7" w:rsidP="008057F7">
      <w:pPr>
        <w:widowControl w:val="0"/>
        <w:jc w:val="center"/>
      </w:pPr>
      <w:r>
        <w:t>124th Session, 2021-2022</w:t>
      </w:r>
    </w:p>
    <w:p w:rsidR="008057F7" w:rsidRDefault="008057F7" w:rsidP="008057F7">
      <w:pPr>
        <w:widowControl w:val="0"/>
        <w:jc w:val="left"/>
      </w:pPr>
    </w:p>
    <w:p w:rsidR="008057F7" w:rsidRDefault="008057F7" w:rsidP="008057F7">
      <w:pPr>
        <w:widowControl w:val="0"/>
        <w:jc w:val="left"/>
        <w:rPr>
          <w:b/>
        </w:rPr>
      </w:pPr>
      <w:r w:rsidRPr="008057F7">
        <w:rPr>
          <w:b/>
        </w:rPr>
        <w:t>H. 4515</w:t>
      </w:r>
    </w:p>
    <w:p w:rsidR="008057F7" w:rsidRDefault="008057F7" w:rsidP="008057F7">
      <w:pPr>
        <w:widowControl w:val="0"/>
        <w:jc w:val="left"/>
        <w:rPr>
          <w:b/>
        </w:rPr>
      </w:pPr>
    </w:p>
    <w:p w:rsidR="008057F7" w:rsidRDefault="008057F7" w:rsidP="008057F7">
      <w:pPr>
        <w:widowControl w:val="0"/>
        <w:jc w:val="left"/>
      </w:pPr>
      <w:r w:rsidRPr="008057F7">
        <w:rPr>
          <w:b/>
        </w:rPr>
        <w:t>STATUS INFORMATION</w:t>
      </w:r>
    </w:p>
    <w:p w:rsidR="008057F7" w:rsidRDefault="008057F7" w:rsidP="008057F7">
      <w:pPr>
        <w:widowControl w:val="0"/>
        <w:jc w:val="left"/>
      </w:pPr>
    </w:p>
    <w:p w:rsidR="008057F7" w:rsidRDefault="008057F7" w:rsidP="008057F7">
      <w:pPr>
        <w:widowControl w:val="0"/>
        <w:jc w:val="left"/>
      </w:pPr>
      <w:r>
        <w:t>General Bill</w:t>
      </w:r>
    </w:p>
    <w:p w:rsidR="008057F7" w:rsidRDefault="00A63AB2" w:rsidP="008057F7">
      <w:pPr>
        <w:widowControl w:val="0"/>
        <w:jc w:val="left"/>
      </w:pPr>
      <w:r>
        <w:t>Sponsors: Reps. Burns, Dabney, McCravy, Huggins, Bustos, McGarry, Gilliam, Yow and Hixon</w:t>
      </w:r>
    </w:p>
    <w:p w:rsidR="008057F7" w:rsidRDefault="008057F7" w:rsidP="008057F7">
      <w:pPr>
        <w:widowControl w:val="0"/>
        <w:jc w:val="left"/>
      </w:pPr>
      <w:r>
        <w:t>Document Path: l:\council\bills\ar\8000wab22.docx</w:t>
      </w:r>
    </w:p>
    <w:p w:rsidR="008057F7" w:rsidRDefault="008057F7" w:rsidP="008057F7">
      <w:pPr>
        <w:widowControl w:val="0"/>
        <w:jc w:val="left"/>
      </w:pPr>
    </w:p>
    <w:p w:rsidR="009C2BCB" w:rsidRDefault="009C2BCB" w:rsidP="008057F7">
      <w:pPr>
        <w:widowControl w:val="0"/>
        <w:jc w:val="left"/>
      </w:pPr>
      <w:r>
        <w:t>Introduced in the House on January 11, 2022</w:t>
      </w:r>
    </w:p>
    <w:p w:rsidR="009C2BCB" w:rsidRPr="009C2BCB" w:rsidRDefault="009C2BCB" w:rsidP="008057F7">
      <w:pPr>
        <w:widowControl w:val="0"/>
        <w:jc w:val="left"/>
      </w:pPr>
      <w:r>
        <w:t xml:space="preserve">Currently residing in the House Committee on </w:t>
      </w:r>
      <w:r w:rsidRPr="009C2BCB">
        <w:rPr>
          <w:b/>
        </w:rPr>
        <w:t>Judiciary</w:t>
      </w:r>
    </w:p>
    <w:p w:rsidR="009C2BCB" w:rsidRDefault="009C2BCB" w:rsidP="008057F7">
      <w:pPr>
        <w:widowControl w:val="0"/>
        <w:jc w:val="left"/>
      </w:pPr>
    </w:p>
    <w:p w:rsidR="008057F7" w:rsidRDefault="008057F7" w:rsidP="008057F7">
      <w:pPr>
        <w:widowControl w:val="0"/>
        <w:jc w:val="left"/>
      </w:pPr>
      <w:r>
        <w:t>Summary: Public buildings</w:t>
      </w:r>
    </w:p>
    <w:p w:rsidR="008057F7" w:rsidRDefault="008057F7" w:rsidP="008057F7">
      <w:pPr>
        <w:widowControl w:val="0"/>
        <w:jc w:val="left"/>
      </w:pPr>
    </w:p>
    <w:p w:rsidR="008057F7" w:rsidRDefault="008057F7" w:rsidP="008057F7">
      <w:pPr>
        <w:widowControl w:val="0"/>
        <w:jc w:val="left"/>
      </w:pPr>
    </w:p>
    <w:p w:rsidR="008057F7" w:rsidRDefault="008057F7" w:rsidP="008057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57F7">
        <w:rPr>
          <w:b/>
        </w:rPr>
        <w:t>HISTORY OF LEGISLATIVE ACTIONS</w:t>
      </w:r>
    </w:p>
    <w:p w:rsidR="008057F7" w:rsidRDefault="008057F7" w:rsidP="008057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57F7" w:rsidRPr="008057F7" w:rsidRDefault="008057F7" w:rsidP="008057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57F7">
        <w:rPr>
          <w:u w:val="single"/>
        </w:rPr>
        <w:tab/>
        <w:t>Date</w:t>
      </w:r>
      <w:r w:rsidRPr="008057F7">
        <w:rPr>
          <w:u w:val="single"/>
        </w:rPr>
        <w:tab/>
        <w:t>Body</w:t>
      </w:r>
      <w:r w:rsidRPr="008057F7">
        <w:rPr>
          <w:u w:val="single"/>
        </w:rPr>
        <w:tab/>
        <w:t>Action Description with journal page number</w:t>
      </w:r>
      <w:r w:rsidRPr="008057F7">
        <w:rPr>
          <w:u w:val="single"/>
        </w:rPr>
        <w:tab/>
      </w:r>
    </w:p>
    <w:p w:rsidR="00A63AB2" w:rsidRDefault="00A63AB2" w:rsidP="00A63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A63AB2" w:rsidRDefault="00A63AB2" w:rsidP="00A63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336280">
        <w:rPr>
          <w:b/>
        </w:rPr>
        <w:t>Judiciary</w:t>
      </w:r>
    </w:p>
    <w:p w:rsidR="00A63AB2" w:rsidRDefault="00A63AB2" w:rsidP="00A63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336280">
          <w:rPr>
            <w:rStyle w:val="Hyperlink"/>
          </w:rPr>
          <w:t>House Journal</w:t>
        </w:r>
        <w:r w:rsidRPr="00336280">
          <w:rPr>
            <w:rStyle w:val="Hyperlink"/>
          </w:rPr>
          <w:noBreakHyphen/>
          <w:t>page 41</w:t>
        </w:r>
      </w:hyperlink>
      <w:r>
        <w:t>)</w:t>
      </w:r>
    </w:p>
    <w:p w:rsidR="00A63AB2" w:rsidRDefault="00A63AB2" w:rsidP="00A63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336280">
        <w:rPr>
          <w:b/>
        </w:rPr>
        <w:t>Judiciary</w:t>
      </w:r>
      <w:r>
        <w:t xml:space="preserve"> (</w:t>
      </w:r>
      <w:hyperlink r:id="rId8" w:history="1">
        <w:r w:rsidRPr="00336280">
          <w:rPr>
            <w:rStyle w:val="Hyperlink"/>
          </w:rPr>
          <w:t>House Journal</w:t>
        </w:r>
        <w:r w:rsidRPr="00336280">
          <w:rPr>
            <w:rStyle w:val="Hyperlink"/>
          </w:rPr>
          <w:noBreakHyphen/>
          <w:t>page 41</w:t>
        </w:r>
      </w:hyperlink>
      <w:r>
        <w:t>)</w:t>
      </w:r>
    </w:p>
    <w:p w:rsidR="00A63AB2" w:rsidRDefault="00A63AB2" w:rsidP="00A63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Member(s) request name added as sponsor: Gilliam, Yow, Hixon</w:t>
      </w:r>
    </w:p>
    <w:p w:rsidR="00A63AB2" w:rsidRDefault="00A63AB2" w:rsidP="00A63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057F7" w:rsidRDefault="008057F7" w:rsidP="008057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057F7">
          <w:rPr>
            <w:rStyle w:val="Hyperlink"/>
          </w:rPr>
          <w:t>legislative information</w:t>
        </w:r>
      </w:hyperlink>
      <w:r>
        <w:t xml:space="preserve"> at the website</w:t>
      </w:r>
    </w:p>
    <w:p w:rsidR="008057F7" w:rsidRDefault="008057F7" w:rsidP="008057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57F7" w:rsidRPr="008057F7" w:rsidRDefault="008057F7" w:rsidP="008057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57F7" w:rsidRDefault="008057F7" w:rsidP="008057F7">
      <w:pPr>
        <w:widowControl w:val="0"/>
        <w:jc w:val="left"/>
      </w:pPr>
      <w:r w:rsidRPr="008057F7">
        <w:rPr>
          <w:b/>
        </w:rPr>
        <w:t>VERSIONS OF THIS BILL</w:t>
      </w:r>
    </w:p>
    <w:p w:rsidR="008057F7" w:rsidRDefault="008057F7" w:rsidP="008057F7">
      <w:pPr>
        <w:widowControl w:val="0"/>
        <w:jc w:val="left"/>
      </w:pPr>
    </w:p>
    <w:p w:rsidR="008057F7" w:rsidRDefault="0013569D" w:rsidP="008057F7">
      <w:pPr>
        <w:widowControl w:val="0"/>
        <w:jc w:val="left"/>
      </w:pPr>
      <w:hyperlink r:id="rId10" w:history="1">
        <w:r w:rsidR="008057F7">
          <w:rPr>
            <w:rStyle w:val="Hyperlink"/>
          </w:rPr>
          <w:t>11/9/2021</w:t>
        </w:r>
      </w:hyperlink>
    </w:p>
    <w:p w:rsidR="008057F7" w:rsidRDefault="008057F7" w:rsidP="008057F7"/>
    <w:p w:rsidR="008057F7" w:rsidRDefault="008057F7" w:rsidP="008057F7">
      <w:pPr>
        <w:sectPr w:rsidR="008057F7" w:rsidSect="008057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02271" w:rsidRDefault="00002271" w:rsidP="00816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FC1" w:rsidRDefault="00816FC1" w:rsidP="00816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FC1" w:rsidRDefault="00816FC1" w:rsidP="00816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FC1" w:rsidRDefault="00816FC1" w:rsidP="00816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FC1" w:rsidRDefault="00816FC1" w:rsidP="00816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FC1" w:rsidRDefault="00816FC1" w:rsidP="00816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FC1" w:rsidRDefault="00816FC1" w:rsidP="00816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4F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4437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1510B">
        <w:rPr>
          <w:color w:val="000000" w:themeColor="text1"/>
          <w:u w:color="000000" w:themeColor="text1"/>
        </w:rPr>
        <w:t>TO AMEND THE CODE OF LAWS OF SOUTH CAROLINA, 1976, BY ADDING SECTION 10</w:t>
      </w:r>
      <w:r w:rsidRPr="0021510B">
        <w:rPr>
          <w:color w:val="000000" w:themeColor="text1"/>
          <w:u w:color="000000" w:themeColor="text1"/>
        </w:rPr>
        <w:noBreakHyphen/>
        <w:t>1</w:t>
      </w:r>
      <w:r w:rsidRPr="0021510B">
        <w:rPr>
          <w:color w:val="000000" w:themeColor="text1"/>
          <w:u w:color="000000" w:themeColor="text1"/>
        </w:rPr>
        <w:noBreakHyphen/>
        <w:t>169 SO AS TO REQUIRE THE DISPLAY OF CERTAIN POSTERS REPRESENTING THE STATE FLAG, THE UNITED STATES FLAG, AND THE NATIONAL MOTTO OF THE UNITED STATES IN PUB</w:t>
      </w:r>
      <w:r w:rsidR="00B57318">
        <w:rPr>
          <w:color w:val="000000" w:themeColor="text1"/>
          <w:u w:color="000000" w:themeColor="text1"/>
        </w:rPr>
        <w:t>L</w:t>
      </w:r>
      <w:r w:rsidRPr="0021510B">
        <w:rPr>
          <w:color w:val="000000" w:themeColor="text1"/>
          <w:u w:color="000000" w:themeColor="text1"/>
        </w:rPr>
        <w:t xml:space="preserve">IC BUILDINGS THROUGHOUT THE STATE INCLUDING PUBLIC SCHOOL CLASSROOMS AND LIBRARIES, AND TO PROVIDE REQUIREMENTS CONCERNING THE ACQUISITION OF THESE </w:t>
      </w:r>
      <w:r w:rsidR="00B43C23">
        <w:rPr>
          <w:color w:val="000000" w:themeColor="text1"/>
          <w:u w:color="000000" w:themeColor="text1"/>
        </w:rPr>
        <w:t>POSTERS.</w:t>
      </w:r>
    </w:p>
    <w:p w:rsidR="005E4437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914F7E" w:rsidRDefault="00B43C23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</w:t>
      </w:r>
      <w:r w:rsidR="00914F7E">
        <w:t>it enacted by the General Assembly of the State of South Carolina:</w:t>
      </w:r>
    </w:p>
    <w:p w:rsidR="00914F7E" w:rsidRDefault="00914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F7E" w:rsidRDefault="00914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43C23">
        <w:t>Chapter 1, Title 10 of the 1976 Code is amended by adding:</w:t>
      </w:r>
    </w:p>
    <w:p w:rsidR="00B43C23" w:rsidRDefault="00B43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4437" w:rsidRPr="0021510B" w:rsidRDefault="00B43C23" w:rsidP="00B43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  <w:t>“</w:t>
      </w:r>
      <w:r w:rsidR="005E4437" w:rsidRPr="0021510B">
        <w:rPr>
          <w:color w:val="000000" w:themeColor="text1"/>
          <w:u w:color="000000" w:themeColor="text1"/>
        </w:rPr>
        <w:t>Section 10</w:t>
      </w:r>
      <w:r w:rsidR="005E4437" w:rsidRPr="0021510B">
        <w:rPr>
          <w:color w:val="000000" w:themeColor="text1"/>
          <w:u w:color="000000" w:themeColor="text1"/>
        </w:rPr>
        <w:noBreakHyphen/>
        <w:t>1</w:t>
      </w:r>
      <w:r w:rsidR="005E4437" w:rsidRPr="0021510B">
        <w:rPr>
          <w:color w:val="000000" w:themeColor="text1"/>
          <w:u w:color="000000" w:themeColor="text1"/>
        </w:rPr>
        <w:noBreakHyphen/>
        <w:t>169.</w:t>
      </w:r>
      <w:r>
        <w:rPr>
          <w:color w:val="000000" w:themeColor="text1"/>
          <w:u w:color="000000" w:themeColor="text1"/>
        </w:rPr>
        <w:tab/>
      </w:r>
      <w:r w:rsidR="005E4437" w:rsidRPr="0021510B">
        <w:rPr>
          <w:color w:val="000000" w:themeColor="text1"/>
          <w:u w:color="000000" w:themeColor="text1"/>
        </w:rPr>
        <w:t>(A)(1)</w:t>
      </w:r>
      <w:r>
        <w:rPr>
          <w:color w:val="000000" w:themeColor="text1"/>
          <w:u w:color="000000" w:themeColor="text1"/>
        </w:rPr>
        <w:tab/>
      </w:r>
      <w:r w:rsidR="005E4437" w:rsidRPr="0021510B">
        <w:rPr>
          <w:color w:val="000000" w:themeColor="text1"/>
          <w:u w:color="000000" w:themeColor="text1"/>
        </w:rPr>
        <w:t xml:space="preserve">If funds under subsection (B) are available, each municipality, county, or other political subdivision of this State and each school district shall place a durable poster or framed copy representing: </w:t>
      </w: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10B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ab/>
      </w:r>
      <w:r w:rsidR="00B43C23">
        <w:rPr>
          <w:color w:val="000000" w:themeColor="text1"/>
          <w:u w:color="000000" w:themeColor="text1"/>
        </w:rPr>
        <w:tab/>
      </w:r>
      <w:r w:rsidR="00B57318">
        <w:rPr>
          <w:color w:val="000000" w:themeColor="text1"/>
          <w:u w:color="000000" w:themeColor="text1"/>
        </w:rPr>
        <w:t>(a)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 xml:space="preserve">the national motto of the United States, ‘In God We Trust’; </w:t>
      </w: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10B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ab/>
      </w:r>
      <w:r w:rsidR="00B43C23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(b)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 xml:space="preserve">an accurate representation of the United States flag, which shall be centered under the national motto; and  </w:t>
      </w: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10B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ab/>
      </w:r>
      <w:r w:rsidR="00B43C23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(c)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an accurate repres</w:t>
      </w:r>
      <w:r w:rsidR="0093642A">
        <w:rPr>
          <w:color w:val="000000" w:themeColor="text1"/>
          <w:u w:color="000000" w:themeColor="text1"/>
        </w:rPr>
        <w:t>entation of the South Carolina s</w:t>
      </w:r>
      <w:r w:rsidRPr="0021510B">
        <w:rPr>
          <w:color w:val="000000" w:themeColor="text1"/>
          <w:u w:color="000000" w:themeColor="text1"/>
        </w:rPr>
        <w:t xml:space="preserve">tate flag. </w:t>
      </w: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10B">
        <w:rPr>
          <w:color w:val="000000" w:themeColor="text1"/>
          <w:u w:color="000000" w:themeColor="text1"/>
        </w:rPr>
        <w:tab/>
      </w:r>
      <w:r w:rsidR="00B43C23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(2)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The materia</w:t>
      </w:r>
      <w:r w:rsidR="00C46CB9">
        <w:rPr>
          <w:color w:val="000000" w:themeColor="text1"/>
          <w:u w:color="000000" w:themeColor="text1"/>
        </w:rPr>
        <w:t xml:space="preserve">ls in subsection (A)(1) must be </w:t>
      </w:r>
      <w:r w:rsidRPr="0021510B">
        <w:rPr>
          <w:color w:val="000000" w:themeColor="text1"/>
          <w:u w:color="000000" w:themeColor="text1"/>
        </w:rPr>
        <w:t xml:space="preserve">displayed in each: </w:t>
      </w: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10B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ab/>
      </w:r>
      <w:r w:rsidR="00B43C23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(a)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public elementary and secondary school</w:t>
      </w:r>
      <w:r w:rsidR="00C46CB9">
        <w:rPr>
          <w:color w:val="000000" w:themeColor="text1"/>
          <w:u w:color="000000" w:themeColor="text1"/>
        </w:rPr>
        <w:t xml:space="preserve"> library and classroom in this S</w:t>
      </w:r>
      <w:r w:rsidRPr="0021510B">
        <w:rPr>
          <w:color w:val="000000" w:themeColor="text1"/>
          <w:u w:color="000000" w:themeColor="text1"/>
        </w:rPr>
        <w:t xml:space="preserve">tate; and </w:t>
      </w:r>
    </w:p>
    <w:p w:rsidR="005E4437" w:rsidRPr="0021510B" w:rsidRDefault="00B57318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E4437" w:rsidRPr="0021510B">
        <w:rPr>
          <w:color w:val="000000" w:themeColor="text1"/>
          <w:u w:color="000000" w:themeColor="text1"/>
        </w:rPr>
        <w:tab/>
      </w:r>
      <w:r w:rsidR="005E4437" w:rsidRPr="0021510B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5E4437" w:rsidRPr="0021510B">
        <w:rPr>
          <w:color w:val="000000" w:themeColor="text1"/>
          <w:u w:color="000000" w:themeColor="text1"/>
        </w:rPr>
        <w:t>public building or f</w:t>
      </w:r>
      <w:r w:rsidR="0093642A">
        <w:rPr>
          <w:color w:val="000000" w:themeColor="text1"/>
          <w:u w:color="000000" w:themeColor="text1"/>
        </w:rPr>
        <w:t>acility in this State that is</w:t>
      </w:r>
      <w:r w:rsidR="005E4437" w:rsidRPr="0021510B">
        <w:rPr>
          <w:color w:val="000000" w:themeColor="text1"/>
          <w:u w:color="000000" w:themeColor="text1"/>
        </w:rPr>
        <w:t xml:space="preserve"> operated by state funds. </w:t>
      </w:r>
    </w:p>
    <w:p w:rsidR="005E4437" w:rsidRPr="0021510B" w:rsidRDefault="00B43C23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B57318">
        <w:rPr>
          <w:color w:val="000000" w:themeColor="text1"/>
          <w:u w:color="000000" w:themeColor="text1"/>
        </w:rPr>
        <w:t>(B)</w:t>
      </w:r>
      <w:r w:rsidR="00B57318">
        <w:rPr>
          <w:color w:val="000000" w:themeColor="text1"/>
          <w:u w:color="000000" w:themeColor="text1"/>
        </w:rPr>
        <w:tab/>
      </w:r>
      <w:r w:rsidR="005E4437" w:rsidRPr="0021510B">
        <w:rPr>
          <w:color w:val="000000" w:themeColor="text1"/>
          <w:u w:color="000000" w:themeColor="text1"/>
        </w:rPr>
        <w:t>The copies or posters authorized under this section either must be:</w:t>
      </w: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10B">
        <w:rPr>
          <w:color w:val="000000" w:themeColor="text1"/>
          <w:u w:color="000000" w:themeColor="text1"/>
        </w:rPr>
        <w:tab/>
      </w:r>
      <w:r w:rsidR="00B43C23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(1)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 xml:space="preserve">donated; or </w:t>
      </w: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10B">
        <w:rPr>
          <w:color w:val="000000" w:themeColor="text1"/>
          <w:u w:color="000000" w:themeColor="text1"/>
        </w:rPr>
        <w:tab/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(2)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purchased solely with funds made available through voluntary contributions to the relevant political subdivision or school district.”</w:t>
      </w: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10B">
        <w:rPr>
          <w:color w:val="000000" w:themeColor="text1"/>
          <w:u w:color="000000" w:themeColor="text1"/>
        </w:rPr>
        <w:t>SECTION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2.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 xml:space="preserve">This act takes effect upon approval of the Governor. </w:t>
      </w:r>
    </w:p>
    <w:p w:rsidR="009F6C28" w:rsidRDefault="0010776B" w:rsidP="008F1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057F7" w:rsidRDefault="008057F7" w:rsidP="008057F7">
      <w:pPr>
        <w:suppressAutoHyphens/>
      </w:pPr>
    </w:p>
    <w:sectPr w:rsidR="008057F7" w:rsidSect="008057F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42A" w:rsidRDefault="0093642A" w:rsidP="009F0C77">
      <w:r>
        <w:separator/>
      </w:r>
    </w:p>
  </w:endnote>
  <w:endnote w:type="continuationSeparator" w:id="0">
    <w:p w:rsidR="0093642A" w:rsidRDefault="009364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C684D8-C3C0-467F-9963-92B93BC9B738}"/>
    <w:embedBold r:id="rId2" w:fontKey="{7C51E652-3B14-42C5-B87F-8D913571D0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854800F-01C8-4281-A748-8008BC1EAF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4814B17-1D00-487E-9510-C1CBBA23A2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401400-B017-4157-B142-407D5A879E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7F7" w:rsidRPr="00002271" w:rsidRDefault="008057F7" w:rsidP="000022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3A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42A" w:rsidRDefault="0093642A" w:rsidP="009F0C77">
      <w:r>
        <w:separator/>
      </w:r>
    </w:p>
  </w:footnote>
  <w:footnote w:type="continuationSeparator" w:id="0">
    <w:p w:rsidR="0093642A" w:rsidRDefault="009364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8000WAB22"/>
    <w:docVar w:name="CoverBillType" w:val="b"/>
    <w:docVar w:name="DocPath" w:val="L:\Council\bills\AR\8000WAB22.DOCX"/>
    <w:docVar w:name="dvBillNumber" w:val="4515"/>
    <w:docVar w:name="dvBillNumberPrefix" w:val="H. "/>
    <w:docVar w:name="dvOriginalBody" w:val="House"/>
    <w:docVar w:name="dvSteno" w:val="AR"/>
    <w:docVar w:name="NameofBody" w:val="h"/>
    <w:docVar w:name="vGroup2" w:val="Council"/>
  </w:docVars>
  <w:rsids>
    <w:rsidRoot w:val="00914F7E"/>
    <w:rsid w:val="0000227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1401"/>
    <w:rsid w:val="002E4DD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1DD5"/>
    <w:rsid w:val="00577C6C"/>
    <w:rsid w:val="005A62FE"/>
    <w:rsid w:val="005C2FE2"/>
    <w:rsid w:val="005E2BC9"/>
    <w:rsid w:val="005E4437"/>
    <w:rsid w:val="00605102"/>
    <w:rsid w:val="006215AA"/>
    <w:rsid w:val="006344D5"/>
    <w:rsid w:val="006913C9"/>
    <w:rsid w:val="0069470D"/>
    <w:rsid w:val="006D58AA"/>
    <w:rsid w:val="00734F00"/>
    <w:rsid w:val="00736959"/>
    <w:rsid w:val="007A70AE"/>
    <w:rsid w:val="008057F7"/>
    <w:rsid w:val="00816FC1"/>
    <w:rsid w:val="008362E8"/>
    <w:rsid w:val="0085786E"/>
    <w:rsid w:val="008A1768"/>
    <w:rsid w:val="008A489F"/>
    <w:rsid w:val="008F0F33"/>
    <w:rsid w:val="008F1F57"/>
    <w:rsid w:val="008F4429"/>
    <w:rsid w:val="009101C8"/>
    <w:rsid w:val="00914F7E"/>
    <w:rsid w:val="0093642A"/>
    <w:rsid w:val="0094021A"/>
    <w:rsid w:val="009B44AF"/>
    <w:rsid w:val="009C2BCB"/>
    <w:rsid w:val="009C6A0B"/>
    <w:rsid w:val="009F0C77"/>
    <w:rsid w:val="009F4DD1"/>
    <w:rsid w:val="009F6C28"/>
    <w:rsid w:val="00A02543"/>
    <w:rsid w:val="00A36410"/>
    <w:rsid w:val="00A41684"/>
    <w:rsid w:val="00A63AB2"/>
    <w:rsid w:val="00A64E80"/>
    <w:rsid w:val="00A72BCD"/>
    <w:rsid w:val="00A741D9"/>
    <w:rsid w:val="00A833AB"/>
    <w:rsid w:val="00A9741D"/>
    <w:rsid w:val="00AA42AC"/>
    <w:rsid w:val="00AC34A2"/>
    <w:rsid w:val="00AD1C9A"/>
    <w:rsid w:val="00AD4B17"/>
    <w:rsid w:val="00B412D4"/>
    <w:rsid w:val="00B43C23"/>
    <w:rsid w:val="00B57318"/>
    <w:rsid w:val="00B64FFF"/>
    <w:rsid w:val="00BD5945"/>
    <w:rsid w:val="00BE3C22"/>
    <w:rsid w:val="00C0345E"/>
    <w:rsid w:val="00C21ABE"/>
    <w:rsid w:val="00C2272E"/>
    <w:rsid w:val="00C31C95"/>
    <w:rsid w:val="00C3483A"/>
    <w:rsid w:val="00C46CB9"/>
    <w:rsid w:val="00C74E9D"/>
    <w:rsid w:val="00C826DD"/>
    <w:rsid w:val="00C82FD3"/>
    <w:rsid w:val="00C92819"/>
    <w:rsid w:val="00CC6B7B"/>
    <w:rsid w:val="00CD2089"/>
    <w:rsid w:val="00D36B14"/>
    <w:rsid w:val="00D73A67"/>
    <w:rsid w:val="00D94B0E"/>
    <w:rsid w:val="00D970A9"/>
    <w:rsid w:val="00DF3845"/>
    <w:rsid w:val="00E12054"/>
    <w:rsid w:val="00E41911"/>
    <w:rsid w:val="00E44B57"/>
    <w:rsid w:val="00E51D19"/>
    <w:rsid w:val="00E92EEF"/>
    <w:rsid w:val="00EC178C"/>
    <w:rsid w:val="00ED36E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6E319D-A9CD-46C2-891D-CDC3CBB0D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64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4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57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15_20211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1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82755-1159-4D81-8974-97FDB9A75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2279</Characters>
  <Application>Microsoft Office Word</Application>
  <DocSecurity>0</DocSecurity>
  <Lines>75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4515: Subject not yet available - South Carolina Legislature Online</dc:title>
  <dc:creator>Anna Rushton</dc:creator>
  <cp:lastModifiedBy>S Wilson</cp:lastModifiedBy>
  <cp:revision>2</cp:revision>
  <cp:lastPrinted>2021-11-05T15:07:00Z</cp:lastPrinted>
  <dcterms:created xsi:type="dcterms:W3CDTF">2022-01-12T22:22:00Z</dcterms:created>
  <dcterms:modified xsi:type="dcterms:W3CDTF">2022-01-12T22:22:00Z</dcterms:modified>
</cp:coreProperties>
</file>