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A60" w:rsidRDefault="00CC6A60" w:rsidP="00CC6A60">
      <w:pPr>
        <w:widowControl w:val="0"/>
        <w:jc w:val="center"/>
      </w:pPr>
      <w:r w:rsidRPr="00CC6A60">
        <w:rPr>
          <w:b/>
        </w:rPr>
        <w:t>South Carolina General Assembly</w:t>
      </w:r>
    </w:p>
    <w:p w:rsidR="00CC6A60" w:rsidRDefault="00CC6A60" w:rsidP="00CC6A60">
      <w:pPr>
        <w:widowControl w:val="0"/>
        <w:jc w:val="center"/>
      </w:pPr>
      <w:r>
        <w:t>124th Session, 2021-2022</w:t>
      </w:r>
    </w:p>
    <w:p w:rsidR="00CC6A60" w:rsidRDefault="00CC6A60" w:rsidP="00CC6A60">
      <w:pPr>
        <w:widowControl w:val="0"/>
        <w:jc w:val="left"/>
      </w:pPr>
    </w:p>
    <w:p w:rsidR="00CC6A60" w:rsidRDefault="00CC6A60" w:rsidP="00CC6A60">
      <w:pPr>
        <w:widowControl w:val="0"/>
        <w:jc w:val="left"/>
        <w:rPr>
          <w:b/>
        </w:rPr>
      </w:pPr>
      <w:r w:rsidRPr="00CC6A60">
        <w:rPr>
          <w:b/>
        </w:rPr>
        <w:t>H. 4712</w:t>
      </w:r>
    </w:p>
    <w:p w:rsidR="00CC6A60" w:rsidRDefault="00CC6A60" w:rsidP="00CC6A60">
      <w:pPr>
        <w:widowControl w:val="0"/>
        <w:jc w:val="left"/>
        <w:rPr>
          <w:b/>
        </w:rPr>
      </w:pPr>
    </w:p>
    <w:p w:rsidR="00CC6A60" w:rsidRDefault="00CC6A60" w:rsidP="00CC6A60">
      <w:pPr>
        <w:widowControl w:val="0"/>
        <w:jc w:val="left"/>
      </w:pPr>
      <w:r w:rsidRPr="00CC6A60">
        <w:rPr>
          <w:b/>
        </w:rPr>
        <w:t>STATUS INFORMATION</w:t>
      </w:r>
    </w:p>
    <w:p w:rsidR="00CC6A60" w:rsidRDefault="00CC6A60" w:rsidP="00CC6A60">
      <w:pPr>
        <w:widowControl w:val="0"/>
        <w:jc w:val="left"/>
      </w:pPr>
    </w:p>
    <w:p w:rsidR="00CC6A60" w:rsidRDefault="00CC6A60" w:rsidP="00CC6A60">
      <w:pPr>
        <w:widowControl w:val="0"/>
        <w:jc w:val="left"/>
      </w:pPr>
      <w:r>
        <w:t>House Resolution</w:t>
      </w:r>
    </w:p>
    <w:p w:rsidR="00CC6A60" w:rsidRDefault="00CE2C5C" w:rsidP="00CC6A60">
      <w:pPr>
        <w:widowControl w:val="0"/>
        <w:jc w:val="left"/>
      </w:pPr>
      <w:r>
        <w:t>Sponsors: Reps. Murphy, Bailey, Bamberg, Bernstein, Bryant, Caskey, Collins, W. Cox, Davis, Elliott, Fry, Henegan, Hyde, J.E. Johnson, Jordan, Kimmons, King, McCravy, McKnight, B. Newton, W. Newton, Rose, Thigpen, Wetmore, Wheeler, Alexander, Allison, Anderson, Atkinson, Ballentine, Bannister, Bennett, Blackwell, Bradley, Brawley, Brittain, Burns, Bustos, Calhoon, Carter, Chumley, Clyburn, Cobb</w:t>
      </w:r>
      <w:r>
        <w:noBreakHyphen/>
        <w:t>Hunter, Cogswell, B. Cox, Crawford, Dabney, Daning, Dillard, Erickson, Felder, Finlay, Forrest, Gagnon, Garvin, Gatch, Gilliam, Gilliard, Govan, Haddon, Hardee, Hart, Hayes, Henderson</w:t>
      </w:r>
      <w:r>
        <w:noBreakHyphen/>
        <w:t>Myers, Herbkersman, Hewitt, Hill, Hiott, Hixon, Hosey, Howard, Huggins, Jefferson, J.L. Johnson, K.O. Johnson, Jones, Kirby, Ligon, Long, Lowe, Lucas, Magnuson, Matthews, May, McCabe, McDaniel, McGarry, McGinnis, J. Moore, T. Moore, Morgan, D.C. Moss, V.S. Moss, Murray, Nutt, Oremus, Ott, Parks, Pendarvis, Pope, Rivers, Robinson, Rutherford, Sandifer, Simrill, G.M. Smith, G.R. Smith, M.M. Smith, Stavrinakis, Stringer, Taylor, Tedder, Thayer, Trantham, Weeks, West, White, Whitmire, R. Williams, S. Williams, Willis, Wooten and Yow</w:t>
      </w:r>
    </w:p>
    <w:p w:rsidR="00CC6A60" w:rsidRDefault="00CC6A60" w:rsidP="00CC6A60">
      <w:pPr>
        <w:widowControl w:val="0"/>
        <w:jc w:val="left"/>
      </w:pPr>
      <w:r>
        <w:t>Document Path: l:\council\bills\rt\17053ph21.docx</w:t>
      </w:r>
    </w:p>
    <w:p w:rsidR="00CC6A60" w:rsidRDefault="00CC6A60" w:rsidP="00CC6A60">
      <w:pPr>
        <w:widowControl w:val="0"/>
        <w:jc w:val="left"/>
      </w:pPr>
    </w:p>
    <w:p w:rsidR="00CC6A60" w:rsidRDefault="00CC6A60" w:rsidP="00CC6A60">
      <w:pPr>
        <w:widowControl w:val="0"/>
        <w:jc w:val="left"/>
      </w:pPr>
      <w:r>
        <w:t>Introduced in the House on December 10, 2021</w:t>
      </w:r>
    </w:p>
    <w:p w:rsidR="00CC6A60" w:rsidRDefault="00CC6A60" w:rsidP="00CC6A60">
      <w:pPr>
        <w:widowControl w:val="0"/>
        <w:jc w:val="left"/>
      </w:pPr>
      <w:r>
        <w:t>Adopted by the House on December 10, 2021</w:t>
      </w:r>
    </w:p>
    <w:p w:rsidR="00CC6A60" w:rsidRDefault="00CC6A60" w:rsidP="00CC6A60">
      <w:pPr>
        <w:widowControl w:val="0"/>
        <w:jc w:val="left"/>
      </w:pPr>
    </w:p>
    <w:p w:rsidR="00CC6A60" w:rsidRDefault="008C120E" w:rsidP="00CC6A60">
      <w:pPr>
        <w:widowControl w:val="0"/>
        <w:jc w:val="left"/>
      </w:pPr>
      <w:r>
        <w:t>Summary: Linda Anderson</w:t>
      </w:r>
    </w:p>
    <w:p w:rsidR="00CC6A60" w:rsidRDefault="00CC6A60" w:rsidP="00CC6A60">
      <w:pPr>
        <w:widowControl w:val="0"/>
        <w:jc w:val="left"/>
      </w:pPr>
    </w:p>
    <w:p w:rsidR="00CC6A60" w:rsidRDefault="00CC6A60" w:rsidP="00CC6A60">
      <w:pPr>
        <w:widowControl w:val="0"/>
        <w:jc w:val="left"/>
      </w:pPr>
    </w:p>
    <w:p w:rsidR="00CC6A60" w:rsidRDefault="00CC6A60" w:rsidP="00CC6A60">
      <w:pPr>
        <w:widowControl w:val="0"/>
        <w:tabs>
          <w:tab w:val="center" w:pos="590"/>
          <w:tab w:val="center" w:pos="1440"/>
          <w:tab w:val="left" w:pos="1872"/>
          <w:tab w:val="left" w:pos="9187"/>
        </w:tabs>
        <w:jc w:val="left"/>
      </w:pPr>
      <w:r w:rsidRPr="00CC6A60">
        <w:rPr>
          <w:b/>
        </w:rPr>
        <w:t>HISTORY OF LEGISLATIVE ACTIONS</w:t>
      </w:r>
    </w:p>
    <w:p w:rsidR="00CC6A60" w:rsidRDefault="00CC6A60" w:rsidP="00CC6A60">
      <w:pPr>
        <w:widowControl w:val="0"/>
        <w:tabs>
          <w:tab w:val="center" w:pos="590"/>
          <w:tab w:val="center" w:pos="1440"/>
          <w:tab w:val="left" w:pos="1872"/>
          <w:tab w:val="left" w:pos="9187"/>
        </w:tabs>
        <w:jc w:val="left"/>
      </w:pPr>
    </w:p>
    <w:p w:rsidR="00CC6A60" w:rsidRPr="00CC6A60" w:rsidRDefault="00CC6A60" w:rsidP="00CC6A60">
      <w:pPr>
        <w:widowControl w:val="0"/>
        <w:tabs>
          <w:tab w:val="center" w:pos="590"/>
          <w:tab w:val="center" w:pos="1440"/>
          <w:tab w:val="left" w:pos="1872"/>
          <w:tab w:val="left" w:pos="9187"/>
        </w:tabs>
        <w:jc w:val="left"/>
      </w:pPr>
      <w:r w:rsidRPr="00CC6A60">
        <w:rPr>
          <w:u w:val="single"/>
        </w:rPr>
        <w:tab/>
        <w:t>Date</w:t>
      </w:r>
      <w:r w:rsidRPr="00CC6A60">
        <w:rPr>
          <w:u w:val="single"/>
        </w:rPr>
        <w:tab/>
        <w:t>Body</w:t>
      </w:r>
      <w:r w:rsidRPr="00CC6A60">
        <w:rPr>
          <w:u w:val="single"/>
        </w:rPr>
        <w:tab/>
        <w:t>Action Description with journal page number</w:t>
      </w:r>
      <w:r w:rsidRPr="00CC6A60">
        <w:rPr>
          <w:u w:val="single"/>
        </w:rPr>
        <w:tab/>
      </w:r>
    </w:p>
    <w:p w:rsidR="00806BF7" w:rsidRDefault="00806BF7" w:rsidP="00806BF7">
      <w:pPr>
        <w:widowControl w:val="0"/>
        <w:tabs>
          <w:tab w:val="right" w:pos="1008"/>
          <w:tab w:val="left" w:pos="1152"/>
          <w:tab w:val="left" w:pos="1872"/>
          <w:tab w:val="left" w:pos="9187"/>
        </w:tabs>
        <w:ind w:left="2088" w:hanging="2088"/>
      </w:pPr>
      <w:r>
        <w:tab/>
        <w:t>12/10/2021</w:t>
      </w:r>
      <w:r>
        <w:tab/>
        <w:t>House</w:t>
      </w:r>
      <w:r>
        <w:tab/>
        <w:t>Introduced and adopted (</w:t>
      </w:r>
      <w:hyperlink r:id="rId7" w:history="1">
        <w:r w:rsidRPr="00F25BA0">
          <w:rPr>
            <w:rStyle w:val="Hyperlink"/>
          </w:rPr>
          <w:t>House Journal</w:t>
        </w:r>
        <w:r w:rsidRPr="00F25BA0">
          <w:rPr>
            <w:rStyle w:val="Hyperlink"/>
          </w:rPr>
          <w:noBreakHyphen/>
          <w:t>page 27</w:t>
        </w:r>
      </w:hyperlink>
      <w:r>
        <w:t>)</w:t>
      </w:r>
    </w:p>
    <w:p w:rsidR="00806BF7" w:rsidRDefault="00806BF7" w:rsidP="00806BF7">
      <w:pPr>
        <w:widowControl w:val="0"/>
        <w:tabs>
          <w:tab w:val="right" w:pos="1008"/>
          <w:tab w:val="left" w:pos="1152"/>
          <w:tab w:val="left" w:pos="1872"/>
          <w:tab w:val="left" w:pos="9187"/>
        </w:tabs>
        <w:ind w:left="2088" w:hanging="2088"/>
      </w:pPr>
    </w:p>
    <w:p w:rsidR="00CC6A60" w:rsidRDefault="00CC6A60" w:rsidP="00CC6A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C6A60">
          <w:rPr>
            <w:rStyle w:val="Hyperlink"/>
          </w:rPr>
          <w:t>legislative information</w:t>
        </w:r>
      </w:hyperlink>
      <w:r>
        <w:t xml:space="preserve"> at the website</w:t>
      </w:r>
    </w:p>
    <w:p w:rsidR="00CC6A60" w:rsidRDefault="00CC6A60" w:rsidP="00CC6A60">
      <w:pPr>
        <w:widowControl w:val="0"/>
        <w:tabs>
          <w:tab w:val="right" w:pos="1008"/>
          <w:tab w:val="left" w:pos="1152"/>
          <w:tab w:val="left" w:pos="1872"/>
          <w:tab w:val="left" w:pos="9187"/>
        </w:tabs>
        <w:ind w:left="2088" w:hanging="2088"/>
        <w:jc w:val="left"/>
      </w:pPr>
    </w:p>
    <w:p w:rsidR="00CC6A60" w:rsidRPr="00CC6A60" w:rsidRDefault="00CC6A60" w:rsidP="00CC6A60">
      <w:pPr>
        <w:widowControl w:val="0"/>
        <w:tabs>
          <w:tab w:val="right" w:pos="1008"/>
          <w:tab w:val="left" w:pos="1152"/>
          <w:tab w:val="left" w:pos="1872"/>
          <w:tab w:val="left" w:pos="9187"/>
        </w:tabs>
        <w:ind w:left="2088" w:hanging="2088"/>
        <w:jc w:val="left"/>
      </w:pPr>
    </w:p>
    <w:p w:rsidR="00CC6A60" w:rsidRDefault="00CC6A60" w:rsidP="00CC6A60">
      <w:r w:rsidRPr="00CC6A60">
        <w:rPr>
          <w:b/>
        </w:rPr>
        <w:t>VERSIONS OF THIS BILL</w:t>
      </w:r>
    </w:p>
    <w:p w:rsidR="00CC6A60" w:rsidRDefault="00CC6A60" w:rsidP="00CC6A60"/>
    <w:p w:rsidR="00CC6A60" w:rsidRDefault="00F65C98" w:rsidP="00CC6A60">
      <w:hyperlink r:id="rId9" w:history="1">
        <w:r w:rsidR="00CC6A60">
          <w:rPr>
            <w:rStyle w:val="Hyperlink"/>
          </w:rPr>
          <w:t>12/10/2021</w:t>
        </w:r>
      </w:hyperlink>
    </w:p>
    <w:p w:rsidR="00CC6A60" w:rsidRDefault="00CC6A60" w:rsidP="00CC6A60"/>
    <w:p w:rsidR="00CC6A60" w:rsidRDefault="00CC6A60" w:rsidP="00CC6A60">
      <w:pPr>
        <w:sectPr w:rsidR="00CC6A60" w:rsidSect="00CC6A60">
          <w:pgSz w:w="12240" w:h="15840" w:code="1"/>
          <w:pgMar w:top="1080" w:right="1440" w:bottom="1080" w:left="1440" w:header="720" w:footer="720" w:gutter="0"/>
          <w:cols w:space="720"/>
          <w:noEndnote/>
          <w:docGrid w:linePitch="360"/>
        </w:sectPr>
      </w:pPr>
    </w:p>
    <w:p w:rsidR="00BB5B09" w:rsidRDefault="00BB5B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35C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1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AND HONOR LINDA ANDERSON OF THE SOUTH CAROLINA HOUSE JUDICIARY COMMITTEE ON THE OCCASION OF HER RETIREMENT AFTER </w:t>
      </w:r>
      <w:r w:rsidR="000F38B7">
        <w:t>FOURTEEN</w:t>
      </w:r>
      <w:r>
        <w:t xml:space="preserve"> YEARS OF DEDICATED SERVICE AND TO WISH HER MUCH ENJOYMENT AND RELAXATION IN HER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1552" w:rsidRDefault="00A03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1552">
        <w:t>the members of the South Carolina House of Representatives find it necessary and appropriate to pause in their deliberations to recognize</w:t>
      </w:r>
      <w:r w:rsidR="00AD096E">
        <w:t xml:space="preserve"> the esteemed</w:t>
      </w:r>
      <w:r w:rsidR="00B91552">
        <w:t xml:space="preserve"> Linda Anderson on the occasion of her retirement after </w:t>
      </w:r>
      <w:r w:rsidR="00AD096E">
        <w:t>fourteen</w:t>
      </w:r>
      <w:r w:rsidR="00B91552">
        <w:t xml:space="preserve"> years</w:t>
      </w:r>
      <w:r w:rsidR="00AD096E">
        <w:t xml:space="preserve"> with the House Judiciary Committee</w:t>
      </w:r>
      <w:r w:rsidR="000F38B7">
        <w:t xml:space="preserve">. Linda will </w:t>
      </w:r>
      <w:r w:rsidR="0040210A">
        <w:t>begin this</w:t>
      </w:r>
      <w:r w:rsidR="00AD096E">
        <w:t xml:space="preserve"> well</w:t>
      </w:r>
      <w:r w:rsidR="002426EB">
        <w:noBreakHyphen/>
      </w:r>
      <w:r w:rsidR="00AD096E">
        <w:t xml:space="preserve">earned </w:t>
      </w:r>
      <w:r w:rsidR="0040210A">
        <w:t>retirement</w:t>
      </w:r>
      <w:r w:rsidR="002426EB">
        <w:t xml:space="preserve"> </w:t>
      </w:r>
      <w:r w:rsidR="000F38B7">
        <w:t>on December 8, 2021</w:t>
      </w:r>
      <w:r w:rsidR="00B91552">
        <w:t>; and</w:t>
      </w:r>
    </w:p>
    <w:p w:rsidR="002426EB" w:rsidRDefault="0024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6EB" w:rsidRDefault="002426EB" w:rsidP="00242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beginning her career with the House of Representatives, Linda worked with the South Carolina Senate as the Administrative Assistant for the Senate Judiciary Committee. It was this experience that allowed her to hone her considerable skills from September 30, 1985, through June 2, 1994; and</w:t>
      </w:r>
    </w:p>
    <w:p w:rsidR="002426EB" w:rsidRDefault="0024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8B7" w:rsidRDefault="000F3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Linda joined the </w:t>
      </w:r>
      <w:r w:rsidR="002426EB">
        <w:t xml:space="preserve">House </w:t>
      </w:r>
      <w:r>
        <w:t>Judiciary Committee on September 17, 2007</w:t>
      </w:r>
      <w:r w:rsidR="0040210A">
        <w:t>,</w:t>
      </w:r>
      <w:r>
        <w:t xml:space="preserve"> as the Executive Assistant</w:t>
      </w:r>
      <w:r w:rsidR="00AD096E">
        <w:t>. She quickly became an asset to a committee responsible for a wide range of legislation, working with many personalities with grace, kindness, and efficiency</w:t>
      </w:r>
      <w:r>
        <w:t>; and</w:t>
      </w:r>
    </w:p>
    <w:p w:rsidR="00B91552" w:rsidRDefault="00B91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552" w:rsidRDefault="00B91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096E">
        <w:t>a reassuring constant of the committee</w:t>
      </w:r>
      <w:r>
        <w:t xml:space="preserve">, </w:t>
      </w:r>
      <w:r w:rsidR="00AD096E">
        <w:t>Linda</w:t>
      </w:r>
      <w:r w:rsidR="000F38B7">
        <w:t xml:space="preserve"> has</w:t>
      </w:r>
      <w:r>
        <w:t xml:space="preserve"> served under multiple chairmen including Jim Harrison, Greg Delleney, Peter McCoy, and Chris Murphy; and</w:t>
      </w:r>
    </w:p>
    <w:p w:rsidR="000F38B7" w:rsidRDefault="000F3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8B7" w:rsidRDefault="000F3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0210A">
        <w:t>with many responsibilities</w:t>
      </w:r>
      <w:r w:rsidR="00AD096E">
        <w:t xml:space="preserve">, Linda </w:t>
      </w:r>
      <w:r w:rsidR="0040210A">
        <w:t>has been</w:t>
      </w:r>
      <w:r w:rsidR="00AD096E">
        <w:t xml:space="preserve"> the first point of contact for lobbyist</w:t>
      </w:r>
      <w:r w:rsidR="0040210A">
        <w:t xml:space="preserve">s and the general public. </w:t>
      </w:r>
      <w:r w:rsidR="00AD096E">
        <w:t>She also</w:t>
      </w:r>
      <w:r w:rsidR="0040210A">
        <w:t xml:space="preserve"> has</w:t>
      </w:r>
      <w:r w:rsidR="00AD096E">
        <w:t xml:space="preserve"> </w:t>
      </w:r>
      <w:r w:rsidR="00AD096E">
        <w:lastRenderedPageBreak/>
        <w:t xml:space="preserve">managed the considerable page staff. </w:t>
      </w:r>
      <w:r>
        <w:t>Linda</w:t>
      </w:r>
      <w:r w:rsidR="002426EB" w:rsidRPr="002426EB">
        <w:t>’</w:t>
      </w:r>
      <w:r>
        <w:t>s career has been marked by her diligent efforts to complete her many duties with aplomb and professionalism; and</w:t>
      </w:r>
    </w:p>
    <w:p w:rsidR="00B91552" w:rsidRDefault="00B91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552" w:rsidRDefault="00B91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Linda</w:t>
      </w:r>
      <w:r w:rsidR="002426EB" w:rsidRPr="002426EB">
        <w:t>’</w:t>
      </w:r>
      <w:r>
        <w:t>s life has been shared with her beloved husband Judge Ralph K. “Tr</w:t>
      </w:r>
      <w:r w:rsidR="00AD096E">
        <w:t>ipp” Anderson. Together they have</w:t>
      </w:r>
      <w:r>
        <w:t xml:space="preserve"> two</w:t>
      </w:r>
      <w:r w:rsidR="00AD096E">
        <w:t xml:space="preserve"> adored</w:t>
      </w:r>
      <w:r>
        <w:t xml:space="preserve"> children, Katie and Brett. The family has continued to grow with the blessing of a granddaughter, Annelise; and</w:t>
      </w:r>
    </w:p>
    <w:p w:rsidR="002426EB" w:rsidRDefault="0024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6EB" w:rsidRDefault="0024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devout Christian, Linda is a faithful member of Shandon Baptist Church; and</w:t>
      </w:r>
    </w:p>
    <w:p w:rsidR="00B91552" w:rsidRDefault="00B91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5C1" w:rsidRDefault="00B91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years of commitment which Linda has sh</w:t>
      </w:r>
      <w:r w:rsidR="00AD096E">
        <w:t>own the Judiciary Committee. Her friendly nature, expertise, and kindness will be irreplaceable, but the members wish her all the happiness in the world as she begins her new chapter</w:t>
      </w:r>
      <w:r w:rsidR="00A035C1">
        <w:t>.  Now, therefore,</w:t>
      </w:r>
    </w:p>
    <w:p w:rsidR="00A035C1" w:rsidRDefault="00A03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5C1" w:rsidRDefault="00A03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35C1" w:rsidRDefault="00A03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5C1" w:rsidRDefault="00A03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91552">
        <w:t xml:space="preserve"> the members of the South Carolina House of Representatives, by this resolution, congratulate and honor Linda Anderson of the South Carolina House Judiciary Committee on the occasion of her retirement after </w:t>
      </w:r>
      <w:r w:rsidR="000F38B7">
        <w:t>fourteen</w:t>
      </w:r>
      <w:r w:rsidR="00B91552">
        <w:t xml:space="preserve"> years of dedicated service and wish her much enjoyment and relaxation in her days ahead. </w:t>
      </w:r>
    </w:p>
    <w:p w:rsidR="00A035C1" w:rsidRDefault="00A03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5C1" w:rsidRDefault="00A03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91552">
        <w:t xml:space="preserve"> Linda Anderson.</w:t>
      </w:r>
    </w:p>
    <w:p w:rsidR="00723D29" w:rsidRDefault="002426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6A60" w:rsidRDefault="00CC6A60" w:rsidP="00CC6A60">
      <w:pPr>
        <w:suppressAutoHyphens/>
      </w:pPr>
    </w:p>
    <w:sectPr w:rsidR="00CC6A60" w:rsidSect="00CC6A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5C1" w:rsidRDefault="00A035C1" w:rsidP="009F0C77">
      <w:r>
        <w:separator/>
      </w:r>
    </w:p>
  </w:endnote>
  <w:endnote w:type="continuationSeparator" w:id="0">
    <w:p w:rsidR="00A035C1" w:rsidRDefault="00A035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7E277C-3F30-405C-9264-DD6E36695CF5}"/>
    <w:embedBold r:id="rId2" w:fontKey="{4CB5FA98-4E80-4F66-9123-57FB53B96D1D}"/>
  </w:font>
  <w:font w:name="Calibri">
    <w:panose1 w:val="020F0502020204030204"/>
    <w:charset w:val="00"/>
    <w:family w:val="swiss"/>
    <w:pitch w:val="variable"/>
    <w:sig w:usb0="E4002EFF" w:usb1="C000247B" w:usb2="00000009" w:usb3="00000000" w:csb0="000001FF" w:csb1="00000000"/>
    <w:embedRegular r:id="rId3" w:fontKey="{57DA01E5-8395-439A-8A14-3BE330BA7D10}"/>
  </w:font>
  <w:font w:name="Cambria">
    <w:panose1 w:val="02040503050406030204"/>
    <w:charset w:val="00"/>
    <w:family w:val="roman"/>
    <w:pitch w:val="variable"/>
    <w:sig w:usb0="E00006FF" w:usb1="420024FF" w:usb2="02000000" w:usb3="00000000" w:csb0="0000019F" w:csb1="00000000"/>
    <w:embedRegular r:id="rId4" w:fontKey="{8B605F45-1C81-4D47-B978-672E967765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60" w:rsidRPr="00BB5B09" w:rsidRDefault="00CC6A60" w:rsidP="00BB5B09">
    <w:pPr>
      <w:pStyle w:val="Footer"/>
      <w:tabs>
        <w:tab w:val="clear" w:pos="4680"/>
        <w:tab w:val="clear" w:pos="9360"/>
        <w:tab w:val="center" w:pos="2995"/>
      </w:tabs>
      <w:spacing w:before="120"/>
    </w:pPr>
    <w:r>
      <w:t>[4712]</w:t>
    </w:r>
    <w:r>
      <w:tab/>
    </w:r>
    <w:r>
      <w:fldChar w:fldCharType="begin"/>
    </w:r>
    <w:r>
      <w:instrText xml:space="preserve"> PAGE  \* MERGEFORMAT </w:instrText>
    </w:r>
    <w:r>
      <w:fldChar w:fldCharType="separate"/>
    </w:r>
    <w:r w:rsidR="008C12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5C1" w:rsidRDefault="00A035C1" w:rsidP="009F0C77">
      <w:r>
        <w:separator/>
      </w:r>
    </w:p>
  </w:footnote>
  <w:footnote w:type="continuationSeparator" w:id="0">
    <w:p w:rsidR="00A035C1" w:rsidRDefault="00A035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53PH21"/>
    <w:docVar w:name="CoverBillType" w:val="r"/>
    <w:docVar w:name="DocPath" w:val="L:\Council\bills\RT\17053PH21.DOCX"/>
    <w:docVar w:name="dvBillNumber" w:val="4712"/>
    <w:docVar w:name="dvBillNumberPrefix" w:val="H. "/>
    <w:docVar w:name="dvOriginalBody" w:val="House"/>
    <w:docVar w:name="dvSteno" w:val="RT"/>
    <w:docVar w:name="NameofBody" w:val="h"/>
    <w:docVar w:name="vGroup2" w:val="Council"/>
  </w:docVars>
  <w:rsids>
    <w:rsidRoot w:val="00A035C1"/>
    <w:rsid w:val="00011869"/>
    <w:rsid w:val="00015CD6"/>
    <w:rsid w:val="000E0100"/>
    <w:rsid w:val="000E1785"/>
    <w:rsid w:val="000F38B7"/>
    <w:rsid w:val="000F40FA"/>
    <w:rsid w:val="001035F1"/>
    <w:rsid w:val="0010776B"/>
    <w:rsid w:val="00133E66"/>
    <w:rsid w:val="001435A3"/>
    <w:rsid w:val="00146ED3"/>
    <w:rsid w:val="00151044"/>
    <w:rsid w:val="001D08F2"/>
    <w:rsid w:val="001D3A58"/>
    <w:rsid w:val="001D525B"/>
    <w:rsid w:val="001D7F4F"/>
    <w:rsid w:val="00205238"/>
    <w:rsid w:val="002114BC"/>
    <w:rsid w:val="002321B6"/>
    <w:rsid w:val="00232912"/>
    <w:rsid w:val="002426E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210A"/>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E33"/>
    <w:rsid w:val="00723D29"/>
    <w:rsid w:val="00734F00"/>
    <w:rsid w:val="00736959"/>
    <w:rsid w:val="007A70AE"/>
    <w:rsid w:val="00806BF7"/>
    <w:rsid w:val="008362E8"/>
    <w:rsid w:val="0085786E"/>
    <w:rsid w:val="008A1768"/>
    <w:rsid w:val="008A489F"/>
    <w:rsid w:val="008C120E"/>
    <w:rsid w:val="008F0F33"/>
    <w:rsid w:val="008F4429"/>
    <w:rsid w:val="0094021A"/>
    <w:rsid w:val="009B44AF"/>
    <w:rsid w:val="009C6A0B"/>
    <w:rsid w:val="009F0C77"/>
    <w:rsid w:val="009F4DD1"/>
    <w:rsid w:val="00A02543"/>
    <w:rsid w:val="00A035C1"/>
    <w:rsid w:val="00A41684"/>
    <w:rsid w:val="00A64E80"/>
    <w:rsid w:val="00A72BCD"/>
    <w:rsid w:val="00A741D9"/>
    <w:rsid w:val="00A833AB"/>
    <w:rsid w:val="00A9741D"/>
    <w:rsid w:val="00AC34A2"/>
    <w:rsid w:val="00AD096E"/>
    <w:rsid w:val="00AD1C9A"/>
    <w:rsid w:val="00AD4B17"/>
    <w:rsid w:val="00B412D4"/>
    <w:rsid w:val="00B64FFF"/>
    <w:rsid w:val="00B91552"/>
    <w:rsid w:val="00BB5B09"/>
    <w:rsid w:val="00BE3C22"/>
    <w:rsid w:val="00C0345E"/>
    <w:rsid w:val="00C21ABE"/>
    <w:rsid w:val="00C31C95"/>
    <w:rsid w:val="00C3483A"/>
    <w:rsid w:val="00C64D95"/>
    <w:rsid w:val="00C74E9D"/>
    <w:rsid w:val="00C8018D"/>
    <w:rsid w:val="00C826DD"/>
    <w:rsid w:val="00C82FD3"/>
    <w:rsid w:val="00C92819"/>
    <w:rsid w:val="00CC6A60"/>
    <w:rsid w:val="00CC6B7B"/>
    <w:rsid w:val="00CD2089"/>
    <w:rsid w:val="00CE2C5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547837-F376-4070-A7F8-1AB5A5D21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C6A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12&amp;session=124&amp;summary=B" TargetMode="External"/><Relationship Id="rId3" Type="http://schemas.openxmlformats.org/officeDocument/2006/relationships/settings" Target="settings.xml"/><Relationship Id="rId7" Type="http://schemas.openxmlformats.org/officeDocument/2006/relationships/hyperlink" Target="file:///h:\hj\202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12_202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0BBE1-7384-4573-8515-D6822AEB5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681</Words>
  <Characters>3886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4712: Subject not yet available - South Carolina Legislature Online</dc:title>
  <dc:creator>Rebecca Turner</dc:creator>
  <cp:lastModifiedBy>S Wilson</cp:lastModifiedBy>
  <cp:revision>2</cp:revision>
  <dcterms:created xsi:type="dcterms:W3CDTF">2022-01-18T19:38:00Z</dcterms:created>
  <dcterms:modified xsi:type="dcterms:W3CDTF">2022-01-18T19:38:00Z</dcterms:modified>
</cp:coreProperties>
</file>