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5A1" w:rsidRDefault="003F55A1" w:rsidP="003F55A1">
      <w:pPr>
        <w:widowControl w:val="0"/>
        <w:jc w:val="center"/>
      </w:pPr>
      <w:r w:rsidRPr="003F55A1">
        <w:rPr>
          <w:b/>
        </w:rPr>
        <w:t>South Carolina General Assembly</w:t>
      </w:r>
    </w:p>
    <w:p w:rsidR="003F55A1" w:rsidRDefault="003F55A1" w:rsidP="003F55A1">
      <w:pPr>
        <w:widowControl w:val="0"/>
        <w:jc w:val="center"/>
      </w:pPr>
      <w:r>
        <w:t>124th Session, 2021-2022</w:t>
      </w:r>
    </w:p>
    <w:p w:rsidR="003F55A1" w:rsidRDefault="003F55A1" w:rsidP="003F55A1">
      <w:pPr>
        <w:widowControl w:val="0"/>
        <w:jc w:val="left"/>
      </w:pPr>
    </w:p>
    <w:p w:rsidR="003F55A1" w:rsidRDefault="003F55A1" w:rsidP="003F55A1">
      <w:pPr>
        <w:widowControl w:val="0"/>
        <w:jc w:val="left"/>
        <w:rPr>
          <w:b/>
        </w:rPr>
      </w:pPr>
      <w:r w:rsidRPr="003F55A1">
        <w:rPr>
          <w:b/>
        </w:rPr>
        <w:t>H. 4818</w:t>
      </w:r>
    </w:p>
    <w:p w:rsidR="003F55A1" w:rsidRDefault="003F55A1" w:rsidP="003F55A1">
      <w:pPr>
        <w:widowControl w:val="0"/>
        <w:jc w:val="left"/>
        <w:rPr>
          <w:b/>
        </w:rPr>
      </w:pPr>
    </w:p>
    <w:p w:rsidR="003F55A1" w:rsidRDefault="003F55A1" w:rsidP="003F55A1">
      <w:pPr>
        <w:widowControl w:val="0"/>
        <w:jc w:val="left"/>
      </w:pPr>
      <w:r w:rsidRPr="003F55A1">
        <w:rPr>
          <w:b/>
        </w:rPr>
        <w:t>STATUS INFORMATION</w:t>
      </w:r>
    </w:p>
    <w:p w:rsidR="003F55A1" w:rsidRDefault="003F55A1" w:rsidP="003F55A1">
      <w:pPr>
        <w:widowControl w:val="0"/>
        <w:jc w:val="left"/>
      </w:pPr>
    </w:p>
    <w:p w:rsidR="003F55A1" w:rsidRDefault="003F55A1" w:rsidP="003F55A1">
      <w:pPr>
        <w:widowControl w:val="0"/>
        <w:jc w:val="left"/>
      </w:pPr>
      <w:r>
        <w:t>Concurrent Resolution</w:t>
      </w:r>
    </w:p>
    <w:p w:rsidR="003F55A1" w:rsidRDefault="003F55A1" w:rsidP="003F55A1">
      <w:pPr>
        <w:widowControl w:val="0"/>
        <w:jc w:val="left"/>
      </w:pPr>
      <w:r>
        <w:t>Sponsors: Reps. Herbkersman, W. Newton, S.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Nutt, Oremus, Ott, Parks, Pendarvis, Pope, Rivers, Robinson, Rose, Rutherford, Sandifer, Simrill, G.M. Smith, G.R. Smith, M.M. Smith, Stavrinakis, Taylor, Tedder, Thayer, Thigpen, Trantham, Weeks, West, Wetmore, Wheeler, White, Whitmire, R. Williams, Willis, Wooten and Yow</w:t>
      </w:r>
    </w:p>
    <w:p w:rsidR="003F55A1" w:rsidRDefault="003F55A1" w:rsidP="003F55A1">
      <w:pPr>
        <w:widowControl w:val="0"/>
        <w:jc w:val="left"/>
      </w:pPr>
      <w:r>
        <w:t>Document Path: l:\council\bills\gt\6129cm22.docx</w:t>
      </w:r>
    </w:p>
    <w:p w:rsidR="003F55A1" w:rsidRDefault="003F55A1" w:rsidP="003F55A1">
      <w:pPr>
        <w:widowControl w:val="0"/>
        <w:jc w:val="left"/>
      </w:pPr>
    </w:p>
    <w:p w:rsidR="003F55A1" w:rsidRDefault="003F55A1" w:rsidP="003F55A1">
      <w:pPr>
        <w:widowControl w:val="0"/>
        <w:jc w:val="left"/>
      </w:pPr>
      <w:r>
        <w:t>Introduced in the House on January 19, 2022</w:t>
      </w:r>
    </w:p>
    <w:p w:rsidR="003F55A1" w:rsidRDefault="003F55A1" w:rsidP="003F55A1">
      <w:pPr>
        <w:widowControl w:val="0"/>
        <w:jc w:val="left"/>
      </w:pPr>
      <w:r>
        <w:t xml:space="preserve">Currently residing in the House Committee on </w:t>
      </w:r>
      <w:r w:rsidRPr="003F55A1">
        <w:rPr>
          <w:b/>
        </w:rPr>
        <w:t>Invitations and Memorial Resolutions</w:t>
      </w:r>
    </w:p>
    <w:p w:rsidR="003F55A1" w:rsidRDefault="003F55A1" w:rsidP="003F55A1">
      <w:pPr>
        <w:widowControl w:val="0"/>
        <w:jc w:val="left"/>
      </w:pPr>
    </w:p>
    <w:p w:rsidR="003F55A1" w:rsidRDefault="00B9232B" w:rsidP="003F55A1">
      <w:pPr>
        <w:widowControl w:val="0"/>
        <w:jc w:val="left"/>
      </w:pPr>
      <w:r>
        <w:t>Summary: Weldon E Wall, Sr. Memorial bridge</w:t>
      </w:r>
    </w:p>
    <w:p w:rsidR="003F55A1" w:rsidRDefault="003F55A1" w:rsidP="003F55A1">
      <w:pPr>
        <w:widowControl w:val="0"/>
        <w:jc w:val="left"/>
      </w:pPr>
    </w:p>
    <w:p w:rsidR="003F55A1" w:rsidRDefault="003F55A1" w:rsidP="003F55A1">
      <w:pPr>
        <w:widowControl w:val="0"/>
        <w:jc w:val="left"/>
      </w:pPr>
    </w:p>
    <w:p w:rsidR="003F55A1" w:rsidRDefault="003F55A1" w:rsidP="003F55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5A1">
        <w:rPr>
          <w:b/>
        </w:rPr>
        <w:t>HISTORY OF LEGISLATIVE ACTIONS</w:t>
      </w:r>
    </w:p>
    <w:p w:rsidR="003F55A1" w:rsidRDefault="003F55A1" w:rsidP="003F55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55A1" w:rsidRPr="003F55A1" w:rsidRDefault="003F55A1" w:rsidP="003F55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5A1">
        <w:rPr>
          <w:u w:val="single"/>
        </w:rPr>
        <w:tab/>
        <w:t>Date</w:t>
      </w:r>
      <w:r w:rsidRPr="003F55A1">
        <w:rPr>
          <w:u w:val="single"/>
        </w:rPr>
        <w:tab/>
        <w:t>Body</w:t>
      </w:r>
      <w:r w:rsidRPr="003F55A1">
        <w:rPr>
          <w:u w:val="single"/>
        </w:rPr>
        <w:tab/>
        <w:t>Action Description with journal page number</w:t>
      </w:r>
      <w:r w:rsidRPr="003F55A1">
        <w:rPr>
          <w:u w:val="single"/>
        </w:rPr>
        <w:tab/>
      </w:r>
    </w:p>
    <w:p w:rsidR="00FF7572" w:rsidRDefault="00FF7572" w:rsidP="00FF7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Introduced (</w:t>
      </w:r>
      <w:hyperlink r:id="rId7" w:history="1">
        <w:r w:rsidRPr="00680CBC">
          <w:rPr>
            <w:rStyle w:val="Hyperlink"/>
          </w:rPr>
          <w:t>House Journal</w:t>
        </w:r>
        <w:r w:rsidRPr="00680CBC">
          <w:rPr>
            <w:rStyle w:val="Hyperlink"/>
          </w:rPr>
          <w:noBreakHyphen/>
          <w:t>page 5</w:t>
        </w:r>
      </w:hyperlink>
      <w:r>
        <w:t>)</w:t>
      </w:r>
    </w:p>
    <w:p w:rsidR="00FF7572" w:rsidRDefault="00FF7572" w:rsidP="00FF7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 xml:space="preserve">Referred to Committee on </w:t>
      </w:r>
      <w:r w:rsidRPr="00680CBC">
        <w:rPr>
          <w:b/>
        </w:rPr>
        <w:t>Invitations and Memorial Resolutions</w:t>
      </w:r>
      <w:r>
        <w:t xml:space="preserve"> (</w:t>
      </w:r>
      <w:hyperlink r:id="rId8" w:history="1">
        <w:r w:rsidRPr="00680CBC">
          <w:rPr>
            <w:rStyle w:val="Hyperlink"/>
          </w:rPr>
          <w:t>House Journal</w:t>
        </w:r>
        <w:r w:rsidRPr="00680CBC">
          <w:rPr>
            <w:rStyle w:val="Hyperlink"/>
          </w:rPr>
          <w:noBreakHyphen/>
          <w:t>page 5</w:t>
        </w:r>
      </w:hyperlink>
      <w:r>
        <w:t>)</w:t>
      </w:r>
    </w:p>
    <w:p w:rsidR="00FF7572" w:rsidRDefault="00FF7572" w:rsidP="00FF7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55A1" w:rsidRDefault="003F55A1" w:rsidP="003F5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F55A1">
          <w:rPr>
            <w:rStyle w:val="Hyperlink"/>
          </w:rPr>
          <w:t>legislative information</w:t>
        </w:r>
      </w:hyperlink>
      <w:r>
        <w:t xml:space="preserve"> at the website</w:t>
      </w:r>
    </w:p>
    <w:p w:rsidR="003F55A1" w:rsidRDefault="003F55A1" w:rsidP="003F5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5A1" w:rsidRPr="003F55A1" w:rsidRDefault="003F55A1" w:rsidP="003F5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5A1" w:rsidRDefault="003F55A1" w:rsidP="003F55A1">
      <w:pPr>
        <w:widowControl w:val="0"/>
        <w:jc w:val="left"/>
      </w:pPr>
      <w:r w:rsidRPr="003F55A1">
        <w:rPr>
          <w:b/>
        </w:rPr>
        <w:t>VERSIONS OF THIS BILL</w:t>
      </w:r>
    </w:p>
    <w:p w:rsidR="003F55A1" w:rsidRDefault="003F55A1" w:rsidP="003F55A1">
      <w:pPr>
        <w:widowControl w:val="0"/>
        <w:jc w:val="left"/>
      </w:pPr>
    </w:p>
    <w:p w:rsidR="003F55A1" w:rsidRDefault="005D08F4" w:rsidP="003F55A1">
      <w:pPr>
        <w:widowControl w:val="0"/>
        <w:jc w:val="left"/>
      </w:pPr>
      <w:hyperlink r:id="rId10" w:history="1">
        <w:r w:rsidR="003F55A1">
          <w:rPr>
            <w:rStyle w:val="Hyperlink"/>
          </w:rPr>
          <w:t>1/19/2022</w:t>
        </w:r>
      </w:hyperlink>
    </w:p>
    <w:p w:rsidR="003F55A1" w:rsidRDefault="003F55A1" w:rsidP="003F55A1"/>
    <w:p w:rsidR="003F55A1" w:rsidRDefault="003F55A1" w:rsidP="003F55A1">
      <w:pPr>
        <w:sectPr w:rsidR="003F55A1" w:rsidSect="003F55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E55" w:rsidRDefault="00DF4E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41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LOCATED ALONG SOUTH CAROLINA HIGHWAY 462 IN JASPER COUNTY WEST OF ROS</w:t>
      </w:r>
      <w:r w:rsidR="007A5B0A">
        <w:t>ELAND ROAD “WELDON E. WALL, SR.</w:t>
      </w:r>
      <w:r>
        <w:t xml:space="preserve"> MEMORIAL BRIDGE” AND ERECT APPROPRIATE MARKERS OR SIGNS AT THIS BRIDGE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C09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C09">
        <w:t>Mr. Weldon E. Wall, Sr., was the son of the late J.W. Wall, Sr., and Addie Malphrus Wall;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August 12, 2021, at the age of eighty</w:t>
      </w:r>
      <w:r w:rsidR="007A5B0A">
        <w:noBreakHyphen/>
      </w:r>
      <w:r>
        <w:t>four, he departed his earthly life;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Wall was a faithful member of Ridgeland Baptist Church where he served as a lead usher;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his God, family, friends, and community;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of forty years, Ronni Capici Wall, five children, eleven grandchildren, five great grandchildren, and a host of other relatives;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a bridge in Jasper County in his honor</w:t>
      </w:r>
      <w:r w:rsidR="00C84193">
        <w:t xml:space="preserve">.  Now, therefore, 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7A5B0A">
        <w:t xml:space="preserve">t the members of the General Assembly request the Department of Transportation name the bridge located along South Carolina Highway 462 in Jasper County west of Roseland Road “Weldon E. </w:t>
      </w:r>
      <w:r w:rsidR="007A5B0A">
        <w:lastRenderedPageBreak/>
        <w:t>Wall, Sr. Memorial Bridge” and erect appropriate markers or signs at this bridge containing these words.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B0A">
        <w:t>forwarded</w:t>
      </w:r>
      <w:r>
        <w:t xml:space="preserve"> to</w:t>
      </w:r>
      <w:r w:rsidR="007A5B0A">
        <w:t xml:space="preserve"> the Department of Transportation.</w:t>
      </w:r>
    </w:p>
    <w:p w:rsidR="003425ED" w:rsidRDefault="007A5B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5A1" w:rsidRDefault="003F55A1" w:rsidP="003F55A1">
      <w:pPr>
        <w:suppressAutoHyphens/>
      </w:pPr>
    </w:p>
    <w:sectPr w:rsidR="003F55A1" w:rsidSect="003F55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C09" w:rsidRDefault="00A22C09" w:rsidP="009F0C77">
      <w:r>
        <w:separator/>
      </w:r>
    </w:p>
  </w:endnote>
  <w:endnote w:type="continuationSeparator" w:id="0">
    <w:p w:rsidR="00A22C09" w:rsidRDefault="00A22C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4E7112-8892-475F-AEE0-DCC50D11FBA5}"/>
    <w:embedBold r:id="rId2" w:fontKey="{1AD53742-E513-41AC-B2DC-EDCE0AE056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1475ED-2782-4A9D-ABBA-BB2B04598B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4D2DDD-E82D-4AF6-98CC-10F43724D9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11C3A5-48A1-469E-A7AF-C535AD804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5A1" w:rsidRPr="00DF4E55" w:rsidRDefault="003F55A1" w:rsidP="00DF4E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23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C09" w:rsidRDefault="00A22C09" w:rsidP="009F0C77">
      <w:r>
        <w:separator/>
      </w:r>
    </w:p>
  </w:footnote>
  <w:footnote w:type="continuationSeparator" w:id="0">
    <w:p w:rsidR="00A22C09" w:rsidRDefault="00A22C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9CM22"/>
    <w:docVar w:name="CoverBillType" w:val="c"/>
    <w:docVar w:name="DocPath" w:val="L:\Council\bills\GT\6129CM22.DOCX"/>
    <w:docVar w:name="dvBillNumber" w:val="481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841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ED"/>
    <w:rsid w:val="0037079A"/>
    <w:rsid w:val="003C4DAB"/>
    <w:rsid w:val="003D01E8"/>
    <w:rsid w:val="003E5288"/>
    <w:rsid w:val="003F55A1"/>
    <w:rsid w:val="003F6D79"/>
    <w:rsid w:val="0041760A"/>
    <w:rsid w:val="00417C01"/>
    <w:rsid w:val="004403BD"/>
    <w:rsid w:val="00461441"/>
    <w:rsid w:val="004809EE"/>
    <w:rsid w:val="004E7D54"/>
    <w:rsid w:val="004F51C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5B0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C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32B"/>
    <w:rsid w:val="00BA32CE"/>
    <w:rsid w:val="00BE3C22"/>
    <w:rsid w:val="00C0345E"/>
    <w:rsid w:val="00C21ABE"/>
    <w:rsid w:val="00C31C95"/>
    <w:rsid w:val="00C3483A"/>
    <w:rsid w:val="00C74E9D"/>
    <w:rsid w:val="00C826DD"/>
    <w:rsid w:val="00C82FD3"/>
    <w:rsid w:val="00C84193"/>
    <w:rsid w:val="00C92819"/>
    <w:rsid w:val="00CC6B7B"/>
    <w:rsid w:val="00CD2089"/>
    <w:rsid w:val="00D73A67"/>
    <w:rsid w:val="00D970A9"/>
    <w:rsid w:val="00DF3845"/>
    <w:rsid w:val="00DF4E5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9A3B5-E3E2-4D9E-8595-C9E04BE5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1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55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18_202201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44929-363D-4421-A9CE-40731C7A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4818: Subject not yet available - South Carolina Legislature Online</dc:title>
  <dc:creator>Gwen Thurmond</dc:creator>
  <cp:lastModifiedBy>S Wilson</cp:lastModifiedBy>
  <cp:revision>2</cp:revision>
  <cp:lastPrinted>2022-01-14T15:47:00Z</cp:lastPrinted>
  <dcterms:created xsi:type="dcterms:W3CDTF">2022-01-25T15:44:00Z</dcterms:created>
  <dcterms:modified xsi:type="dcterms:W3CDTF">2022-01-25T15:44:00Z</dcterms:modified>
</cp:coreProperties>
</file>