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931" w:rsidRDefault="004E0931" w:rsidP="004E0931">
      <w:pPr>
        <w:widowControl w:val="0"/>
        <w:jc w:val="center"/>
      </w:pPr>
      <w:r w:rsidRPr="004E0931">
        <w:rPr>
          <w:b/>
        </w:rPr>
        <w:t>South Carolina General Assembly</w:t>
      </w:r>
    </w:p>
    <w:p w:rsidR="004E0931" w:rsidRDefault="004E0931" w:rsidP="004E0931">
      <w:pPr>
        <w:widowControl w:val="0"/>
        <w:jc w:val="center"/>
      </w:pPr>
      <w:r>
        <w:t>124th Session, 2021-2022</w:t>
      </w:r>
    </w:p>
    <w:p w:rsidR="004E0931" w:rsidRDefault="004E0931" w:rsidP="004E0931">
      <w:pPr>
        <w:widowControl w:val="0"/>
      </w:pPr>
    </w:p>
    <w:p w:rsidR="004E0931" w:rsidRDefault="004E0931" w:rsidP="004E0931">
      <w:pPr>
        <w:widowControl w:val="0"/>
        <w:rPr>
          <w:b/>
        </w:rPr>
      </w:pPr>
      <w:r w:rsidRPr="004E0931">
        <w:rPr>
          <w:b/>
        </w:rPr>
        <w:t>S.</w:t>
      </w:r>
      <w:r>
        <w:rPr>
          <w:b/>
        </w:rPr>
        <w:t xml:space="preserve"> </w:t>
      </w:r>
      <w:r w:rsidRPr="004E0931">
        <w:rPr>
          <w:b/>
        </w:rPr>
        <w:t>493</w:t>
      </w:r>
    </w:p>
    <w:p w:rsidR="004E0931" w:rsidRDefault="004E0931" w:rsidP="004E0931">
      <w:pPr>
        <w:widowControl w:val="0"/>
        <w:rPr>
          <w:b/>
        </w:rPr>
      </w:pPr>
    </w:p>
    <w:p w:rsidR="004E0931" w:rsidRDefault="004E0931" w:rsidP="004E0931">
      <w:pPr>
        <w:widowControl w:val="0"/>
      </w:pPr>
      <w:r w:rsidRPr="004E0931">
        <w:rPr>
          <w:b/>
        </w:rPr>
        <w:t>STATUS INFORMATION</w:t>
      </w:r>
    </w:p>
    <w:p w:rsidR="004E0931" w:rsidRDefault="004E0931" w:rsidP="004E0931">
      <w:pPr>
        <w:widowControl w:val="0"/>
      </w:pPr>
    </w:p>
    <w:p w:rsidR="004E0931" w:rsidRDefault="004E0931" w:rsidP="004E0931">
      <w:pPr>
        <w:widowControl w:val="0"/>
      </w:pPr>
      <w:r>
        <w:t>Senate Resolution</w:t>
      </w:r>
    </w:p>
    <w:p w:rsidR="004E0931" w:rsidRDefault="004E0931" w:rsidP="004E0931">
      <w:pPr>
        <w:widowControl w:val="0"/>
      </w:pPr>
      <w:r>
        <w:t>Sponsors: Senator Hembree</w:t>
      </w:r>
    </w:p>
    <w:p w:rsidR="004E0931" w:rsidRDefault="004E0931" w:rsidP="004E0931">
      <w:pPr>
        <w:widowControl w:val="0"/>
      </w:pPr>
      <w:r>
        <w:t>Document Path: l:\s-res\gh\011scho.kmm.gh.docx</w:t>
      </w:r>
    </w:p>
    <w:p w:rsidR="004E0931" w:rsidRDefault="004E0931" w:rsidP="004E0931">
      <w:pPr>
        <w:widowControl w:val="0"/>
      </w:pPr>
    </w:p>
    <w:p w:rsidR="00841EA7" w:rsidRDefault="00841EA7" w:rsidP="004E0931">
      <w:pPr>
        <w:widowControl w:val="0"/>
      </w:pPr>
      <w:r>
        <w:t>Introduced in the Senate on January 27, 2021</w:t>
      </w:r>
    </w:p>
    <w:p w:rsidR="00841EA7" w:rsidRDefault="00841EA7" w:rsidP="004E0931">
      <w:pPr>
        <w:widowControl w:val="0"/>
      </w:pPr>
      <w:r>
        <w:t>Adopted by the Senate on January 28, 2021</w:t>
      </w:r>
    </w:p>
    <w:p w:rsidR="00841EA7" w:rsidRDefault="00841EA7" w:rsidP="004E0931">
      <w:pPr>
        <w:widowControl w:val="0"/>
      </w:pPr>
    </w:p>
    <w:p w:rsidR="004E0931" w:rsidRDefault="00203369" w:rsidP="004E0931">
      <w:pPr>
        <w:widowControl w:val="0"/>
      </w:pPr>
      <w:r>
        <w:t>Summary: National School Choice Week</w:t>
      </w:r>
    </w:p>
    <w:p w:rsidR="004E0931" w:rsidRDefault="004E0931" w:rsidP="004E0931">
      <w:pPr>
        <w:widowControl w:val="0"/>
      </w:pPr>
    </w:p>
    <w:p w:rsidR="004E0931" w:rsidRDefault="004E0931" w:rsidP="004E0931">
      <w:pPr>
        <w:widowControl w:val="0"/>
      </w:pPr>
    </w:p>
    <w:p w:rsidR="004E0931" w:rsidRDefault="004E0931" w:rsidP="004E09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931">
        <w:rPr>
          <w:b/>
        </w:rPr>
        <w:t>HISTORY OF LEGISLATIVE ACTIONS</w:t>
      </w:r>
    </w:p>
    <w:p w:rsidR="004E0931" w:rsidRDefault="004E0931" w:rsidP="004E09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0931" w:rsidRPr="004E0931" w:rsidRDefault="004E0931" w:rsidP="004E09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0931">
        <w:rPr>
          <w:u w:val="single"/>
        </w:rPr>
        <w:tab/>
        <w:t>Date</w:t>
      </w:r>
      <w:r w:rsidRPr="004E0931">
        <w:rPr>
          <w:u w:val="single"/>
        </w:rPr>
        <w:tab/>
        <w:t>Body</w:t>
      </w:r>
      <w:r w:rsidRPr="004E0931">
        <w:rPr>
          <w:u w:val="single"/>
        </w:rPr>
        <w:tab/>
        <w:t>Action Description with journal page number</w:t>
      </w:r>
      <w:r w:rsidRPr="004E0931">
        <w:rPr>
          <w:u w:val="single"/>
        </w:rPr>
        <w:tab/>
      </w:r>
    </w:p>
    <w:p w:rsidR="0057220E" w:rsidRDefault="0057220E" w:rsidP="00572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Senate</w:t>
      </w:r>
      <w:r>
        <w:tab/>
        <w:t>Introduced (</w:t>
      </w:r>
      <w:hyperlink r:id="rId6" w:history="1">
        <w:r w:rsidRPr="002821AB">
          <w:rPr>
            <w:rStyle w:val="Hyperlink"/>
          </w:rPr>
          <w:t>Senate Journal</w:t>
        </w:r>
        <w:r w:rsidRPr="002821AB">
          <w:rPr>
            <w:rStyle w:val="Hyperlink"/>
          </w:rPr>
          <w:noBreakHyphen/>
          <w:t>page 4</w:t>
        </w:r>
      </w:hyperlink>
      <w:r>
        <w:t>)</w:t>
      </w:r>
    </w:p>
    <w:p w:rsidR="0057220E" w:rsidRDefault="0057220E" w:rsidP="00572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Senate</w:t>
      </w:r>
      <w:r>
        <w:tab/>
        <w:t xml:space="preserve">Referred to Committee on </w:t>
      </w:r>
      <w:r w:rsidRPr="002821AB">
        <w:rPr>
          <w:b/>
        </w:rPr>
        <w:t>Education</w:t>
      </w:r>
      <w:r>
        <w:t xml:space="preserve"> (</w:t>
      </w:r>
      <w:hyperlink r:id="rId7" w:history="1">
        <w:r w:rsidRPr="002821AB">
          <w:rPr>
            <w:rStyle w:val="Hyperlink"/>
          </w:rPr>
          <w:t>Senate Journal</w:t>
        </w:r>
        <w:r w:rsidRPr="002821AB">
          <w:rPr>
            <w:rStyle w:val="Hyperlink"/>
          </w:rPr>
          <w:noBreakHyphen/>
          <w:t>page 4</w:t>
        </w:r>
      </w:hyperlink>
      <w:r>
        <w:t>)</w:t>
      </w:r>
    </w:p>
    <w:p w:rsidR="0057220E" w:rsidRDefault="0057220E" w:rsidP="00572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 xml:space="preserve">Recalled from Committee on </w:t>
      </w:r>
      <w:r w:rsidRPr="002821AB">
        <w:rPr>
          <w:b/>
        </w:rPr>
        <w:t>Medical Affairs</w:t>
      </w:r>
      <w:r>
        <w:t xml:space="preserve"> (</w:t>
      </w:r>
      <w:hyperlink r:id="rId8" w:history="1">
        <w:r w:rsidRPr="002821AB">
          <w:rPr>
            <w:rStyle w:val="Hyperlink"/>
          </w:rPr>
          <w:t>Senate Journal</w:t>
        </w:r>
        <w:r w:rsidRPr="002821AB">
          <w:rPr>
            <w:rStyle w:val="Hyperlink"/>
          </w:rPr>
          <w:noBreakHyphen/>
          <w:t>page 9</w:t>
        </w:r>
      </w:hyperlink>
      <w:r>
        <w:t>)</w:t>
      </w:r>
    </w:p>
    <w:p w:rsidR="0057220E" w:rsidRDefault="0057220E" w:rsidP="00572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>Adopted (</w:t>
      </w:r>
      <w:hyperlink r:id="rId9" w:history="1">
        <w:r w:rsidRPr="002821AB">
          <w:rPr>
            <w:rStyle w:val="Hyperlink"/>
          </w:rPr>
          <w:t>Senate Journal</w:t>
        </w:r>
        <w:r w:rsidRPr="002821AB">
          <w:rPr>
            <w:rStyle w:val="Hyperlink"/>
          </w:rPr>
          <w:noBreakHyphen/>
          <w:t>page 9</w:t>
        </w:r>
      </w:hyperlink>
      <w:r>
        <w:t>)</w:t>
      </w:r>
    </w:p>
    <w:p w:rsidR="0057220E" w:rsidRDefault="0057220E" w:rsidP="00572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931" w:rsidRDefault="004E0931" w:rsidP="004E0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4E0931">
          <w:rPr>
            <w:rStyle w:val="Hyperlink"/>
          </w:rPr>
          <w:t>legislative information</w:t>
        </w:r>
      </w:hyperlink>
      <w:r>
        <w:t xml:space="preserve"> at the website</w:t>
      </w:r>
    </w:p>
    <w:p w:rsidR="004E0931" w:rsidRDefault="004E0931" w:rsidP="004E0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931" w:rsidRPr="004E0931" w:rsidRDefault="004E0931" w:rsidP="004E09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0931" w:rsidRDefault="004E0931" w:rsidP="004E0931">
      <w:pPr>
        <w:widowControl w:val="0"/>
      </w:pPr>
      <w:r w:rsidRPr="004E0931">
        <w:rPr>
          <w:b/>
        </w:rPr>
        <w:t>VERSIONS OF THIS BILL</w:t>
      </w:r>
    </w:p>
    <w:p w:rsidR="004E0931" w:rsidRDefault="004E0931" w:rsidP="004E0931">
      <w:pPr>
        <w:widowControl w:val="0"/>
      </w:pPr>
    </w:p>
    <w:p w:rsidR="004E0931" w:rsidRDefault="00451505" w:rsidP="004E0931">
      <w:pPr>
        <w:widowControl w:val="0"/>
      </w:pPr>
      <w:hyperlink r:id="rId11" w:history="1">
        <w:r w:rsidR="004E0931">
          <w:rPr>
            <w:rStyle w:val="Hyperlink"/>
          </w:rPr>
          <w:t>1/27/2021</w:t>
        </w:r>
      </w:hyperlink>
    </w:p>
    <w:p w:rsidR="004E0931" w:rsidRDefault="004E0931" w:rsidP="004E0931"/>
    <w:p w:rsidR="004E0931" w:rsidRDefault="004E0931" w:rsidP="004E0931">
      <w:pPr>
        <w:sectPr w:rsidR="004E0931" w:rsidSect="004E09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6191" w:rsidRPr="00522CE0" w:rsidRDefault="00E561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6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65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21ADF">
        <w:rPr>
          <w:rFonts w:eastAsia="Times New Roman"/>
          <w:color w:val="000000" w:themeColor="text1"/>
          <w:szCs w:val="27"/>
          <w:u w:color="000000" w:themeColor="text1"/>
        </w:rPr>
        <w:t>TO DESIGNATE THE WEEK OF JANUARY 24 THROUGH JANUARY 30, 2021, AS “NATIONAL SCHOOL CHOICE WEEK</w:t>
      </w:r>
      <w:r w:rsidR="00C61B5B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e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040DB9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during the eleventh annual National School Choice Week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to be held the week of January 24 through January 30, 2021</w:t>
      </w:r>
      <w:r>
        <w:rPr>
          <w:rFonts w:eastAsia="Times New Roman"/>
        </w:rPr>
        <w:t>.  Now, therefore,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the members of the South Carolina Senate</w:t>
      </w:r>
      <w:r w:rsidR="004E4710">
        <w:rPr>
          <w:rFonts w:eastAsia="Times New Roman"/>
          <w:color w:val="000000" w:themeColor="text1"/>
          <w:szCs w:val="27"/>
          <w:u w:color="000000" w:themeColor="text1"/>
        </w:rPr>
        <w:t>, by this resolution,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designate the week of January 24 through January 30, 2021, as “National School Choice Week</w:t>
      </w:r>
      <w:r w:rsidR="00C61B5B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2076C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rPr>
          <w:rFonts w:eastAsia="Times New Roman"/>
        </w:rPr>
        <w:t>.</w:t>
      </w:r>
    </w:p>
    <w:p w:rsidR="001F465C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0DB9" w:rsidRPr="00121ADF" w:rsidRDefault="00040DB9" w:rsidP="00040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121ADF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</w:t>
      </w:r>
      <w:r w:rsidR="0092630A"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to learn more about the educational options available to them in South Carolina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 xml:space="preserve"> dur</w:t>
      </w:r>
      <w:r w:rsidR="0092630A">
        <w:rPr>
          <w:rFonts w:eastAsia="Times New Roman"/>
          <w:color w:val="000000" w:themeColor="text1"/>
          <w:szCs w:val="27"/>
          <w:u w:color="000000" w:themeColor="text1"/>
        </w:rPr>
        <w:t>ing National School Choice Week</w:t>
      </w:r>
      <w:r w:rsidRPr="00121ADF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040DB9" w:rsidRDefault="00040D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65C" w:rsidRPr="00522CE0" w:rsidRDefault="001F4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040DB9" w:rsidRPr="00121ADF">
        <w:rPr>
          <w:rFonts w:eastAsia="Times New Roman"/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rPr>
          <w:rFonts w:eastAsia="Times New Roman"/>
        </w:rPr>
        <w:t>.</w:t>
      </w:r>
    </w:p>
    <w:p w:rsidR="00BD3126" w:rsidRDefault="002076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0931" w:rsidRDefault="004E0931" w:rsidP="004E0931">
      <w:pPr>
        <w:suppressAutoHyphens/>
        <w:jc w:val="both"/>
        <w:rPr>
          <w:rFonts w:eastAsia="Times New Roman"/>
        </w:rPr>
      </w:pPr>
    </w:p>
    <w:sectPr w:rsidR="004E0931" w:rsidSect="004E0931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65C" w:rsidRDefault="001F465C" w:rsidP="00522CE0">
      <w:r>
        <w:separator/>
      </w:r>
    </w:p>
  </w:endnote>
  <w:endnote w:type="continuationSeparator" w:id="0">
    <w:p w:rsidR="001F465C" w:rsidRDefault="001F46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B18F91-E107-4ADB-A23D-87D3F7524AC5}"/>
    <w:embedBold r:id="rId2" w:fontKey="{9E488304-67FE-46B8-ACC4-AB8BD7139F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160E7F-6AAC-405B-B220-60C3D0B12AA0}"/>
    <w:embedBold r:id="rId4" w:fontKey="{77F1E5DE-6C39-497A-8E6F-0EDDD4A4A9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916FBC-16C7-4704-B0EF-CB14A1723F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31" w:rsidRPr="00E56191" w:rsidRDefault="004E0931" w:rsidP="00E561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33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65C" w:rsidRDefault="001F465C" w:rsidP="00522CE0">
      <w:r>
        <w:separator/>
      </w:r>
    </w:p>
  </w:footnote>
  <w:footnote w:type="continuationSeparator" w:id="0">
    <w:p w:rsidR="001F465C" w:rsidRDefault="001F46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KMM.GH"/>
    <w:docVar w:name="CoverAttorneyInitials" w:val="KMM"/>
    <w:docVar w:name="CoverAttorneyLastName" w:val="Moffitt"/>
    <w:docVar w:name="CoverBillType" w:val="r"/>
    <w:docVar w:name="CoverSenator" w:val="GH"/>
    <w:docVar w:name="dvBillNumber" w:val="493"/>
    <w:docVar w:name="dvBillNumberPrefix" w:val="S. "/>
    <w:docVar w:name="dvOriginalBody" w:val="Senate"/>
    <w:docVar w:name="fulldraftpath" w:val="L:\S-RES\GH\011SCHO.KMM.GH.DOCX"/>
    <w:docVar w:name="NameofBody" w:val="S"/>
    <w:docVar w:name="vgroup2" w:val="S-RES"/>
  </w:docVars>
  <w:rsids>
    <w:rsidRoot w:val="001F465C"/>
    <w:rsid w:val="00040DB9"/>
    <w:rsid w:val="00042AC1"/>
    <w:rsid w:val="00046516"/>
    <w:rsid w:val="00072458"/>
    <w:rsid w:val="0007601D"/>
    <w:rsid w:val="000B0720"/>
    <w:rsid w:val="000B5EAF"/>
    <w:rsid w:val="000F4466"/>
    <w:rsid w:val="001315B2"/>
    <w:rsid w:val="00170561"/>
    <w:rsid w:val="00174988"/>
    <w:rsid w:val="00186AC9"/>
    <w:rsid w:val="00197DF1"/>
    <w:rsid w:val="001B3DD9"/>
    <w:rsid w:val="001B7E5D"/>
    <w:rsid w:val="001D3BAC"/>
    <w:rsid w:val="001F465C"/>
    <w:rsid w:val="00203369"/>
    <w:rsid w:val="002076C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0931"/>
    <w:rsid w:val="004E4710"/>
    <w:rsid w:val="00522CE0"/>
    <w:rsid w:val="00541951"/>
    <w:rsid w:val="00565148"/>
    <w:rsid w:val="00570403"/>
    <w:rsid w:val="0057220E"/>
    <w:rsid w:val="00577450"/>
    <w:rsid w:val="00593361"/>
    <w:rsid w:val="005A413B"/>
    <w:rsid w:val="005A5017"/>
    <w:rsid w:val="005A648C"/>
    <w:rsid w:val="005F07AC"/>
    <w:rsid w:val="005F1745"/>
    <w:rsid w:val="00673ED0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1EA7"/>
    <w:rsid w:val="00870F6F"/>
    <w:rsid w:val="008B2F42"/>
    <w:rsid w:val="008C3697"/>
    <w:rsid w:val="008E185F"/>
    <w:rsid w:val="008F023B"/>
    <w:rsid w:val="00904E16"/>
    <w:rsid w:val="009162B3"/>
    <w:rsid w:val="0092630A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7FFC"/>
    <w:rsid w:val="00AE59C8"/>
    <w:rsid w:val="00B10098"/>
    <w:rsid w:val="00B50850"/>
    <w:rsid w:val="00B5790D"/>
    <w:rsid w:val="00B945C5"/>
    <w:rsid w:val="00BA20EA"/>
    <w:rsid w:val="00BB5AFC"/>
    <w:rsid w:val="00BC026E"/>
    <w:rsid w:val="00BC0A56"/>
    <w:rsid w:val="00BD3126"/>
    <w:rsid w:val="00C45366"/>
    <w:rsid w:val="00C57023"/>
    <w:rsid w:val="00C61B5B"/>
    <w:rsid w:val="00C74052"/>
    <w:rsid w:val="00CB187A"/>
    <w:rsid w:val="00CC0EC7"/>
    <w:rsid w:val="00CC251A"/>
    <w:rsid w:val="00CC33C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191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F7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DC5EA5E-0CBF-4B71-9D5B-0D85C305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09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28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\20210127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27.docx" TargetMode="External"/><Relationship Id="rId11" Type="http://schemas.openxmlformats.org/officeDocument/2006/relationships/hyperlink" Target="file:///p:\pprever\2021-22\493_20210127.doc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cstatehouse.gov/billsearch.php?billnumbers=493&amp;session=124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1012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3031</Characters>
  <Application>Microsoft Office Word</Application>
  <DocSecurity>0</DocSecurity>
  <Lines>89</Lines>
  <Paragraphs>34</Paragraphs>
  <ScaleCrop>false</ScaleCrop>
  <Company> 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2021-01-28T20:50:00Z</dcterms:created>
  <dcterms:modified xsi:type="dcterms:W3CDTF">2021-01-28T20:50:00Z</dcterms:modified>
</cp:coreProperties>
</file>