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4D5" w:rsidRDefault="001874D5" w:rsidP="001874D5">
      <w:pPr>
        <w:widowControl w:val="0"/>
        <w:jc w:val="center"/>
      </w:pPr>
      <w:r w:rsidRPr="001874D5">
        <w:rPr>
          <w:b/>
        </w:rPr>
        <w:t>South Carolina General Assembly</w:t>
      </w:r>
    </w:p>
    <w:p w:rsidR="001874D5" w:rsidRDefault="001874D5" w:rsidP="001874D5">
      <w:pPr>
        <w:widowControl w:val="0"/>
        <w:jc w:val="center"/>
      </w:pPr>
      <w:r>
        <w:t>124th Session, 2021-2022</w:t>
      </w:r>
    </w:p>
    <w:p w:rsidR="001874D5" w:rsidRDefault="001874D5" w:rsidP="001874D5">
      <w:pPr>
        <w:widowControl w:val="0"/>
        <w:jc w:val="left"/>
      </w:pPr>
    </w:p>
    <w:p w:rsidR="001874D5" w:rsidRDefault="001874D5" w:rsidP="001874D5">
      <w:pPr>
        <w:widowControl w:val="0"/>
        <w:jc w:val="left"/>
        <w:rPr>
          <w:b/>
        </w:rPr>
      </w:pPr>
      <w:r w:rsidRPr="001874D5">
        <w:rPr>
          <w:b/>
        </w:rPr>
        <w:t>H. 4937</w:t>
      </w:r>
    </w:p>
    <w:p w:rsidR="001874D5" w:rsidRDefault="001874D5" w:rsidP="001874D5">
      <w:pPr>
        <w:widowControl w:val="0"/>
        <w:jc w:val="left"/>
        <w:rPr>
          <w:b/>
        </w:rPr>
      </w:pPr>
    </w:p>
    <w:p w:rsidR="001874D5" w:rsidRDefault="001874D5" w:rsidP="001874D5">
      <w:pPr>
        <w:widowControl w:val="0"/>
        <w:jc w:val="left"/>
      </w:pPr>
      <w:r w:rsidRPr="001874D5">
        <w:rPr>
          <w:b/>
        </w:rPr>
        <w:t>STATUS INFORMATION</w:t>
      </w:r>
    </w:p>
    <w:p w:rsidR="001874D5" w:rsidRDefault="001874D5" w:rsidP="001874D5">
      <w:pPr>
        <w:widowControl w:val="0"/>
        <w:jc w:val="left"/>
      </w:pPr>
    </w:p>
    <w:p w:rsidR="001874D5" w:rsidRDefault="001874D5" w:rsidP="001874D5">
      <w:pPr>
        <w:widowControl w:val="0"/>
        <w:jc w:val="left"/>
      </w:pPr>
      <w:r>
        <w:t>House Resolution</w:t>
      </w:r>
    </w:p>
    <w:p w:rsidR="001874D5" w:rsidRDefault="001874D5" w:rsidP="001874D5">
      <w:pPr>
        <w:widowControl w:val="0"/>
        <w:jc w:val="left"/>
      </w:pPr>
      <w:r>
        <w:t>Sponsors: Reps. Pendarvis, Alexander, Anderson, Bamberg, Brawley, Clyburn, Dillard, Garvin, Gilliard, Govan, Henderson</w:t>
      </w:r>
      <w:r>
        <w:noBreakHyphen/>
        <w:t>Myers, Henegan, Hosey, Howard, Jefferson, J.L. Johnson, K.O. Johnson, King, Matthews, McDaniel, McKnight, J. Moore, Murray, Parks, Rivers, Robinson, Rutherford, Tedder, Thigpen, Weeks, R. Williams and S. Williams</w:t>
      </w:r>
    </w:p>
    <w:p w:rsidR="001874D5" w:rsidRDefault="001874D5" w:rsidP="001874D5">
      <w:pPr>
        <w:widowControl w:val="0"/>
        <w:jc w:val="left"/>
      </w:pPr>
      <w:r>
        <w:t>Document Path: l:\council\bills\gm\24645vr22.docx</w:t>
      </w:r>
    </w:p>
    <w:p w:rsidR="001874D5" w:rsidRDefault="001874D5" w:rsidP="001874D5">
      <w:pPr>
        <w:widowControl w:val="0"/>
        <w:jc w:val="left"/>
      </w:pPr>
    </w:p>
    <w:p w:rsidR="001874D5" w:rsidRDefault="001874D5" w:rsidP="001874D5">
      <w:pPr>
        <w:widowControl w:val="0"/>
        <w:jc w:val="left"/>
      </w:pPr>
      <w:r>
        <w:t>Introduced in the House on February 8, 2022</w:t>
      </w:r>
    </w:p>
    <w:p w:rsidR="001874D5" w:rsidRDefault="001874D5" w:rsidP="001874D5">
      <w:pPr>
        <w:widowControl w:val="0"/>
        <w:jc w:val="left"/>
      </w:pPr>
      <w:r>
        <w:t>Adopted by the House on February 8, 2022</w:t>
      </w:r>
    </w:p>
    <w:p w:rsidR="001874D5" w:rsidRDefault="001874D5" w:rsidP="001874D5">
      <w:pPr>
        <w:widowControl w:val="0"/>
        <w:jc w:val="left"/>
      </w:pPr>
    </w:p>
    <w:p w:rsidR="001874D5" w:rsidRDefault="001874D5" w:rsidP="001874D5">
      <w:pPr>
        <w:widowControl w:val="0"/>
        <w:jc w:val="left"/>
      </w:pPr>
      <w:r>
        <w:t>Summary: Black History Month honoree Levi Pearson</w:t>
      </w:r>
    </w:p>
    <w:p w:rsidR="001874D5" w:rsidRDefault="001874D5" w:rsidP="001874D5">
      <w:pPr>
        <w:widowControl w:val="0"/>
        <w:jc w:val="left"/>
      </w:pPr>
    </w:p>
    <w:p w:rsidR="001874D5" w:rsidRDefault="001874D5" w:rsidP="001874D5">
      <w:pPr>
        <w:widowControl w:val="0"/>
        <w:jc w:val="left"/>
      </w:pPr>
    </w:p>
    <w:p w:rsidR="001874D5" w:rsidRDefault="001874D5" w:rsidP="001874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74D5">
        <w:rPr>
          <w:b/>
        </w:rPr>
        <w:t>HISTORY OF LEGISLATIVE ACTIONS</w:t>
      </w:r>
    </w:p>
    <w:p w:rsidR="001874D5" w:rsidRDefault="001874D5" w:rsidP="001874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74D5" w:rsidRPr="001874D5" w:rsidRDefault="001874D5" w:rsidP="001874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74D5">
        <w:rPr>
          <w:u w:val="single"/>
        </w:rPr>
        <w:tab/>
        <w:t>Date</w:t>
      </w:r>
      <w:r w:rsidRPr="001874D5">
        <w:rPr>
          <w:u w:val="single"/>
        </w:rPr>
        <w:tab/>
        <w:t>Body</w:t>
      </w:r>
      <w:r w:rsidRPr="001874D5">
        <w:rPr>
          <w:u w:val="single"/>
        </w:rPr>
        <w:tab/>
        <w:t>Action Description with journal page number</w:t>
      </w:r>
      <w:r w:rsidRPr="001874D5">
        <w:rPr>
          <w:u w:val="single"/>
        </w:rPr>
        <w:tab/>
      </w:r>
    </w:p>
    <w:p w:rsidR="002F0F46" w:rsidRDefault="002F0F46" w:rsidP="002F0F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3A308F">
          <w:rPr>
            <w:rStyle w:val="Hyperlink"/>
          </w:rPr>
          <w:t>House Journal</w:t>
        </w:r>
        <w:r w:rsidRPr="003A308F">
          <w:rPr>
            <w:rStyle w:val="Hyperlink"/>
          </w:rPr>
          <w:noBreakHyphen/>
          <w:t>page 31</w:t>
        </w:r>
      </w:hyperlink>
      <w:r>
        <w:t>)</w:t>
      </w:r>
    </w:p>
    <w:p w:rsidR="002F0F46" w:rsidRDefault="002F0F46" w:rsidP="002F0F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74D5" w:rsidRDefault="001874D5" w:rsidP="00187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74D5">
          <w:rPr>
            <w:rStyle w:val="Hyperlink"/>
          </w:rPr>
          <w:t>legislative information</w:t>
        </w:r>
      </w:hyperlink>
      <w:r>
        <w:t xml:space="preserve"> at the website</w:t>
      </w:r>
    </w:p>
    <w:p w:rsidR="001874D5" w:rsidRDefault="001874D5" w:rsidP="00187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74D5" w:rsidRPr="001874D5" w:rsidRDefault="001874D5" w:rsidP="00187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74D5" w:rsidRDefault="001874D5" w:rsidP="001874D5">
      <w:r w:rsidRPr="001874D5">
        <w:rPr>
          <w:b/>
        </w:rPr>
        <w:t>VERSIONS OF THIS BILL</w:t>
      </w:r>
    </w:p>
    <w:p w:rsidR="001874D5" w:rsidRDefault="001874D5" w:rsidP="001874D5"/>
    <w:p w:rsidR="001874D5" w:rsidRDefault="001E4980" w:rsidP="001874D5">
      <w:hyperlink r:id="rId9" w:history="1">
        <w:r w:rsidR="001874D5">
          <w:rPr>
            <w:rStyle w:val="Hyperlink"/>
          </w:rPr>
          <w:t>2/8/2022</w:t>
        </w:r>
      </w:hyperlink>
    </w:p>
    <w:p w:rsidR="001874D5" w:rsidRDefault="001874D5" w:rsidP="001874D5"/>
    <w:p w:rsidR="001874D5" w:rsidRDefault="001874D5" w:rsidP="001874D5">
      <w:pPr>
        <w:sectPr w:rsidR="001874D5" w:rsidSect="001874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694C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House:</w:t>
      </w:r>
      <w:r>
        <w:tab/>
        <w:t>Pendarvis, Alexander, Anderson, Bamberg, Brawley, Clyburn, Dillard, Garvin, Gilliard, Govan, Henderson-Myers, Henegan, Hosey, Howard, Jefferson, J.L. Johnson, K.O. Johnson, King, Matthews, McDaniel, McKnight, J. Moore, Murray, Parks, Rivers, Robinson, Rutherford, Tedder, Thigpen, Weeks, R. Williams, S. Williams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Ravenel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Drafting Assistant:</w:t>
      </w:r>
      <w:r>
        <w:tab/>
        <w:t>Moore/Charlton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February 8, 2022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 Name: L:\Council\Bills\GM\24645VR22.DOCX</w:t>
      </w:r>
    </w:p>
    <w:p w:rsidR="0021350F" w:rsidRDefault="0021350F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94C" w:rsidRDefault="00F9694C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94C" w:rsidRDefault="00F9694C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5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3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LIFE AND </w:t>
      </w:r>
      <w:r w:rsidR="00243E7E">
        <w:t>CHARACTER</w:t>
      </w:r>
      <w:r>
        <w:t xml:space="preserve"> OF </w:t>
      </w:r>
      <w:r w:rsidRPr="0048040D">
        <w:rPr>
          <w:color w:val="000000" w:themeColor="text1"/>
          <w:u w:color="000000" w:themeColor="text1"/>
        </w:rPr>
        <w:t>LEVI PEARSON</w:t>
      </w:r>
      <w:r>
        <w:rPr>
          <w:color w:val="000000" w:themeColor="text1"/>
          <w:u w:color="000000" w:themeColor="text1"/>
        </w:rPr>
        <w:t xml:space="preserve">, PLAINTIFF IN </w:t>
      </w:r>
      <w:r w:rsidRPr="0048040D">
        <w:rPr>
          <w:color w:val="000000" w:themeColor="text1"/>
          <w:u w:color="000000" w:themeColor="text1"/>
        </w:rPr>
        <w:t>LEVI PEARSON</w:t>
      </w:r>
      <w:r>
        <w:rPr>
          <w:color w:val="000000" w:themeColor="text1"/>
          <w:u w:color="000000" w:themeColor="text1"/>
        </w:rPr>
        <w:t xml:space="preserve"> V. CLARENDON COUNTY</w:t>
      </w:r>
      <w:r w:rsidR="00CB262E">
        <w:rPr>
          <w:color w:val="000000" w:themeColor="text1"/>
          <w:u w:color="000000" w:themeColor="text1"/>
        </w:rPr>
        <w:t xml:space="preserve"> BOARD OF EDUCATION</w:t>
      </w:r>
      <w:r>
        <w:rPr>
          <w:color w:val="000000" w:themeColor="text1"/>
          <w:u w:color="000000" w:themeColor="text1"/>
        </w:rPr>
        <w:t xml:space="preserve">, AND TO COMMEND HIS REMARKABLE COURAGE TO SECURE EQUAL </w:t>
      </w:r>
      <w:r w:rsidR="00243E7E">
        <w:rPr>
          <w:color w:val="000000" w:themeColor="text1"/>
          <w:u w:color="000000" w:themeColor="text1"/>
        </w:rPr>
        <w:t>TREATMENT</w:t>
      </w:r>
      <w:r>
        <w:rPr>
          <w:color w:val="000000" w:themeColor="text1"/>
          <w:u w:color="000000" w:themeColor="text1"/>
        </w:rPr>
        <w:t xml:space="preserve"> FOR HIS CHILDREN AND GENERATIONS TO FOLLOW.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5B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05346">
        <w:t xml:space="preserve">it is altogether fitting and proper that the members of the South Carolina House of Representatives should pause in </w:t>
      </w:r>
      <w:r w:rsidR="00243E7E">
        <w:t>their</w:t>
      </w:r>
      <w:r w:rsidR="00105346">
        <w:t xml:space="preserve"> deliberations to commend the life of </w:t>
      </w:r>
      <w:r w:rsidR="00105346" w:rsidRPr="0048040D">
        <w:rPr>
          <w:color w:val="000000" w:themeColor="text1"/>
          <w:u w:color="000000" w:themeColor="text1"/>
        </w:rPr>
        <w:t>Levi Pearson</w:t>
      </w:r>
      <w:r w:rsidR="00105346">
        <w:rPr>
          <w:color w:val="000000" w:themeColor="text1"/>
          <w:u w:color="000000" w:themeColor="text1"/>
        </w:rPr>
        <w:t>, a cour</w:t>
      </w:r>
      <w:r w:rsidR="00B26297">
        <w:rPr>
          <w:color w:val="000000" w:themeColor="text1"/>
          <w:u w:color="000000" w:themeColor="text1"/>
        </w:rPr>
        <w:t>ageous son of the Palmetto State, who pursued justice for families in Clarendon County</w:t>
      </w:r>
      <w:r w:rsidR="00105346">
        <w:rPr>
          <w:color w:val="000000" w:themeColor="text1"/>
          <w:u w:color="000000" w:themeColor="text1"/>
        </w:rPr>
        <w:t>; and</w:t>
      </w:r>
    </w:p>
    <w:p w:rsidR="00105346" w:rsidRDefault="001053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7231" w:rsidRDefault="001053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7231">
        <w:rPr>
          <w:color w:val="000000" w:themeColor="text1"/>
          <w:u w:color="000000" w:themeColor="text1"/>
        </w:rPr>
        <w:t xml:space="preserve">Levi was </w:t>
      </w:r>
      <w:r w:rsidR="00CB262E">
        <w:rPr>
          <w:color w:val="000000" w:themeColor="text1"/>
          <w:u w:color="000000" w:themeColor="text1"/>
        </w:rPr>
        <w:t>married to Viola Pearson</w:t>
      </w:r>
      <w:r w:rsidR="00B57231">
        <w:rPr>
          <w:color w:val="000000" w:themeColor="text1"/>
          <w:u w:color="000000" w:themeColor="text1"/>
        </w:rPr>
        <w:t>, and the couple  had three children</w:t>
      </w:r>
      <w:r w:rsidR="00B26297">
        <w:rPr>
          <w:color w:val="000000" w:themeColor="text1"/>
          <w:u w:color="000000" w:themeColor="text1"/>
        </w:rPr>
        <w:t>,</w:t>
      </w:r>
      <w:r w:rsidR="00B57231">
        <w:rPr>
          <w:color w:val="000000" w:themeColor="text1"/>
          <w:u w:color="000000" w:themeColor="text1"/>
        </w:rPr>
        <w:t xml:space="preserve"> </w:t>
      </w:r>
      <w:r w:rsidR="00CB262E">
        <w:rPr>
          <w:color w:val="000000" w:themeColor="text1"/>
          <w:u w:color="000000" w:themeColor="text1"/>
        </w:rPr>
        <w:t>James, Eloise, and Daisy</w:t>
      </w:r>
      <w:r w:rsidR="00B57231">
        <w:rPr>
          <w:color w:val="000000" w:themeColor="text1"/>
          <w:u w:color="000000" w:themeColor="text1"/>
        </w:rPr>
        <w:t>, who walked nine miles to school each day; and</w:t>
      </w:r>
    </w:p>
    <w:p w:rsidR="00B57231" w:rsidRDefault="00B5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5346" w:rsidRDefault="00B5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Levi and Viola Pearson and other </w:t>
      </w:r>
      <w:r w:rsidR="00CB262E">
        <w:rPr>
          <w:color w:val="000000" w:themeColor="text1"/>
          <w:u w:color="000000" w:themeColor="text1"/>
        </w:rPr>
        <w:t xml:space="preserve">families in the </w:t>
      </w:r>
      <w:r w:rsidR="00105346">
        <w:rPr>
          <w:color w:val="000000" w:themeColor="text1"/>
          <w:u w:color="000000" w:themeColor="text1"/>
        </w:rPr>
        <w:t>Davis Station area collected about nine hundred dollars to buy</w:t>
      </w:r>
      <w:r w:rsidR="00105346" w:rsidRPr="0048040D">
        <w:rPr>
          <w:color w:val="000000" w:themeColor="text1"/>
          <w:u w:color="000000" w:themeColor="text1"/>
        </w:rPr>
        <w:t xml:space="preserve"> a used school bus for transporting their children to and from school</w:t>
      </w:r>
      <w:r w:rsidR="00105346">
        <w:rPr>
          <w:color w:val="000000" w:themeColor="text1"/>
          <w:u w:color="000000" w:themeColor="text1"/>
        </w:rPr>
        <w:t>; and</w:t>
      </w:r>
    </w:p>
    <w:p w:rsidR="00B57231" w:rsidRDefault="00B5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5346" w:rsidRDefault="00105346" w:rsidP="00B5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8040D">
        <w:rPr>
          <w:color w:val="000000" w:themeColor="text1"/>
          <w:u w:color="000000" w:themeColor="text1"/>
        </w:rPr>
        <w:t>bus often broke down</w:t>
      </w:r>
      <w:r>
        <w:rPr>
          <w:color w:val="000000" w:themeColor="text1"/>
          <w:u w:color="000000" w:themeColor="text1"/>
        </w:rPr>
        <w:t>,</w:t>
      </w:r>
      <w:r w:rsidRPr="0048040D">
        <w:rPr>
          <w:color w:val="000000" w:themeColor="text1"/>
          <w:u w:color="000000" w:themeColor="text1"/>
        </w:rPr>
        <w:t xml:space="preserve"> and the county board of education would not support maintenance or provide gas for the bus, although almost </w:t>
      </w:r>
      <w:r>
        <w:rPr>
          <w:color w:val="000000" w:themeColor="text1"/>
          <w:u w:color="000000" w:themeColor="text1"/>
        </w:rPr>
        <w:t>seventy</w:t>
      </w:r>
      <w:r w:rsidR="009672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percent </w:t>
      </w:r>
      <w:r w:rsidRPr="0048040D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c</w:t>
      </w:r>
      <w:r w:rsidRPr="0048040D">
        <w:rPr>
          <w:color w:val="000000" w:themeColor="text1"/>
          <w:u w:color="000000" w:themeColor="text1"/>
        </w:rPr>
        <w:t>ounty</w:t>
      </w:r>
      <w:r w:rsidR="00967240">
        <w:rPr>
          <w:color w:val="000000" w:themeColor="text1"/>
          <w:u w:color="000000" w:themeColor="text1"/>
        </w:rPr>
        <w:t>’</w:t>
      </w:r>
      <w:r w:rsidRPr="0048040D">
        <w:rPr>
          <w:color w:val="000000" w:themeColor="text1"/>
          <w:u w:color="000000" w:themeColor="text1"/>
        </w:rPr>
        <w:t>s school population was African American</w:t>
      </w:r>
      <w:r w:rsidR="00B57231">
        <w:rPr>
          <w:color w:val="000000" w:themeColor="text1"/>
          <w:u w:color="000000" w:themeColor="text1"/>
        </w:rPr>
        <w:t xml:space="preserve">. The county </w:t>
      </w:r>
      <w:r w:rsidRPr="0048040D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thirty</w:t>
      </w:r>
      <w:r w:rsidRPr="0048040D">
        <w:rPr>
          <w:color w:val="000000" w:themeColor="text1"/>
          <w:u w:color="000000" w:themeColor="text1"/>
        </w:rPr>
        <w:t xml:space="preserve"> school buses</w:t>
      </w:r>
      <w:r>
        <w:rPr>
          <w:color w:val="000000" w:themeColor="text1"/>
          <w:u w:color="000000" w:themeColor="text1"/>
        </w:rPr>
        <w:t xml:space="preserve"> for white students, but none for black students; and</w:t>
      </w:r>
    </w:p>
    <w:p w:rsidR="00105346" w:rsidRDefault="00105346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297" w:rsidRDefault="00105346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5125B7" w:rsidRPr="0048040D">
        <w:rPr>
          <w:color w:val="000000" w:themeColor="text1"/>
          <w:u w:color="000000" w:themeColor="text1"/>
        </w:rPr>
        <w:t>n 1947, Levi Pearson courageously filed a lawsuit to secure a school bus</w:t>
      </w:r>
      <w:r>
        <w:rPr>
          <w:color w:val="000000" w:themeColor="text1"/>
          <w:u w:color="000000" w:themeColor="text1"/>
        </w:rPr>
        <w:t xml:space="preserve"> to be paid for and maintained by the county</w:t>
      </w:r>
      <w:r w:rsidR="00B26297">
        <w:rPr>
          <w:color w:val="000000" w:themeColor="text1"/>
          <w:u w:color="000000" w:themeColor="text1"/>
        </w:rPr>
        <w:t>; and</w:t>
      </w:r>
    </w:p>
    <w:p w:rsidR="00B26297" w:rsidRDefault="00B26297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E63" w:rsidRDefault="00B26297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response to the suit, the </w:t>
      </w:r>
      <w:r w:rsidR="006C385C">
        <w:rPr>
          <w:color w:val="000000" w:themeColor="text1"/>
          <w:u w:color="000000" w:themeColor="text1"/>
        </w:rPr>
        <w:t>board of education</w:t>
      </w:r>
      <w:r>
        <w:rPr>
          <w:color w:val="000000" w:themeColor="text1"/>
          <w:u w:color="000000" w:themeColor="text1"/>
        </w:rPr>
        <w:t xml:space="preserve"> alleged Mr. Pearson did not have the right to sue because he paid taxes in a district other than </w:t>
      </w:r>
      <w:r w:rsidR="006C385C">
        <w:rPr>
          <w:color w:val="000000" w:themeColor="text1"/>
          <w:u w:color="000000" w:themeColor="text1"/>
        </w:rPr>
        <w:t xml:space="preserve">District 26, the district </w:t>
      </w:r>
      <w:r>
        <w:rPr>
          <w:color w:val="000000" w:themeColor="text1"/>
          <w:u w:color="000000" w:themeColor="text1"/>
        </w:rPr>
        <w:t>where his children attended school. The court dismissed his action erroneously</w:t>
      </w:r>
      <w:r w:rsidR="006C385C">
        <w:rPr>
          <w:color w:val="000000" w:themeColor="text1"/>
          <w:u w:color="000000" w:themeColor="text1"/>
        </w:rPr>
        <w:t>, as Levi</w:t>
      </w:r>
      <w:r>
        <w:rPr>
          <w:color w:val="000000" w:themeColor="text1"/>
          <w:u w:color="000000" w:themeColor="text1"/>
        </w:rPr>
        <w:t xml:space="preserve"> Pearson </w:t>
      </w:r>
      <w:r w:rsidR="006C385C">
        <w:rPr>
          <w:color w:val="000000" w:themeColor="text1"/>
          <w:u w:color="000000" w:themeColor="text1"/>
        </w:rPr>
        <w:t>had property that was partially in District 26</w:t>
      </w:r>
      <w:r w:rsidR="00AF5E63">
        <w:rPr>
          <w:color w:val="000000" w:themeColor="text1"/>
          <w:u w:color="000000" w:themeColor="text1"/>
        </w:rPr>
        <w:t>; and</w:t>
      </w:r>
    </w:p>
    <w:p w:rsidR="00AF5E63" w:rsidRDefault="00AF5E63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E63" w:rsidRDefault="00AF5E63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25B7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5125B7" w:rsidRPr="0048040D">
        <w:rPr>
          <w:color w:val="000000" w:themeColor="text1"/>
          <w:u w:color="000000" w:themeColor="text1"/>
        </w:rPr>
        <w:t xml:space="preserve">hite business owners </w:t>
      </w:r>
      <w:r w:rsidR="006C385C">
        <w:rPr>
          <w:color w:val="000000" w:themeColor="text1"/>
          <w:u w:color="000000" w:themeColor="text1"/>
        </w:rPr>
        <w:t>retaliated</w:t>
      </w:r>
      <w:r w:rsidR="005125B7" w:rsidRPr="0048040D">
        <w:rPr>
          <w:color w:val="000000" w:themeColor="text1"/>
          <w:u w:color="000000" w:themeColor="text1"/>
        </w:rPr>
        <w:t xml:space="preserve"> by cutting off his credit at </w:t>
      </w:r>
      <w:r w:rsidR="006C385C">
        <w:rPr>
          <w:color w:val="000000" w:themeColor="text1"/>
          <w:u w:color="000000" w:themeColor="text1"/>
        </w:rPr>
        <w:t xml:space="preserve">the </w:t>
      </w:r>
      <w:r w:rsidR="005125B7" w:rsidRPr="0048040D">
        <w:rPr>
          <w:color w:val="000000" w:themeColor="text1"/>
          <w:u w:color="000000" w:themeColor="text1"/>
        </w:rPr>
        <w:t>local store and refusing to lease harvesting equipment</w:t>
      </w:r>
      <w:r>
        <w:rPr>
          <w:color w:val="000000" w:themeColor="text1"/>
          <w:u w:color="000000" w:themeColor="text1"/>
        </w:rPr>
        <w:t xml:space="preserve"> to him; and</w:t>
      </w:r>
    </w:p>
    <w:p w:rsidR="00AF5E63" w:rsidRDefault="00AF5E63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537" w:rsidRPr="00AF5E63" w:rsidRDefault="00AF5E63" w:rsidP="00AF5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125B7" w:rsidRPr="0048040D">
        <w:rPr>
          <w:color w:val="000000" w:themeColor="text1"/>
          <w:u w:color="000000" w:themeColor="text1"/>
        </w:rPr>
        <w:t>espite this</w:t>
      </w:r>
      <w:r>
        <w:rPr>
          <w:color w:val="000000" w:themeColor="text1"/>
          <w:u w:color="000000" w:themeColor="text1"/>
        </w:rPr>
        <w:t xml:space="preserve"> pressure</w:t>
      </w:r>
      <w:r w:rsidR="005125B7" w:rsidRPr="0048040D">
        <w:rPr>
          <w:color w:val="000000" w:themeColor="text1"/>
          <w:u w:color="000000" w:themeColor="text1"/>
        </w:rPr>
        <w:t xml:space="preserve">, </w:t>
      </w:r>
      <w:r w:rsidR="006C385C">
        <w:rPr>
          <w:color w:val="000000" w:themeColor="text1"/>
          <w:u w:color="000000" w:themeColor="text1"/>
        </w:rPr>
        <w:t>Levi</w:t>
      </w:r>
      <w:r>
        <w:rPr>
          <w:color w:val="000000" w:themeColor="text1"/>
          <w:u w:color="000000" w:themeColor="text1"/>
        </w:rPr>
        <w:t xml:space="preserve"> </w:t>
      </w:r>
      <w:r w:rsidR="005125B7" w:rsidRPr="0048040D">
        <w:rPr>
          <w:color w:val="000000" w:themeColor="text1"/>
          <w:u w:color="000000" w:themeColor="text1"/>
        </w:rPr>
        <w:t>Pearson served as president of the newly</w:t>
      </w:r>
      <w:r w:rsidR="00967240">
        <w:rPr>
          <w:color w:val="000000" w:themeColor="text1"/>
          <w:u w:color="000000" w:themeColor="text1"/>
        </w:rPr>
        <w:noBreakHyphen/>
      </w:r>
      <w:r w:rsidR="005125B7" w:rsidRPr="0048040D">
        <w:rPr>
          <w:color w:val="000000" w:themeColor="text1"/>
          <w:u w:color="000000" w:themeColor="text1"/>
        </w:rPr>
        <w:t>formed NAACP branch in Clarendon County</w:t>
      </w:r>
      <w:r>
        <w:rPr>
          <w:color w:val="000000" w:themeColor="text1"/>
          <w:u w:color="000000" w:themeColor="text1"/>
        </w:rPr>
        <w:t xml:space="preserve">, </w:t>
      </w:r>
      <w:r w:rsidR="00243E7E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h</w:t>
      </w:r>
      <w:r w:rsidR="005125B7" w:rsidRPr="0048040D">
        <w:rPr>
          <w:color w:val="000000" w:themeColor="text1"/>
          <w:u w:color="000000" w:themeColor="text1"/>
        </w:rPr>
        <w:t>e eventually left South Carolina for the Nort</w:t>
      </w:r>
      <w:r>
        <w:rPr>
          <w:color w:val="000000" w:themeColor="text1"/>
          <w:u w:color="000000" w:themeColor="text1"/>
        </w:rPr>
        <w:t>h because of white intimidation</w:t>
      </w:r>
      <w:r w:rsidR="00FD7537">
        <w:t>.  Now, therefore,</w:t>
      </w: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25B7">
        <w:t xml:space="preserve"> the members of the South Carolina House of Representatives, by this resolution, honor the life and </w:t>
      </w:r>
      <w:r w:rsidR="00243E7E">
        <w:t>character</w:t>
      </w:r>
      <w:r w:rsidR="005125B7">
        <w:t xml:space="preserve"> of </w:t>
      </w:r>
      <w:r w:rsidR="005125B7" w:rsidRPr="0048040D">
        <w:rPr>
          <w:color w:val="000000" w:themeColor="text1"/>
          <w:u w:color="000000" w:themeColor="text1"/>
        </w:rPr>
        <w:t>Levi Pearson</w:t>
      </w:r>
      <w:r w:rsidR="005125B7">
        <w:rPr>
          <w:color w:val="000000" w:themeColor="text1"/>
          <w:u w:color="000000" w:themeColor="text1"/>
        </w:rPr>
        <w:t xml:space="preserve">, plaintiff in </w:t>
      </w:r>
      <w:r w:rsidR="005125B7" w:rsidRPr="0048040D">
        <w:rPr>
          <w:color w:val="000000" w:themeColor="text1"/>
          <w:u w:color="000000" w:themeColor="text1"/>
        </w:rPr>
        <w:t>Levi Pearson</w:t>
      </w:r>
      <w:r w:rsidR="005125B7">
        <w:rPr>
          <w:color w:val="000000" w:themeColor="text1"/>
          <w:u w:color="000000" w:themeColor="text1"/>
        </w:rPr>
        <w:t xml:space="preserve"> v. Clarendon County</w:t>
      </w:r>
      <w:r w:rsidR="006C385C">
        <w:rPr>
          <w:color w:val="000000" w:themeColor="text1"/>
          <w:u w:color="000000" w:themeColor="text1"/>
        </w:rPr>
        <w:t xml:space="preserve"> Board of Education</w:t>
      </w:r>
      <w:r w:rsidR="005125B7">
        <w:rPr>
          <w:color w:val="000000" w:themeColor="text1"/>
          <w:u w:color="000000" w:themeColor="text1"/>
        </w:rPr>
        <w:t xml:space="preserve">, and commend his remarkable courage to secure equal </w:t>
      </w:r>
      <w:r w:rsidR="00243E7E">
        <w:rPr>
          <w:color w:val="000000" w:themeColor="text1"/>
          <w:u w:color="000000" w:themeColor="text1"/>
        </w:rPr>
        <w:t>treatment</w:t>
      </w:r>
      <w:r w:rsidR="005125B7">
        <w:rPr>
          <w:color w:val="000000" w:themeColor="text1"/>
          <w:u w:color="000000" w:themeColor="text1"/>
        </w:rPr>
        <w:t xml:space="preserve"> for his children and generations to </w:t>
      </w:r>
      <w:r w:rsidR="00183414">
        <w:rPr>
          <w:color w:val="000000" w:themeColor="text1"/>
          <w:u w:color="000000" w:themeColor="text1"/>
        </w:rPr>
        <w:t>follow</w:t>
      </w:r>
      <w:r w:rsidR="005125B7">
        <w:rPr>
          <w:color w:val="000000" w:themeColor="text1"/>
          <w:u w:color="000000" w:themeColor="text1"/>
        </w:rPr>
        <w:t>.</w:t>
      </w: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125B7">
        <w:t xml:space="preserve"> the family of </w:t>
      </w:r>
      <w:r w:rsidR="005125B7" w:rsidRPr="0048040D">
        <w:rPr>
          <w:color w:val="000000" w:themeColor="text1"/>
          <w:u w:color="000000" w:themeColor="text1"/>
        </w:rPr>
        <w:t>Levi Pearson</w:t>
      </w:r>
      <w:r w:rsidR="005125B7">
        <w:rPr>
          <w:color w:val="000000" w:themeColor="text1"/>
          <w:u w:color="000000" w:themeColor="text1"/>
        </w:rPr>
        <w:t>.</w:t>
      </w:r>
    </w:p>
    <w:p w:rsidR="009A60C1" w:rsidRDefault="00967240" w:rsidP="00FA2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4D5" w:rsidRDefault="001874D5" w:rsidP="001874D5">
      <w:pPr>
        <w:suppressAutoHyphens/>
      </w:pPr>
    </w:p>
    <w:sectPr w:rsidR="001874D5" w:rsidSect="001874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297" w:rsidRDefault="00B26297" w:rsidP="009F0C77">
      <w:r>
        <w:separator/>
      </w:r>
    </w:p>
  </w:endnote>
  <w:endnote w:type="continuationSeparator" w:id="0">
    <w:p w:rsidR="00B26297" w:rsidRDefault="00B262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076C0C-5E82-4F90-94C3-4A559CF9B857}"/>
    <w:embedBold r:id="rId2" w:fontKey="{5E4820DA-DEDA-4C72-A4A4-D31C0B987F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5CEC32-DB8A-4E57-AA87-59F7F92DAF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72B83C-CB32-40C2-ACF0-7ABF14E08F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4513D4-EFFB-4899-A678-159EAA343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4D5" w:rsidRPr="005C2C1A" w:rsidRDefault="001874D5" w:rsidP="005C2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0F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297" w:rsidRDefault="00B26297" w:rsidP="009F0C77">
      <w:r>
        <w:separator/>
      </w:r>
    </w:p>
  </w:footnote>
  <w:footnote w:type="continuationSeparator" w:id="0">
    <w:p w:rsidR="00B26297" w:rsidRDefault="00B262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5VR22"/>
    <w:docVar w:name="CoverBillType" w:val="r"/>
    <w:docVar w:name="DocPath" w:val="L:\Council\bills\GM\24645VR22.DOCX"/>
    <w:docVar w:name="dvBillNumber" w:val="49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7537"/>
    <w:rsid w:val="00011869"/>
    <w:rsid w:val="00013EC6"/>
    <w:rsid w:val="00015CD6"/>
    <w:rsid w:val="000813D1"/>
    <w:rsid w:val="000E0100"/>
    <w:rsid w:val="000E1785"/>
    <w:rsid w:val="000F40FA"/>
    <w:rsid w:val="001035F1"/>
    <w:rsid w:val="00105346"/>
    <w:rsid w:val="0010776B"/>
    <w:rsid w:val="00133E66"/>
    <w:rsid w:val="001435A3"/>
    <w:rsid w:val="00146ED3"/>
    <w:rsid w:val="00151044"/>
    <w:rsid w:val="00183414"/>
    <w:rsid w:val="001874D5"/>
    <w:rsid w:val="001D08F2"/>
    <w:rsid w:val="001D3A58"/>
    <w:rsid w:val="001D525B"/>
    <w:rsid w:val="001D7F4F"/>
    <w:rsid w:val="00205238"/>
    <w:rsid w:val="0021350F"/>
    <w:rsid w:val="002321B6"/>
    <w:rsid w:val="00232912"/>
    <w:rsid w:val="00243E7E"/>
    <w:rsid w:val="00250967"/>
    <w:rsid w:val="002543C8"/>
    <w:rsid w:val="0025541D"/>
    <w:rsid w:val="00284AAE"/>
    <w:rsid w:val="00297FC6"/>
    <w:rsid w:val="002B44D0"/>
    <w:rsid w:val="002D322B"/>
    <w:rsid w:val="002E5912"/>
    <w:rsid w:val="002F0F46"/>
    <w:rsid w:val="00301B21"/>
    <w:rsid w:val="00325348"/>
    <w:rsid w:val="0032732C"/>
    <w:rsid w:val="00336AD0"/>
    <w:rsid w:val="0037079A"/>
    <w:rsid w:val="003A782D"/>
    <w:rsid w:val="003C4DAB"/>
    <w:rsid w:val="003D01E8"/>
    <w:rsid w:val="003E5288"/>
    <w:rsid w:val="003F6D79"/>
    <w:rsid w:val="0041760A"/>
    <w:rsid w:val="00417C01"/>
    <w:rsid w:val="004403BD"/>
    <w:rsid w:val="00461441"/>
    <w:rsid w:val="00465DB3"/>
    <w:rsid w:val="00470ABB"/>
    <w:rsid w:val="004809EE"/>
    <w:rsid w:val="004A0204"/>
    <w:rsid w:val="004E7D54"/>
    <w:rsid w:val="005125B7"/>
    <w:rsid w:val="005273C6"/>
    <w:rsid w:val="00530A69"/>
    <w:rsid w:val="00545593"/>
    <w:rsid w:val="00556EBF"/>
    <w:rsid w:val="00577C6C"/>
    <w:rsid w:val="005A62FE"/>
    <w:rsid w:val="005C2C1A"/>
    <w:rsid w:val="005C2FE2"/>
    <w:rsid w:val="005E2BC9"/>
    <w:rsid w:val="00605102"/>
    <w:rsid w:val="006157B6"/>
    <w:rsid w:val="006215AA"/>
    <w:rsid w:val="006913C9"/>
    <w:rsid w:val="0069470D"/>
    <w:rsid w:val="006C1B8A"/>
    <w:rsid w:val="006C385C"/>
    <w:rsid w:val="006D58AA"/>
    <w:rsid w:val="006E397E"/>
    <w:rsid w:val="007204F0"/>
    <w:rsid w:val="00734F00"/>
    <w:rsid w:val="00736959"/>
    <w:rsid w:val="00774545"/>
    <w:rsid w:val="007A70AE"/>
    <w:rsid w:val="008362E8"/>
    <w:rsid w:val="0085786E"/>
    <w:rsid w:val="00871FA7"/>
    <w:rsid w:val="008A1768"/>
    <w:rsid w:val="008A489F"/>
    <w:rsid w:val="008F0F33"/>
    <w:rsid w:val="008F4429"/>
    <w:rsid w:val="0094021A"/>
    <w:rsid w:val="00967240"/>
    <w:rsid w:val="009A60C1"/>
    <w:rsid w:val="009B44AF"/>
    <w:rsid w:val="009C6A0B"/>
    <w:rsid w:val="009F0C77"/>
    <w:rsid w:val="009F4DD1"/>
    <w:rsid w:val="00A02543"/>
    <w:rsid w:val="00A30434"/>
    <w:rsid w:val="00A41684"/>
    <w:rsid w:val="00A64E80"/>
    <w:rsid w:val="00A72BCD"/>
    <w:rsid w:val="00A741D9"/>
    <w:rsid w:val="00A833AB"/>
    <w:rsid w:val="00A9741D"/>
    <w:rsid w:val="00AA3998"/>
    <w:rsid w:val="00AC34A2"/>
    <w:rsid w:val="00AD1C9A"/>
    <w:rsid w:val="00AD4B17"/>
    <w:rsid w:val="00AF5E63"/>
    <w:rsid w:val="00B26297"/>
    <w:rsid w:val="00B412D4"/>
    <w:rsid w:val="00B57231"/>
    <w:rsid w:val="00B64FFF"/>
    <w:rsid w:val="00B90CC4"/>
    <w:rsid w:val="00B97FAB"/>
    <w:rsid w:val="00BE3C22"/>
    <w:rsid w:val="00BE5141"/>
    <w:rsid w:val="00C0345E"/>
    <w:rsid w:val="00C21ABE"/>
    <w:rsid w:val="00C31C95"/>
    <w:rsid w:val="00C3483A"/>
    <w:rsid w:val="00C74E9D"/>
    <w:rsid w:val="00C826DD"/>
    <w:rsid w:val="00C82FD3"/>
    <w:rsid w:val="00C92819"/>
    <w:rsid w:val="00CB262E"/>
    <w:rsid w:val="00CC6B7B"/>
    <w:rsid w:val="00CD2089"/>
    <w:rsid w:val="00CF2814"/>
    <w:rsid w:val="00CF45F7"/>
    <w:rsid w:val="00D50458"/>
    <w:rsid w:val="00D514CF"/>
    <w:rsid w:val="00D73A67"/>
    <w:rsid w:val="00D970A9"/>
    <w:rsid w:val="00DF3845"/>
    <w:rsid w:val="00E06C32"/>
    <w:rsid w:val="00E41911"/>
    <w:rsid w:val="00E44B57"/>
    <w:rsid w:val="00E92EEF"/>
    <w:rsid w:val="00EB4865"/>
    <w:rsid w:val="00EF2368"/>
    <w:rsid w:val="00F21463"/>
    <w:rsid w:val="00F24442"/>
    <w:rsid w:val="00F27D1B"/>
    <w:rsid w:val="00F50AE3"/>
    <w:rsid w:val="00F655B7"/>
    <w:rsid w:val="00F656BA"/>
    <w:rsid w:val="00F67CF1"/>
    <w:rsid w:val="00F728AA"/>
    <w:rsid w:val="00F840F0"/>
    <w:rsid w:val="00F9694C"/>
    <w:rsid w:val="00FA2C70"/>
    <w:rsid w:val="00FB0D0D"/>
    <w:rsid w:val="00FB43B4"/>
    <w:rsid w:val="00FB6B0B"/>
    <w:rsid w:val="00FD75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0CBFB4-781A-4FA8-B569-5A620E70A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E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E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74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37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2CAAE-B8F3-473E-8E22-7D8CE330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4937: Subject not yet available - South Carolina Legislature Online</dc:title>
  <dc:creator>Gail Moore</dc:creator>
  <cp:lastModifiedBy>S Wilson</cp:lastModifiedBy>
  <cp:revision>2</cp:revision>
  <cp:lastPrinted>2022-02-08T14:11:00Z</cp:lastPrinted>
  <dcterms:created xsi:type="dcterms:W3CDTF">2022-02-09T14:08:00Z</dcterms:created>
  <dcterms:modified xsi:type="dcterms:W3CDTF">2022-02-09T14:08:00Z</dcterms:modified>
</cp:coreProperties>
</file>