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D22F4C" w14:textId="5CB7BB8F" w:rsidR="000717FB" w:rsidRDefault="000717FB" w:rsidP="000717FB">
      <w:pPr>
        <w:widowControl w:val="0"/>
        <w:jc w:val="center"/>
      </w:pPr>
      <w:r w:rsidRPr="000717FB">
        <w:rPr>
          <w:b/>
        </w:rPr>
        <w:t>South Carolina General Assembly</w:t>
      </w:r>
    </w:p>
    <w:p w14:paraId="0FA34D45" w14:textId="29A7CAAD" w:rsidR="000717FB" w:rsidRDefault="000717FB" w:rsidP="000717FB">
      <w:pPr>
        <w:widowControl w:val="0"/>
        <w:jc w:val="center"/>
      </w:pPr>
      <w:r>
        <w:t>124th Session, 2021-2022</w:t>
      </w:r>
    </w:p>
    <w:p w14:paraId="25171A61" w14:textId="025BB251" w:rsidR="000717FB" w:rsidRDefault="000717FB" w:rsidP="000717FB">
      <w:pPr>
        <w:widowControl w:val="0"/>
        <w:jc w:val="left"/>
      </w:pPr>
    </w:p>
    <w:p w14:paraId="12D46DF3" w14:textId="0C746D30" w:rsidR="000717FB" w:rsidRDefault="000717FB" w:rsidP="000717FB">
      <w:pPr>
        <w:widowControl w:val="0"/>
        <w:jc w:val="left"/>
        <w:rPr>
          <w:b/>
        </w:rPr>
      </w:pPr>
      <w:r w:rsidRPr="000717FB">
        <w:rPr>
          <w:b/>
        </w:rPr>
        <w:t>H. 4945</w:t>
      </w:r>
    </w:p>
    <w:p w14:paraId="698D803C" w14:textId="747D67AB" w:rsidR="000717FB" w:rsidRDefault="000717FB" w:rsidP="000717FB">
      <w:pPr>
        <w:widowControl w:val="0"/>
        <w:jc w:val="left"/>
        <w:rPr>
          <w:b/>
        </w:rPr>
      </w:pPr>
    </w:p>
    <w:p w14:paraId="09FEFE37" w14:textId="2A3B552D" w:rsidR="000717FB" w:rsidRDefault="000717FB" w:rsidP="000717FB">
      <w:pPr>
        <w:widowControl w:val="0"/>
        <w:jc w:val="left"/>
      </w:pPr>
      <w:r w:rsidRPr="000717FB">
        <w:rPr>
          <w:b/>
        </w:rPr>
        <w:t>STATUS INFORMATION</w:t>
      </w:r>
    </w:p>
    <w:p w14:paraId="413F78BD" w14:textId="3B07B8E3" w:rsidR="000717FB" w:rsidRDefault="000717FB" w:rsidP="000717FB">
      <w:pPr>
        <w:widowControl w:val="0"/>
        <w:jc w:val="left"/>
      </w:pPr>
    </w:p>
    <w:p w14:paraId="324CA838" w14:textId="052382AD" w:rsidR="000717FB" w:rsidRDefault="000717FB" w:rsidP="000717FB">
      <w:pPr>
        <w:widowControl w:val="0"/>
        <w:jc w:val="left"/>
      </w:pPr>
      <w:r>
        <w:t>General Bill</w:t>
      </w:r>
    </w:p>
    <w:p w14:paraId="3E58D501" w14:textId="64B918F9" w:rsidR="000717FB" w:rsidRDefault="000717FB" w:rsidP="000717FB">
      <w:pPr>
        <w:widowControl w:val="0"/>
        <w:jc w:val="left"/>
      </w:pPr>
      <w:r>
        <w:t>Sponsors: Rep. Pendarvis</w:t>
      </w:r>
    </w:p>
    <w:p w14:paraId="2BFFF601" w14:textId="13026C6A" w:rsidR="000717FB" w:rsidRDefault="000717FB" w:rsidP="000717FB">
      <w:pPr>
        <w:widowControl w:val="0"/>
        <w:jc w:val="left"/>
      </w:pPr>
      <w:r>
        <w:t>Document Path: l:\council\bills\gt\6143cm22.docx</w:t>
      </w:r>
    </w:p>
    <w:p w14:paraId="5F05E4CA" w14:textId="002701C3" w:rsidR="000717FB" w:rsidRDefault="000717FB" w:rsidP="000717FB">
      <w:pPr>
        <w:widowControl w:val="0"/>
        <w:jc w:val="left"/>
      </w:pPr>
    </w:p>
    <w:p w14:paraId="68C45982" w14:textId="77777777" w:rsidR="000717FB" w:rsidRDefault="000717FB" w:rsidP="000717FB">
      <w:pPr>
        <w:widowControl w:val="0"/>
        <w:jc w:val="left"/>
      </w:pPr>
      <w:r>
        <w:t>Introduced in the House on February 8, 2022</w:t>
      </w:r>
    </w:p>
    <w:p w14:paraId="665B8585" w14:textId="651168FE" w:rsidR="000717FB" w:rsidRDefault="000717FB" w:rsidP="000717FB">
      <w:pPr>
        <w:widowControl w:val="0"/>
        <w:jc w:val="left"/>
      </w:pPr>
      <w:r>
        <w:t xml:space="preserve">Currently residing in the House Committee on </w:t>
      </w:r>
      <w:r w:rsidRPr="000717FB">
        <w:rPr>
          <w:b/>
        </w:rPr>
        <w:t>Education and Public Works</w:t>
      </w:r>
    </w:p>
    <w:p w14:paraId="67F5C18C" w14:textId="5A0F0507" w:rsidR="000717FB" w:rsidRDefault="000717FB" w:rsidP="000717FB">
      <w:pPr>
        <w:widowControl w:val="0"/>
        <w:jc w:val="left"/>
      </w:pPr>
    </w:p>
    <w:p w14:paraId="0D40D056" w14:textId="32BDA069" w:rsidR="000717FB" w:rsidRDefault="000717FB" w:rsidP="000717FB">
      <w:pPr>
        <w:widowControl w:val="0"/>
        <w:jc w:val="left"/>
      </w:pPr>
      <w:r>
        <w:t>Summary: Road use fees</w:t>
      </w:r>
    </w:p>
    <w:p w14:paraId="2FBFB409" w14:textId="686A9994" w:rsidR="000717FB" w:rsidRDefault="000717FB" w:rsidP="000717FB">
      <w:pPr>
        <w:widowControl w:val="0"/>
        <w:jc w:val="left"/>
      </w:pPr>
    </w:p>
    <w:p w14:paraId="5C92BA93" w14:textId="040C8441" w:rsidR="000717FB" w:rsidRDefault="000717FB" w:rsidP="000717FB">
      <w:pPr>
        <w:widowControl w:val="0"/>
        <w:jc w:val="left"/>
      </w:pPr>
    </w:p>
    <w:p w14:paraId="6F3A65D6" w14:textId="06558152" w:rsidR="000717FB" w:rsidRDefault="000717FB" w:rsidP="000717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17FB">
        <w:rPr>
          <w:b/>
        </w:rPr>
        <w:t>HISTORY OF LEGISLATIVE ACTIONS</w:t>
      </w:r>
    </w:p>
    <w:p w14:paraId="194ECC1B" w14:textId="7EF8ECD0" w:rsidR="000717FB" w:rsidRDefault="000717FB" w:rsidP="000717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EA1F2EE" w14:textId="15F1689C" w:rsidR="000717FB" w:rsidRPr="000717FB" w:rsidRDefault="000717FB" w:rsidP="000717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17FB">
        <w:rPr>
          <w:u w:val="single"/>
        </w:rPr>
        <w:tab/>
        <w:t>Date</w:t>
      </w:r>
      <w:r w:rsidRPr="000717FB">
        <w:rPr>
          <w:u w:val="single"/>
        </w:rPr>
        <w:tab/>
        <w:t>Body</w:t>
      </w:r>
      <w:r w:rsidRPr="000717FB">
        <w:rPr>
          <w:u w:val="single"/>
        </w:rPr>
        <w:tab/>
        <w:t>Action Description with journal page number</w:t>
      </w:r>
      <w:r w:rsidRPr="000717FB">
        <w:rPr>
          <w:u w:val="single"/>
        </w:rPr>
        <w:tab/>
      </w:r>
    </w:p>
    <w:p w14:paraId="66494EAE" w14:textId="77777777" w:rsidR="00616F27" w:rsidRDefault="00616F27" w:rsidP="00616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Introduced and read first time (</w:t>
      </w:r>
      <w:hyperlink r:id="rId7" w:history="1">
        <w:r w:rsidRPr="007D3F6B">
          <w:rPr>
            <w:rStyle w:val="Hyperlink"/>
          </w:rPr>
          <w:t>House Journal</w:t>
        </w:r>
        <w:r w:rsidRPr="007D3F6B">
          <w:rPr>
            <w:rStyle w:val="Hyperlink"/>
          </w:rPr>
          <w:noBreakHyphen/>
          <w:t>page 35</w:t>
        </w:r>
      </w:hyperlink>
      <w:r>
        <w:t>)</w:t>
      </w:r>
    </w:p>
    <w:p w14:paraId="255C5D34" w14:textId="77777777" w:rsidR="00616F27" w:rsidRDefault="00616F27" w:rsidP="00616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 xml:space="preserve">Referred to Committee on </w:t>
      </w:r>
      <w:r w:rsidRPr="007D3F6B">
        <w:rPr>
          <w:b/>
        </w:rPr>
        <w:t>Education and Public Works</w:t>
      </w:r>
      <w:r>
        <w:t xml:space="preserve"> (</w:t>
      </w:r>
      <w:hyperlink r:id="rId8" w:history="1">
        <w:r w:rsidRPr="007D3F6B">
          <w:rPr>
            <w:rStyle w:val="Hyperlink"/>
          </w:rPr>
          <w:t>House Journal</w:t>
        </w:r>
        <w:r w:rsidRPr="007D3F6B">
          <w:rPr>
            <w:rStyle w:val="Hyperlink"/>
          </w:rPr>
          <w:noBreakHyphen/>
          <w:t>page 35</w:t>
        </w:r>
      </w:hyperlink>
      <w:r>
        <w:t>)</w:t>
      </w:r>
    </w:p>
    <w:p w14:paraId="637059B9" w14:textId="77777777" w:rsidR="00616F27" w:rsidRDefault="00616F27" w:rsidP="00616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53909D6" w14:textId="509C9F02" w:rsidR="000717FB" w:rsidRDefault="000717FB" w:rsidP="000717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717FB">
          <w:rPr>
            <w:rStyle w:val="Hyperlink"/>
          </w:rPr>
          <w:t>legislative information</w:t>
        </w:r>
      </w:hyperlink>
      <w:r>
        <w:t xml:space="preserve"> at the website</w:t>
      </w:r>
    </w:p>
    <w:p w14:paraId="238CE692" w14:textId="6F763685" w:rsidR="000717FB" w:rsidRDefault="000717FB" w:rsidP="000717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5167119" w14:textId="77777777" w:rsidR="000717FB" w:rsidRPr="000717FB" w:rsidRDefault="000717FB" w:rsidP="000717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0D42162" w14:textId="61D98E30" w:rsidR="000717FB" w:rsidRDefault="000717FB" w:rsidP="000717FB">
      <w:pPr>
        <w:widowControl w:val="0"/>
        <w:jc w:val="left"/>
      </w:pPr>
      <w:r w:rsidRPr="000717FB">
        <w:rPr>
          <w:b/>
        </w:rPr>
        <w:t>VERSIONS OF THIS BILL</w:t>
      </w:r>
    </w:p>
    <w:p w14:paraId="7230A1E0" w14:textId="4EBEF16E" w:rsidR="000717FB" w:rsidRDefault="000717FB" w:rsidP="000717FB">
      <w:pPr>
        <w:widowControl w:val="0"/>
        <w:jc w:val="left"/>
      </w:pPr>
    </w:p>
    <w:p w14:paraId="0E40E7E6" w14:textId="5D8A2046" w:rsidR="000717FB" w:rsidRDefault="007B50BE" w:rsidP="000717FB">
      <w:pPr>
        <w:widowControl w:val="0"/>
        <w:jc w:val="left"/>
      </w:pPr>
      <w:hyperlink r:id="rId10" w:history="1">
        <w:r w:rsidR="000717FB">
          <w:rPr>
            <w:rStyle w:val="Hyperlink"/>
          </w:rPr>
          <w:t>2/8/2022</w:t>
        </w:r>
      </w:hyperlink>
    </w:p>
    <w:p w14:paraId="1C1023A6" w14:textId="204FD360" w:rsidR="000717FB" w:rsidRDefault="000717FB" w:rsidP="000717FB"/>
    <w:p w14:paraId="316CD062" w14:textId="77777777" w:rsidR="000717FB" w:rsidRDefault="000717FB" w:rsidP="000717FB">
      <w:pPr>
        <w:sectPr w:rsidR="000717FB" w:rsidSect="000717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08A4F7E" w14:textId="2AD8B2B8" w:rsidR="00FF31EB" w:rsidRDefault="00FF31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35BB5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261AD8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4B36F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876AA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1478B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67E6B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0AB2F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80F902" w14:textId="77777777" w:rsidR="0010776B" w:rsidRPr="00325348" w:rsidRDefault="0010776B" w:rsidP="00FF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3C8B">
        <w:rPr>
          <w:b/>
          <w:sz w:val="30"/>
          <w:szCs w:val="30"/>
        </w:rPr>
        <w:t>BILL</w:t>
      </w:r>
    </w:p>
    <w:p w14:paraId="4EDDB9E9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3206F9" w14:textId="210D588E" w:rsidR="0010776B" w:rsidRDefault="00F97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REPEALING SECTION 56</w:t>
      </w:r>
      <w:r>
        <w:noBreakHyphen/>
        <w:t>3</w:t>
      </w:r>
      <w:r>
        <w:noBreakHyphen/>
        <w:t>645 RELATING TO ROAD USE FEES IMPOSED UPON MOTOR VEHICLES POWERED BY ELECTRICITY, HYDROGEN, ANY FUEL OTHER THAN MOTOR FUEL, OR A COMBINATION OF MOTOR FUEL AND ANY FUEL OTHER THAN MOTOR FUEL.</w:t>
      </w:r>
    </w:p>
    <w:p w14:paraId="39424471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E486F8E" w14:textId="77777777" w:rsidR="004A3C8B" w:rsidRDefault="004A3C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7BEC5F84" w14:textId="77777777" w:rsidR="004A3C8B" w:rsidRDefault="004A3C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50307A" w14:textId="77777777" w:rsidR="00F97D27" w:rsidRDefault="00F97D27" w:rsidP="00F97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>
        <w:noBreakHyphen/>
        <w:t>3</w:t>
      </w:r>
      <w:r>
        <w:noBreakHyphen/>
        <w:t>645 of the 1976 Code is repealed.</w:t>
      </w:r>
    </w:p>
    <w:p w14:paraId="116073BE" w14:textId="77777777" w:rsidR="00F97D27" w:rsidRDefault="00F97D27" w:rsidP="00F97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6F2106" w14:textId="3C44F513" w:rsidR="004A3C8B" w:rsidRDefault="00F97D27" w:rsidP="00F97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14:paraId="0F89A354" w14:textId="184AA168" w:rsidR="00DD1A8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7D48208D" w14:textId="77777777" w:rsidR="000717FB" w:rsidRDefault="000717FB" w:rsidP="000717FB">
      <w:pPr>
        <w:suppressAutoHyphens/>
      </w:pPr>
    </w:p>
    <w:sectPr w:rsidR="000717FB" w:rsidSect="000717F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63B127" w14:textId="77777777" w:rsidR="004A3C8B" w:rsidRDefault="004A3C8B" w:rsidP="009F0C77">
      <w:r>
        <w:separator/>
      </w:r>
    </w:p>
  </w:endnote>
  <w:endnote w:type="continuationSeparator" w:id="0">
    <w:p w14:paraId="4C3695E3" w14:textId="77777777" w:rsidR="004A3C8B" w:rsidRDefault="004A3C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2DDE7A-77D1-4C7A-8576-1EE9FFE685E8}"/>
    <w:embedBold r:id="rId2" w:fontKey="{F6F1D45A-55A8-48BC-86F5-1613D6CC73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1A9588C-1767-428E-935C-1DF0599131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0036666-20C4-4FDE-9AA6-1CFDAD3A38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C66B7" w14:textId="73F01C62" w:rsidR="000717FB" w:rsidRPr="00FF31EB" w:rsidRDefault="000717FB" w:rsidP="00FF31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6F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561B7" w14:textId="77777777" w:rsidR="004A3C8B" w:rsidRDefault="004A3C8B" w:rsidP="009F0C77">
      <w:r>
        <w:separator/>
      </w:r>
    </w:p>
  </w:footnote>
  <w:footnote w:type="continuationSeparator" w:id="0">
    <w:p w14:paraId="3F326E41" w14:textId="77777777" w:rsidR="004A3C8B" w:rsidRDefault="004A3C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43CM22"/>
    <w:docVar w:name="CoverBillType" w:val="b"/>
    <w:docVar w:name="DocPath" w:val="L:\Council\bills\GT\6143CM22.DOCX"/>
    <w:docVar w:name="dvBillNumber" w:val="494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A3C8B"/>
    <w:rsid w:val="00011869"/>
    <w:rsid w:val="00015CD6"/>
    <w:rsid w:val="000717F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C8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6F27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A8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29B5"/>
    <w:rsid w:val="00F97D27"/>
    <w:rsid w:val="00FB0D0D"/>
    <w:rsid w:val="00FB43B4"/>
    <w:rsid w:val="00FB6B0B"/>
    <w:rsid w:val="00FF2AE4"/>
    <w:rsid w:val="00FF31E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7B4AB"/>
  <w15:docId w15:val="{9E47C598-6B5B-4C99-B6F6-07BF83BD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717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2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2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945_202202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4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C382B-FEEC-4EAF-8B1A-607D152D1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4945: Subject not yet available - South Carolina Legislature Online</dc:title>
  <dc:creator>Gwen Thurmond</dc:creator>
  <cp:lastModifiedBy>S Wilson</cp:lastModifiedBy>
  <cp:revision>2</cp:revision>
  <dcterms:created xsi:type="dcterms:W3CDTF">2022-02-09T14:10:00Z</dcterms:created>
  <dcterms:modified xsi:type="dcterms:W3CDTF">2022-02-09T14:10:00Z</dcterms:modified>
</cp:coreProperties>
</file>