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36C2A" w:rsidRDefault="00536C2A" w:rsidP="00536C2A">
      <w:pPr>
        <w:widowControl w:val="0"/>
        <w:jc w:val="center"/>
      </w:pPr>
      <w:r w:rsidRPr="00536C2A">
        <w:rPr>
          <w:b/>
        </w:rPr>
        <w:t>South Carolina General Assembly</w:t>
      </w:r>
    </w:p>
    <w:p w:rsidR="00536C2A" w:rsidRDefault="00536C2A" w:rsidP="00536C2A">
      <w:pPr>
        <w:widowControl w:val="0"/>
        <w:jc w:val="center"/>
      </w:pPr>
      <w:r>
        <w:t>124th Session, 2021-2022</w:t>
      </w:r>
    </w:p>
    <w:p w:rsidR="00536C2A" w:rsidRDefault="00536C2A" w:rsidP="00536C2A">
      <w:pPr>
        <w:widowControl w:val="0"/>
        <w:jc w:val="left"/>
      </w:pPr>
    </w:p>
    <w:p w:rsidR="00536C2A" w:rsidRDefault="00536C2A" w:rsidP="00536C2A">
      <w:pPr>
        <w:widowControl w:val="0"/>
        <w:jc w:val="left"/>
        <w:rPr>
          <w:b/>
        </w:rPr>
      </w:pPr>
      <w:r w:rsidRPr="00536C2A">
        <w:rPr>
          <w:b/>
        </w:rPr>
        <w:t>H. 5147</w:t>
      </w:r>
    </w:p>
    <w:p w:rsidR="00536C2A" w:rsidRDefault="00536C2A" w:rsidP="00536C2A">
      <w:pPr>
        <w:widowControl w:val="0"/>
        <w:jc w:val="left"/>
        <w:rPr>
          <w:b/>
        </w:rPr>
      </w:pPr>
    </w:p>
    <w:p w:rsidR="00536C2A" w:rsidRDefault="00536C2A" w:rsidP="00536C2A">
      <w:pPr>
        <w:widowControl w:val="0"/>
        <w:jc w:val="left"/>
      </w:pPr>
      <w:r w:rsidRPr="00536C2A">
        <w:rPr>
          <w:b/>
        </w:rPr>
        <w:t>STATUS INFORMATION</w:t>
      </w:r>
    </w:p>
    <w:p w:rsidR="00536C2A" w:rsidRDefault="00536C2A" w:rsidP="00536C2A">
      <w:pPr>
        <w:widowControl w:val="0"/>
        <w:jc w:val="left"/>
      </w:pPr>
    </w:p>
    <w:p w:rsidR="00536C2A" w:rsidRDefault="00536C2A" w:rsidP="00536C2A">
      <w:pPr>
        <w:widowControl w:val="0"/>
        <w:jc w:val="left"/>
      </w:pPr>
      <w:r>
        <w:t>House Resolution</w:t>
      </w:r>
    </w:p>
    <w:p w:rsidR="00536C2A" w:rsidRDefault="00536C2A" w:rsidP="00536C2A">
      <w:pPr>
        <w:widowControl w:val="0"/>
        <w:jc w:val="left"/>
      </w:pPr>
      <w:r>
        <w:t>Sponsors: Reps. Wooten,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and Yow</w:t>
      </w:r>
    </w:p>
    <w:p w:rsidR="00536C2A" w:rsidRDefault="00536C2A" w:rsidP="00536C2A">
      <w:pPr>
        <w:widowControl w:val="0"/>
        <w:jc w:val="left"/>
      </w:pPr>
      <w:r>
        <w:t>Document Path: l:\council\bills\rm\1407vr22.docx</w:t>
      </w:r>
    </w:p>
    <w:p w:rsidR="00536C2A" w:rsidRDefault="00536C2A" w:rsidP="00536C2A">
      <w:pPr>
        <w:widowControl w:val="0"/>
        <w:jc w:val="left"/>
      </w:pPr>
    </w:p>
    <w:p w:rsidR="00536C2A" w:rsidRDefault="00536C2A" w:rsidP="00536C2A">
      <w:pPr>
        <w:widowControl w:val="0"/>
        <w:jc w:val="left"/>
      </w:pPr>
      <w:r>
        <w:t>Introduced in the House on March 29, 2022</w:t>
      </w:r>
    </w:p>
    <w:p w:rsidR="00536C2A" w:rsidRDefault="00536C2A" w:rsidP="00536C2A">
      <w:pPr>
        <w:widowControl w:val="0"/>
        <w:jc w:val="left"/>
      </w:pPr>
      <w:r>
        <w:t>Adopted by the House on March 29, 2022</w:t>
      </w:r>
    </w:p>
    <w:p w:rsidR="00536C2A" w:rsidRDefault="00536C2A" w:rsidP="00536C2A">
      <w:pPr>
        <w:widowControl w:val="0"/>
        <w:jc w:val="left"/>
      </w:pPr>
    </w:p>
    <w:p w:rsidR="00536C2A" w:rsidRDefault="006F3F01" w:rsidP="00536C2A">
      <w:pPr>
        <w:widowControl w:val="0"/>
        <w:jc w:val="left"/>
      </w:pPr>
      <w:r>
        <w:t>Summary: River Bluff HS winterguard champs</w:t>
      </w:r>
    </w:p>
    <w:p w:rsidR="00536C2A" w:rsidRDefault="00536C2A" w:rsidP="00536C2A">
      <w:pPr>
        <w:widowControl w:val="0"/>
        <w:jc w:val="left"/>
      </w:pPr>
    </w:p>
    <w:p w:rsidR="00536C2A" w:rsidRDefault="00536C2A" w:rsidP="00536C2A">
      <w:pPr>
        <w:widowControl w:val="0"/>
        <w:jc w:val="left"/>
      </w:pPr>
    </w:p>
    <w:p w:rsidR="00536C2A" w:rsidRDefault="00536C2A" w:rsidP="00536C2A">
      <w:pPr>
        <w:widowControl w:val="0"/>
        <w:tabs>
          <w:tab w:val="center" w:pos="590"/>
          <w:tab w:val="center" w:pos="1440"/>
          <w:tab w:val="left" w:pos="1872"/>
          <w:tab w:val="left" w:pos="9187"/>
        </w:tabs>
        <w:jc w:val="left"/>
      </w:pPr>
      <w:r w:rsidRPr="00536C2A">
        <w:rPr>
          <w:b/>
        </w:rPr>
        <w:t>HISTORY OF LEGISLATIVE ACTIONS</w:t>
      </w:r>
    </w:p>
    <w:p w:rsidR="00536C2A" w:rsidRDefault="00536C2A" w:rsidP="00536C2A">
      <w:pPr>
        <w:widowControl w:val="0"/>
        <w:tabs>
          <w:tab w:val="center" w:pos="590"/>
          <w:tab w:val="center" w:pos="1440"/>
          <w:tab w:val="left" w:pos="1872"/>
          <w:tab w:val="left" w:pos="9187"/>
        </w:tabs>
        <w:jc w:val="left"/>
      </w:pPr>
    </w:p>
    <w:p w:rsidR="00536C2A" w:rsidRPr="00536C2A" w:rsidRDefault="00536C2A" w:rsidP="00536C2A">
      <w:pPr>
        <w:widowControl w:val="0"/>
        <w:tabs>
          <w:tab w:val="center" w:pos="590"/>
          <w:tab w:val="center" w:pos="1440"/>
          <w:tab w:val="left" w:pos="1872"/>
          <w:tab w:val="left" w:pos="9187"/>
        </w:tabs>
        <w:jc w:val="left"/>
      </w:pPr>
      <w:r w:rsidRPr="00536C2A">
        <w:rPr>
          <w:u w:val="single"/>
        </w:rPr>
        <w:tab/>
        <w:t>Date</w:t>
      </w:r>
      <w:r w:rsidRPr="00536C2A">
        <w:rPr>
          <w:u w:val="single"/>
        </w:rPr>
        <w:tab/>
        <w:t>Body</w:t>
      </w:r>
      <w:r w:rsidRPr="00536C2A">
        <w:rPr>
          <w:u w:val="single"/>
        </w:rPr>
        <w:tab/>
        <w:t>Action Description with journal page number</w:t>
      </w:r>
      <w:r w:rsidRPr="00536C2A">
        <w:rPr>
          <w:u w:val="single"/>
        </w:rPr>
        <w:tab/>
      </w:r>
    </w:p>
    <w:p w:rsidR="00C636ED" w:rsidRDefault="00C636ED" w:rsidP="00C636ED">
      <w:pPr>
        <w:widowControl w:val="0"/>
        <w:tabs>
          <w:tab w:val="right" w:pos="1008"/>
          <w:tab w:val="left" w:pos="1152"/>
          <w:tab w:val="left" w:pos="1872"/>
          <w:tab w:val="left" w:pos="9187"/>
        </w:tabs>
        <w:ind w:left="2088" w:hanging="2088"/>
      </w:pPr>
      <w:r>
        <w:tab/>
        <w:t>3/29/2022</w:t>
      </w:r>
      <w:r>
        <w:tab/>
        <w:t>House</w:t>
      </w:r>
      <w:r>
        <w:tab/>
        <w:t>Introduced and adopted (</w:t>
      </w:r>
      <w:hyperlink r:id="rId7" w:history="1">
        <w:r w:rsidRPr="003E78FC">
          <w:rPr>
            <w:rStyle w:val="Hyperlink"/>
          </w:rPr>
          <w:t>House Journal</w:t>
        </w:r>
        <w:r w:rsidRPr="003E78FC">
          <w:rPr>
            <w:rStyle w:val="Hyperlink"/>
          </w:rPr>
          <w:noBreakHyphen/>
          <w:t>page 18</w:t>
        </w:r>
      </w:hyperlink>
      <w:r>
        <w:t>)</w:t>
      </w:r>
    </w:p>
    <w:p w:rsidR="00C636ED" w:rsidRDefault="00C636ED" w:rsidP="00C636ED">
      <w:pPr>
        <w:widowControl w:val="0"/>
        <w:tabs>
          <w:tab w:val="right" w:pos="1008"/>
          <w:tab w:val="left" w:pos="1152"/>
          <w:tab w:val="left" w:pos="1872"/>
          <w:tab w:val="left" w:pos="9187"/>
        </w:tabs>
        <w:ind w:left="2088" w:hanging="2088"/>
      </w:pPr>
    </w:p>
    <w:p w:rsidR="00536C2A" w:rsidRDefault="00536C2A" w:rsidP="00536C2A">
      <w:pPr>
        <w:widowControl w:val="0"/>
        <w:tabs>
          <w:tab w:val="right" w:pos="1008"/>
          <w:tab w:val="left" w:pos="1152"/>
          <w:tab w:val="left" w:pos="1872"/>
          <w:tab w:val="left" w:pos="9187"/>
        </w:tabs>
        <w:ind w:left="2088" w:hanging="2088"/>
        <w:jc w:val="left"/>
      </w:pPr>
      <w:r>
        <w:t xml:space="preserve">View the latest </w:t>
      </w:r>
      <w:hyperlink r:id="rId8" w:history="1">
        <w:r w:rsidRPr="00536C2A">
          <w:rPr>
            <w:rStyle w:val="Hyperlink"/>
          </w:rPr>
          <w:t>legislative information</w:t>
        </w:r>
      </w:hyperlink>
      <w:r>
        <w:t xml:space="preserve"> at the website</w:t>
      </w:r>
    </w:p>
    <w:p w:rsidR="00536C2A" w:rsidRDefault="00536C2A" w:rsidP="00536C2A">
      <w:pPr>
        <w:widowControl w:val="0"/>
        <w:tabs>
          <w:tab w:val="right" w:pos="1008"/>
          <w:tab w:val="left" w:pos="1152"/>
          <w:tab w:val="left" w:pos="1872"/>
          <w:tab w:val="left" w:pos="9187"/>
        </w:tabs>
        <w:ind w:left="2088" w:hanging="2088"/>
        <w:jc w:val="left"/>
      </w:pPr>
    </w:p>
    <w:p w:rsidR="00536C2A" w:rsidRPr="00536C2A" w:rsidRDefault="00536C2A" w:rsidP="00536C2A">
      <w:pPr>
        <w:widowControl w:val="0"/>
        <w:tabs>
          <w:tab w:val="right" w:pos="1008"/>
          <w:tab w:val="left" w:pos="1152"/>
          <w:tab w:val="left" w:pos="1872"/>
          <w:tab w:val="left" w:pos="9187"/>
        </w:tabs>
        <w:ind w:left="2088" w:hanging="2088"/>
        <w:jc w:val="left"/>
      </w:pPr>
    </w:p>
    <w:p w:rsidR="00536C2A" w:rsidRDefault="00536C2A" w:rsidP="00536C2A">
      <w:r w:rsidRPr="00536C2A">
        <w:rPr>
          <w:b/>
        </w:rPr>
        <w:t>VERSIONS OF THIS BILL</w:t>
      </w:r>
    </w:p>
    <w:p w:rsidR="00536C2A" w:rsidRDefault="00536C2A" w:rsidP="00536C2A"/>
    <w:p w:rsidR="00536C2A" w:rsidRDefault="008B7CB7" w:rsidP="00536C2A">
      <w:hyperlink r:id="rId9" w:history="1">
        <w:r w:rsidR="00536C2A">
          <w:rPr>
            <w:rStyle w:val="Hyperlink"/>
          </w:rPr>
          <w:t>3/29/2022</w:t>
        </w:r>
      </w:hyperlink>
    </w:p>
    <w:p w:rsidR="00536C2A" w:rsidRDefault="00536C2A" w:rsidP="00536C2A"/>
    <w:p w:rsidR="00536C2A" w:rsidRDefault="00536C2A" w:rsidP="00536C2A">
      <w:pPr>
        <w:sectPr w:rsidR="00536C2A" w:rsidSect="00536C2A">
          <w:pgSz w:w="12240" w:h="15840" w:code="1"/>
          <w:pgMar w:top="1080" w:right="1440" w:bottom="1080" w:left="1440" w:header="720" w:footer="720" w:gutter="0"/>
          <w:cols w:space="720"/>
          <w:noEndnote/>
          <w:docGrid w:linePitch="360"/>
        </w:sectPr>
      </w:pPr>
    </w:p>
    <w:p w:rsidR="004B0F45" w:rsidRDefault="004B0F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136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A2B" w:rsidRPr="001E594D" w:rsidRDefault="009F1A0E"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BD1A2B" w:rsidRPr="001E594D">
        <w:rPr>
          <w:color w:val="000000" w:themeColor="text1"/>
          <w:u w:color="000000" w:themeColor="text1"/>
        </w:rPr>
        <w:t xml:space="preserve">CONGRATULATE THE RIVER BLUFF HIGH SCHOOL VARSITY WINTERGUARD TEAM ON CAPTURING THE </w:t>
      </w:r>
      <w:r w:rsidR="00D278C4">
        <w:rPr>
          <w:color w:val="000000" w:themeColor="text1"/>
          <w:u w:color="000000" w:themeColor="text1"/>
        </w:rPr>
        <w:t xml:space="preserve">2022 </w:t>
      </w:r>
      <w:r w:rsidR="00C81DE6">
        <w:rPr>
          <w:color w:val="000000" w:themeColor="text1"/>
          <w:u w:color="000000" w:themeColor="text1"/>
        </w:rPr>
        <w:t xml:space="preserve">NATIONAL A CLASS </w:t>
      </w:r>
      <w:r w:rsidR="00BD1A2B" w:rsidRPr="001E594D">
        <w:rPr>
          <w:color w:val="000000" w:themeColor="text1"/>
          <w:u w:color="000000" w:themeColor="text1"/>
        </w:rPr>
        <w:t>SOUTH CAROLINA BAND DIRECTORS ASSOCIATION WINTER ENSEMBLE CHAMPIONSHIP.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1A2B" w:rsidRPr="001E594D" w:rsidRDefault="009F1A0E"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D1A2B" w:rsidRPr="001E594D">
        <w:rPr>
          <w:color w:val="000000" w:themeColor="text1"/>
          <w:u w:color="000000" w:themeColor="text1"/>
        </w:rPr>
        <w:t xml:space="preserve">ready for the challenge, the River Bluff High School varsity winterguard team </w:t>
      </w:r>
      <w:r w:rsidR="00337F6D">
        <w:rPr>
          <w:color w:val="000000" w:themeColor="text1"/>
          <w:u w:color="000000" w:themeColor="text1"/>
        </w:rPr>
        <w:t>won</w:t>
      </w:r>
      <w:r w:rsidR="00BD1A2B" w:rsidRPr="001E594D">
        <w:rPr>
          <w:color w:val="000000" w:themeColor="text1"/>
          <w:u w:color="000000" w:themeColor="text1"/>
        </w:rPr>
        <w:t xml:space="preserve"> the 2022 </w:t>
      </w:r>
      <w:r w:rsidR="00D278C4">
        <w:rPr>
          <w:color w:val="000000" w:themeColor="text1"/>
          <w:u w:color="000000" w:themeColor="text1"/>
        </w:rPr>
        <w:t xml:space="preserve">National A Class </w:t>
      </w:r>
      <w:r w:rsidR="00BD1A2B" w:rsidRPr="001E594D">
        <w:rPr>
          <w:color w:val="000000" w:themeColor="text1"/>
          <w:u w:color="000000" w:themeColor="text1"/>
        </w:rPr>
        <w:t xml:space="preserve">South Carolina Band Directors Association Winter Ensemble Championship, held on </w:t>
      </w:r>
      <w:r w:rsidR="00754785">
        <w:rPr>
          <w:color w:val="000000" w:themeColor="text1"/>
          <w:u w:color="000000" w:themeColor="text1"/>
        </w:rPr>
        <w:t xml:space="preserve">Saturday, </w:t>
      </w:r>
      <w:r w:rsidR="00BD1A2B" w:rsidRPr="001E594D">
        <w:rPr>
          <w:color w:val="000000" w:themeColor="text1"/>
          <w:u w:color="000000" w:themeColor="text1"/>
        </w:rPr>
        <w:t>March 5, 2022; and</w:t>
      </w: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94D">
        <w:rPr>
          <w:color w:val="000000" w:themeColor="text1"/>
          <w:u w:color="000000" w:themeColor="text1"/>
        </w:rPr>
        <w:t>Whereas, the members of the 2022 River Bluff High School winterguard team are India Brunson, Jolee Dickson, Aniyah Derrickson, Claire Desmond, Allie Fylling, Brooke Gowder, Skyler Hustus, Kenna Morrison, Sofia Pagan, Marissa Schill, Along Singleton, Sydney Smith, Scarlett Stone, Cassie Thomas, and Megan Torok; and</w:t>
      </w: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94D">
        <w:rPr>
          <w:color w:val="000000" w:themeColor="text1"/>
          <w:u w:color="000000" w:themeColor="text1"/>
        </w:rPr>
        <w:t>Whereas, under the direction of coaches Markell Allen, Garry Hilton, Ian Hehr, and Lauren Arabis, River Bluff</w:t>
      </w:r>
      <w:r w:rsidR="00FE5B78">
        <w:rPr>
          <w:color w:val="000000" w:themeColor="text1"/>
          <w:u w:color="000000" w:themeColor="text1"/>
        </w:rPr>
        <w:t>’</w:t>
      </w:r>
      <w:r w:rsidRPr="001E594D">
        <w:rPr>
          <w:color w:val="000000" w:themeColor="text1"/>
          <w:u w:color="000000" w:themeColor="text1"/>
        </w:rPr>
        <w:t xml:space="preserve">s winterguard ensemble proved that its reputation for excellence </w:t>
      </w:r>
      <w:r w:rsidR="00877E50">
        <w:rPr>
          <w:color w:val="000000" w:themeColor="text1"/>
          <w:u w:color="000000" w:themeColor="text1"/>
        </w:rPr>
        <w:t>is</w:t>
      </w:r>
      <w:r w:rsidRPr="001E594D">
        <w:rPr>
          <w:color w:val="000000" w:themeColor="text1"/>
          <w:u w:color="000000" w:themeColor="text1"/>
        </w:rPr>
        <w:t xml:space="preserve"> well founded; and</w:t>
      </w: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94D">
        <w:rPr>
          <w:color w:val="000000" w:themeColor="text1"/>
          <w:u w:color="000000" w:themeColor="text1"/>
        </w:rPr>
        <w:t xml:space="preserve">Whereas, in addition, the </w:t>
      </w:r>
      <w:r w:rsidR="00DE1606">
        <w:rPr>
          <w:color w:val="000000" w:themeColor="text1"/>
          <w:u w:color="000000" w:themeColor="text1"/>
        </w:rPr>
        <w:t xml:space="preserve">exceptional </w:t>
      </w:r>
      <w:r w:rsidRPr="001E594D">
        <w:rPr>
          <w:color w:val="000000" w:themeColor="text1"/>
          <w:u w:color="000000" w:themeColor="text1"/>
        </w:rPr>
        <w:t>achievements of River Bluff High</w:t>
      </w:r>
      <w:r w:rsidR="00FE5B78">
        <w:rPr>
          <w:color w:val="000000" w:themeColor="text1"/>
          <w:u w:color="000000" w:themeColor="text1"/>
        </w:rPr>
        <w:t>’</w:t>
      </w:r>
      <w:r w:rsidRPr="001E594D">
        <w:rPr>
          <w:color w:val="000000" w:themeColor="text1"/>
          <w:u w:color="000000" w:themeColor="text1"/>
        </w:rPr>
        <w:t>s winterguard show that the members of its coaching staff are among the finest directors of such ensembles in the State of South Carolina; and</w:t>
      </w: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94D">
        <w:rPr>
          <w:color w:val="000000" w:themeColor="text1"/>
          <w:u w:color="000000" w:themeColor="text1"/>
        </w:rPr>
        <w:t>Whereas, the House of Representatives takes great pleasure in according special recognition to this outstanding group of students</w:t>
      </w:r>
      <w:r w:rsidR="00F34933">
        <w:rPr>
          <w:color w:val="000000" w:themeColor="text1"/>
          <w:u w:color="000000" w:themeColor="text1"/>
        </w:rPr>
        <w:t xml:space="preserve"> and their coaches</w:t>
      </w:r>
      <w:r w:rsidRPr="001E594D">
        <w:rPr>
          <w:color w:val="000000" w:themeColor="text1"/>
          <w:u w:color="000000" w:themeColor="text1"/>
        </w:rPr>
        <w:t>. Now, therefore,</w:t>
      </w: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94D">
        <w:rPr>
          <w:color w:val="000000" w:themeColor="text1"/>
          <w:u w:color="000000" w:themeColor="text1"/>
        </w:rPr>
        <w:t>Be it resolved by the House of Representatives:</w:t>
      </w: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94D">
        <w:rPr>
          <w:color w:val="000000" w:themeColor="text1"/>
          <w:u w:color="000000" w:themeColor="text1"/>
        </w:rPr>
        <w:t xml:space="preserve">That the members of the South Carolina House of Representatives, by this resolution, congratulate the River Bluff High School varsity winterguard team on capturing the 2022 </w:t>
      </w:r>
      <w:r w:rsidR="00D278C4">
        <w:rPr>
          <w:color w:val="000000" w:themeColor="text1"/>
          <w:u w:color="000000" w:themeColor="text1"/>
        </w:rPr>
        <w:t xml:space="preserve">National A Class </w:t>
      </w:r>
      <w:r w:rsidRPr="001E594D">
        <w:rPr>
          <w:color w:val="000000" w:themeColor="text1"/>
          <w:u w:color="000000" w:themeColor="text1"/>
        </w:rPr>
        <w:t>South Carolina Band Directors Association Winter Ensemble</w:t>
      </w:r>
      <w:r w:rsidR="00332870">
        <w:rPr>
          <w:color w:val="000000" w:themeColor="text1"/>
          <w:u w:color="000000" w:themeColor="text1"/>
        </w:rPr>
        <w:t xml:space="preserve"> C</w:t>
      </w:r>
      <w:r w:rsidRPr="001E594D">
        <w:rPr>
          <w:color w:val="000000" w:themeColor="text1"/>
          <w:u w:color="000000" w:themeColor="text1"/>
        </w:rPr>
        <w:t>hampionship.</w:t>
      </w: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94D">
        <w:rPr>
          <w:color w:val="000000" w:themeColor="text1"/>
          <w:u w:color="000000" w:themeColor="text1"/>
        </w:rPr>
        <w:t>Be it further resolved that a copy of this resolution be presented to Principal Jacob Smith and the winterguard coaching staff of River Bluff High School.</w:t>
      </w:r>
    </w:p>
    <w:p w:rsidR="0055682C" w:rsidRDefault="00FE5B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6C2A" w:rsidRDefault="00536C2A" w:rsidP="00536C2A">
      <w:pPr>
        <w:suppressAutoHyphens/>
      </w:pPr>
    </w:p>
    <w:sectPr w:rsidR="00536C2A" w:rsidSect="00536C2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A1367" w:rsidRDefault="003A1367" w:rsidP="009F0C77">
      <w:r>
        <w:separator/>
      </w:r>
    </w:p>
  </w:endnote>
  <w:endnote w:type="continuationSeparator" w:id="0">
    <w:p w:rsidR="003A1367" w:rsidRDefault="003A13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9109F91-AB3A-4738-95F6-D8182CBD1DE1}"/>
    <w:embedBold r:id="rId2" w:fontKey="{3704F0AB-EB10-4FF7-B9C8-642C0B73A3A8}"/>
  </w:font>
  <w:font w:name="Calibri">
    <w:panose1 w:val="020F0502020204030204"/>
    <w:charset w:val="00"/>
    <w:family w:val="swiss"/>
    <w:pitch w:val="variable"/>
    <w:sig w:usb0="E4002EFF" w:usb1="C000247B" w:usb2="00000009" w:usb3="00000000" w:csb0="000001FF" w:csb1="00000000"/>
    <w:embedRegular r:id="rId3" w:fontKey="{C669EE55-4015-40D9-840A-FEB3FA2387AF}"/>
  </w:font>
  <w:font w:name="Segoe UI">
    <w:panose1 w:val="020B0502040204020203"/>
    <w:charset w:val="00"/>
    <w:family w:val="swiss"/>
    <w:pitch w:val="variable"/>
    <w:sig w:usb0="E4002EFF" w:usb1="C000E47F" w:usb2="00000009" w:usb3="00000000" w:csb0="000001FF" w:csb1="00000000"/>
    <w:embedRegular r:id="rId4" w:fontKey="{91F91386-FEFC-472D-AD30-2F7C1AC413CA}"/>
  </w:font>
  <w:font w:name="Cambria">
    <w:panose1 w:val="02040503050406030204"/>
    <w:charset w:val="00"/>
    <w:family w:val="roman"/>
    <w:pitch w:val="variable"/>
    <w:sig w:usb0="E00006FF" w:usb1="420024FF" w:usb2="02000000" w:usb3="00000000" w:csb0="0000019F" w:csb1="00000000"/>
    <w:embedRegular r:id="rId5" w:fontKey="{10FFDB93-106C-4FF7-B628-A680D7DA89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6C2A" w:rsidRPr="004B0F45" w:rsidRDefault="00536C2A" w:rsidP="004B0F45">
    <w:pPr>
      <w:pStyle w:val="Footer"/>
      <w:tabs>
        <w:tab w:val="clear" w:pos="4680"/>
        <w:tab w:val="clear" w:pos="9360"/>
        <w:tab w:val="center" w:pos="2995"/>
      </w:tabs>
      <w:spacing w:before="120"/>
    </w:pPr>
    <w:r>
      <w:t>[5147]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A1367" w:rsidRDefault="003A1367" w:rsidP="009F0C77">
      <w:r>
        <w:separator/>
      </w:r>
    </w:p>
  </w:footnote>
  <w:footnote w:type="continuationSeparator" w:id="0">
    <w:p w:rsidR="003A1367" w:rsidRDefault="003A13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07VR22"/>
    <w:docVar w:name="CoverBillType" w:val="r"/>
    <w:docVar w:name="DocPath" w:val="L:\Council\bills\RM\1407VR22.DOCX"/>
    <w:docVar w:name="dvBillNumber" w:val="5147"/>
    <w:docVar w:name="dvBillNumberPrefix" w:val="H. "/>
    <w:docVar w:name="dvOriginalBody" w:val="House"/>
    <w:docVar w:name="dvSteno" w:val="RM"/>
    <w:docVar w:name="NameofBody" w:val="h"/>
    <w:docVar w:name="vGroup2" w:val="Council"/>
  </w:docVars>
  <w:rsids>
    <w:rsidRoot w:val="003A1367"/>
    <w:rsid w:val="00011869"/>
    <w:rsid w:val="00015CD6"/>
    <w:rsid w:val="000E0100"/>
    <w:rsid w:val="000E1785"/>
    <w:rsid w:val="000F40FA"/>
    <w:rsid w:val="00101501"/>
    <w:rsid w:val="001035F1"/>
    <w:rsid w:val="0010776B"/>
    <w:rsid w:val="00133E66"/>
    <w:rsid w:val="00136D65"/>
    <w:rsid w:val="001435A3"/>
    <w:rsid w:val="00146ED3"/>
    <w:rsid w:val="00151044"/>
    <w:rsid w:val="001D08F2"/>
    <w:rsid w:val="001D3A58"/>
    <w:rsid w:val="001D525B"/>
    <w:rsid w:val="001D7F4F"/>
    <w:rsid w:val="00205238"/>
    <w:rsid w:val="002321B6"/>
    <w:rsid w:val="00232912"/>
    <w:rsid w:val="00246BBD"/>
    <w:rsid w:val="00250967"/>
    <w:rsid w:val="002543C8"/>
    <w:rsid w:val="0025541D"/>
    <w:rsid w:val="00284AAE"/>
    <w:rsid w:val="002E5912"/>
    <w:rsid w:val="00301B21"/>
    <w:rsid w:val="00325348"/>
    <w:rsid w:val="0032732C"/>
    <w:rsid w:val="00332870"/>
    <w:rsid w:val="00336AD0"/>
    <w:rsid w:val="00337F6D"/>
    <w:rsid w:val="0037079A"/>
    <w:rsid w:val="003A1367"/>
    <w:rsid w:val="003C4DAB"/>
    <w:rsid w:val="003D01E8"/>
    <w:rsid w:val="003E5288"/>
    <w:rsid w:val="003F6D79"/>
    <w:rsid w:val="0041760A"/>
    <w:rsid w:val="00417C01"/>
    <w:rsid w:val="004403BD"/>
    <w:rsid w:val="00461441"/>
    <w:rsid w:val="004809EE"/>
    <w:rsid w:val="004B0F45"/>
    <w:rsid w:val="004D5EA2"/>
    <w:rsid w:val="004E7D54"/>
    <w:rsid w:val="005273C6"/>
    <w:rsid w:val="00530A69"/>
    <w:rsid w:val="00536C2A"/>
    <w:rsid w:val="00545593"/>
    <w:rsid w:val="0055682C"/>
    <w:rsid w:val="00556EBF"/>
    <w:rsid w:val="00577C6C"/>
    <w:rsid w:val="005A62FE"/>
    <w:rsid w:val="005C2FE2"/>
    <w:rsid w:val="005E2BC9"/>
    <w:rsid w:val="00605102"/>
    <w:rsid w:val="006215AA"/>
    <w:rsid w:val="006913C9"/>
    <w:rsid w:val="0069470D"/>
    <w:rsid w:val="006D58AA"/>
    <w:rsid w:val="006F3F01"/>
    <w:rsid w:val="00734F00"/>
    <w:rsid w:val="00736959"/>
    <w:rsid w:val="00754785"/>
    <w:rsid w:val="007A30DD"/>
    <w:rsid w:val="007A70AE"/>
    <w:rsid w:val="008362E8"/>
    <w:rsid w:val="0085786E"/>
    <w:rsid w:val="00877E50"/>
    <w:rsid w:val="008A1768"/>
    <w:rsid w:val="008A489F"/>
    <w:rsid w:val="008F0F33"/>
    <w:rsid w:val="008F4429"/>
    <w:rsid w:val="0094021A"/>
    <w:rsid w:val="009B44AF"/>
    <w:rsid w:val="009C6A0B"/>
    <w:rsid w:val="009F0015"/>
    <w:rsid w:val="009F0C77"/>
    <w:rsid w:val="009F1A0E"/>
    <w:rsid w:val="009F4DD1"/>
    <w:rsid w:val="00A02543"/>
    <w:rsid w:val="00A41684"/>
    <w:rsid w:val="00A64353"/>
    <w:rsid w:val="00A64E80"/>
    <w:rsid w:val="00A72BCD"/>
    <w:rsid w:val="00A741D9"/>
    <w:rsid w:val="00A833AB"/>
    <w:rsid w:val="00A9741D"/>
    <w:rsid w:val="00AC34A2"/>
    <w:rsid w:val="00AD1C9A"/>
    <w:rsid w:val="00AD4B17"/>
    <w:rsid w:val="00B412D4"/>
    <w:rsid w:val="00B64FFF"/>
    <w:rsid w:val="00BD1A2B"/>
    <w:rsid w:val="00BE3C22"/>
    <w:rsid w:val="00C0345E"/>
    <w:rsid w:val="00C21ABE"/>
    <w:rsid w:val="00C31C95"/>
    <w:rsid w:val="00C3483A"/>
    <w:rsid w:val="00C636ED"/>
    <w:rsid w:val="00C6466D"/>
    <w:rsid w:val="00C74E9D"/>
    <w:rsid w:val="00C81DE6"/>
    <w:rsid w:val="00C826DD"/>
    <w:rsid w:val="00C82FD3"/>
    <w:rsid w:val="00C92819"/>
    <w:rsid w:val="00CC6B7B"/>
    <w:rsid w:val="00CD2089"/>
    <w:rsid w:val="00D278C4"/>
    <w:rsid w:val="00D73A67"/>
    <w:rsid w:val="00D970A9"/>
    <w:rsid w:val="00DC4249"/>
    <w:rsid w:val="00DE1606"/>
    <w:rsid w:val="00DF3845"/>
    <w:rsid w:val="00E41911"/>
    <w:rsid w:val="00E44B57"/>
    <w:rsid w:val="00E92EEF"/>
    <w:rsid w:val="00EF2368"/>
    <w:rsid w:val="00F24442"/>
    <w:rsid w:val="00F34933"/>
    <w:rsid w:val="00F50AE3"/>
    <w:rsid w:val="00F655B7"/>
    <w:rsid w:val="00F656BA"/>
    <w:rsid w:val="00F67CF1"/>
    <w:rsid w:val="00F728AA"/>
    <w:rsid w:val="00F840F0"/>
    <w:rsid w:val="00FB0D0D"/>
    <w:rsid w:val="00FB43B4"/>
    <w:rsid w:val="00FB6B0B"/>
    <w:rsid w:val="00FE5B7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BAA7BF-4AA2-4E52-996E-EF4A88CFE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1D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DE6"/>
    <w:rPr>
      <w:rFonts w:ascii="Segoe UI" w:eastAsia="Times New Roman" w:hAnsi="Segoe UI" w:cs="Segoe UI"/>
      <w:sz w:val="18"/>
      <w:szCs w:val="18"/>
    </w:rPr>
  </w:style>
  <w:style w:type="character" w:styleId="Hyperlink">
    <w:name w:val="Hyperlink"/>
    <w:basedOn w:val="DefaultParagraphFont"/>
    <w:uiPriority w:val="99"/>
    <w:unhideWhenUsed/>
    <w:rsid w:val="00536C2A"/>
    <w:rPr>
      <w:color w:val="0000FF" w:themeColor="hyperlink"/>
      <w:u w:val="single"/>
    </w:rPr>
  </w:style>
  <w:style w:type="character" w:styleId="UnresolvedMention">
    <w:name w:val="Unresolved Mention"/>
    <w:basedOn w:val="DefaultParagraphFont"/>
    <w:uiPriority w:val="99"/>
    <w:semiHidden/>
    <w:unhideWhenUsed/>
    <w:rsid w:val="00536C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47&amp;session=124&amp;summary=B" TargetMode="External"/><Relationship Id="rId3" Type="http://schemas.openxmlformats.org/officeDocument/2006/relationships/settings" Target="settings.xml"/><Relationship Id="rId7" Type="http://schemas.openxmlformats.org/officeDocument/2006/relationships/hyperlink" Target="file:///h:\hj\202203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147_2022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4B821-0D6E-4174-9B53-23D09198E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543</Words>
  <Characters>3100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5147: Subject not yet available - South Carolina Legislature Online</dc:title>
  <dc:creator>Rosanne McDowell</dc:creator>
  <cp:lastModifiedBy>Sade Wilson</cp:lastModifiedBy>
  <cp:revision>2</cp:revision>
  <cp:lastPrinted>2022-03-15T15:14:00Z</cp:lastPrinted>
  <dcterms:created xsi:type="dcterms:W3CDTF">2022-05-06T15:21:00Z</dcterms:created>
  <dcterms:modified xsi:type="dcterms:W3CDTF">2022-05-06T15:21:00Z</dcterms:modified>
</cp:coreProperties>
</file>