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93C9C" w:rsidRDefault="00793C9C" w:rsidP="00793C9C">
      <w:pPr>
        <w:widowControl w:val="0"/>
        <w:jc w:val="center"/>
      </w:pPr>
      <w:r w:rsidRPr="00793C9C">
        <w:rPr>
          <w:b/>
        </w:rPr>
        <w:t>South Carolina General Assembly</w:t>
      </w:r>
    </w:p>
    <w:p w:rsidR="00793C9C" w:rsidRDefault="00793C9C" w:rsidP="00793C9C">
      <w:pPr>
        <w:widowControl w:val="0"/>
        <w:jc w:val="center"/>
      </w:pPr>
      <w:r>
        <w:t>124th Session, 2021-2022</w:t>
      </w:r>
    </w:p>
    <w:p w:rsidR="00793C9C" w:rsidRDefault="00793C9C" w:rsidP="00793C9C">
      <w:pPr>
        <w:widowControl w:val="0"/>
        <w:jc w:val="left"/>
      </w:pPr>
    </w:p>
    <w:p w:rsidR="00793C9C" w:rsidRDefault="00793C9C" w:rsidP="00793C9C">
      <w:pPr>
        <w:widowControl w:val="0"/>
        <w:jc w:val="left"/>
        <w:rPr>
          <w:b/>
        </w:rPr>
      </w:pPr>
      <w:r w:rsidRPr="00793C9C">
        <w:rPr>
          <w:b/>
        </w:rPr>
        <w:t>H. 5167</w:t>
      </w:r>
    </w:p>
    <w:p w:rsidR="00793C9C" w:rsidRDefault="00793C9C" w:rsidP="00793C9C">
      <w:pPr>
        <w:widowControl w:val="0"/>
        <w:jc w:val="left"/>
        <w:rPr>
          <w:b/>
        </w:rPr>
      </w:pPr>
    </w:p>
    <w:p w:rsidR="00793C9C" w:rsidRDefault="00793C9C" w:rsidP="00793C9C">
      <w:pPr>
        <w:widowControl w:val="0"/>
        <w:jc w:val="left"/>
      </w:pPr>
      <w:r w:rsidRPr="00793C9C">
        <w:rPr>
          <w:b/>
        </w:rPr>
        <w:t>STATUS INFORMATION</w:t>
      </w:r>
    </w:p>
    <w:p w:rsidR="00793C9C" w:rsidRDefault="00793C9C" w:rsidP="00793C9C">
      <w:pPr>
        <w:widowControl w:val="0"/>
        <w:jc w:val="left"/>
      </w:pPr>
    </w:p>
    <w:p w:rsidR="00793C9C" w:rsidRDefault="00793C9C" w:rsidP="00793C9C">
      <w:pPr>
        <w:widowControl w:val="0"/>
        <w:jc w:val="left"/>
      </w:pPr>
      <w:r>
        <w:t>House Resolution</w:t>
      </w:r>
    </w:p>
    <w:p w:rsidR="00793C9C" w:rsidRDefault="00793C9C" w:rsidP="00793C9C">
      <w:pPr>
        <w:widowControl w:val="0"/>
        <w:jc w:val="left"/>
      </w:pPr>
      <w:r>
        <w:t>Sponsors: Reps. Garvin,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793C9C" w:rsidRDefault="00793C9C" w:rsidP="00793C9C">
      <w:pPr>
        <w:widowControl w:val="0"/>
        <w:jc w:val="left"/>
      </w:pPr>
      <w:r>
        <w:t>Document Path: l:\council\bills\lk\9232vr22.docx</w:t>
      </w:r>
    </w:p>
    <w:p w:rsidR="00793C9C" w:rsidRDefault="00793C9C" w:rsidP="00793C9C">
      <w:pPr>
        <w:widowControl w:val="0"/>
        <w:jc w:val="left"/>
      </w:pPr>
    </w:p>
    <w:p w:rsidR="00793C9C" w:rsidRDefault="00793C9C" w:rsidP="00793C9C">
      <w:pPr>
        <w:widowControl w:val="0"/>
        <w:jc w:val="left"/>
      </w:pPr>
      <w:r>
        <w:t>Introduced in the House on March 29, 2022</w:t>
      </w:r>
    </w:p>
    <w:p w:rsidR="00793C9C" w:rsidRDefault="00793C9C" w:rsidP="00793C9C">
      <w:pPr>
        <w:widowControl w:val="0"/>
        <w:jc w:val="left"/>
      </w:pPr>
      <w:r>
        <w:t>Adopted by the House on March 29, 2022</w:t>
      </w:r>
    </w:p>
    <w:p w:rsidR="00793C9C" w:rsidRDefault="00793C9C" w:rsidP="00793C9C">
      <w:pPr>
        <w:widowControl w:val="0"/>
        <w:jc w:val="left"/>
      </w:pPr>
    </w:p>
    <w:p w:rsidR="00793C9C" w:rsidRDefault="005D653A" w:rsidP="00793C9C">
      <w:pPr>
        <w:widowControl w:val="0"/>
        <w:jc w:val="left"/>
      </w:pPr>
      <w:r>
        <w:t>Summary: Virginia Washington Peterkin</w:t>
      </w:r>
    </w:p>
    <w:p w:rsidR="00793C9C" w:rsidRDefault="00793C9C" w:rsidP="00793C9C">
      <w:pPr>
        <w:widowControl w:val="0"/>
        <w:jc w:val="left"/>
      </w:pPr>
    </w:p>
    <w:p w:rsidR="00793C9C" w:rsidRDefault="00793C9C" w:rsidP="00793C9C">
      <w:pPr>
        <w:widowControl w:val="0"/>
        <w:jc w:val="left"/>
      </w:pPr>
    </w:p>
    <w:p w:rsidR="00793C9C" w:rsidRDefault="00793C9C" w:rsidP="00793C9C">
      <w:pPr>
        <w:widowControl w:val="0"/>
        <w:tabs>
          <w:tab w:val="center" w:pos="590"/>
          <w:tab w:val="center" w:pos="1440"/>
          <w:tab w:val="left" w:pos="1872"/>
          <w:tab w:val="left" w:pos="9187"/>
        </w:tabs>
        <w:jc w:val="left"/>
      </w:pPr>
      <w:r w:rsidRPr="00793C9C">
        <w:rPr>
          <w:b/>
        </w:rPr>
        <w:t>HISTORY OF LEGISLATIVE ACTIONS</w:t>
      </w:r>
    </w:p>
    <w:p w:rsidR="00793C9C" w:rsidRDefault="00793C9C" w:rsidP="00793C9C">
      <w:pPr>
        <w:widowControl w:val="0"/>
        <w:tabs>
          <w:tab w:val="center" w:pos="590"/>
          <w:tab w:val="center" w:pos="1440"/>
          <w:tab w:val="left" w:pos="1872"/>
          <w:tab w:val="left" w:pos="9187"/>
        </w:tabs>
        <w:jc w:val="left"/>
      </w:pPr>
    </w:p>
    <w:p w:rsidR="00793C9C" w:rsidRPr="00793C9C" w:rsidRDefault="00793C9C" w:rsidP="00793C9C">
      <w:pPr>
        <w:widowControl w:val="0"/>
        <w:tabs>
          <w:tab w:val="center" w:pos="590"/>
          <w:tab w:val="center" w:pos="1440"/>
          <w:tab w:val="left" w:pos="1872"/>
          <w:tab w:val="left" w:pos="9187"/>
        </w:tabs>
        <w:jc w:val="left"/>
      </w:pPr>
      <w:r w:rsidRPr="00793C9C">
        <w:rPr>
          <w:u w:val="single"/>
        </w:rPr>
        <w:tab/>
        <w:t>Date</w:t>
      </w:r>
      <w:r w:rsidRPr="00793C9C">
        <w:rPr>
          <w:u w:val="single"/>
        </w:rPr>
        <w:tab/>
        <w:t>Body</w:t>
      </w:r>
      <w:r w:rsidRPr="00793C9C">
        <w:rPr>
          <w:u w:val="single"/>
        </w:rPr>
        <w:tab/>
        <w:t>Action Description with journal page number</w:t>
      </w:r>
      <w:r w:rsidRPr="00793C9C">
        <w:rPr>
          <w:u w:val="single"/>
        </w:rPr>
        <w:tab/>
      </w:r>
    </w:p>
    <w:p w:rsidR="005316B6" w:rsidRDefault="005316B6" w:rsidP="005316B6">
      <w:pPr>
        <w:widowControl w:val="0"/>
        <w:tabs>
          <w:tab w:val="right" w:pos="1008"/>
          <w:tab w:val="left" w:pos="1152"/>
          <w:tab w:val="left" w:pos="1872"/>
          <w:tab w:val="left" w:pos="9187"/>
        </w:tabs>
        <w:ind w:left="2088" w:hanging="2088"/>
      </w:pPr>
      <w:r>
        <w:tab/>
        <w:t>3/29/2022</w:t>
      </w:r>
      <w:r>
        <w:tab/>
        <w:t>House</w:t>
      </w:r>
      <w:r>
        <w:tab/>
        <w:t>Introduced and adopted (</w:t>
      </w:r>
      <w:hyperlink r:id="rId7" w:history="1">
        <w:r w:rsidRPr="008C67A5">
          <w:rPr>
            <w:rStyle w:val="Hyperlink"/>
          </w:rPr>
          <w:t>House Journal</w:t>
        </w:r>
        <w:r w:rsidRPr="008C67A5">
          <w:rPr>
            <w:rStyle w:val="Hyperlink"/>
          </w:rPr>
          <w:noBreakHyphen/>
          <w:t>page 64</w:t>
        </w:r>
      </w:hyperlink>
      <w:r>
        <w:t>)</w:t>
      </w:r>
    </w:p>
    <w:p w:rsidR="005316B6" w:rsidRDefault="005316B6" w:rsidP="005316B6">
      <w:pPr>
        <w:widowControl w:val="0"/>
        <w:tabs>
          <w:tab w:val="right" w:pos="1008"/>
          <w:tab w:val="left" w:pos="1152"/>
          <w:tab w:val="left" w:pos="1872"/>
          <w:tab w:val="left" w:pos="9187"/>
        </w:tabs>
        <w:ind w:left="2088" w:hanging="2088"/>
      </w:pPr>
    </w:p>
    <w:p w:rsidR="00793C9C" w:rsidRDefault="00793C9C" w:rsidP="00793C9C">
      <w:pPr>
        <w:widowControl w:val="0"/>
        <w:tabs>
          <w:tab w:val="right" w:pos="1008"/>
          <w:tab w:val="left" w:pos="1152"/>
          <w:tab w:val="left" w:pos="1872"/>
          <w:tab w:val="left" w:pos="9187"/>
        </w:tabs>
        <w:ind w:left="2088" w:hanging="2088"/>
        <w:jc w:val="left"/>
      </w:pPr>
      <w:r>
        <w:t xml:space="preserve">View the latest </w:t>
      </w:r>
      <w:hyperlink r:id="rId8" w:history="1">
        <w:r w:rsidRPr="00793C9C">
          <w:rPr>
            <w:rStyle w:val="Hyperlink"/>
          </w:rPr>
          <w:t>legislative information</w:t>
        </w:r>
      </w:hyperlink>
      <w:r>
        <w:t xml:space="preserve"> at the website</w:t>
      </w:r>
    </w:p>
    <w:p w:rsidR="00793C9C" w:rsidRDefault="00793C9C" w:rsidP="00793C9C">
      <w:pPr>
        <w:widowControl w:val="0"/>
        <w:tabs>
          <w:tab w:val="right" w:pos="1008"/>
          <w:tab w:val="left" w:pos="1152"/>
          <w:tab w:val="left" w:pos="1872"/>
          <w:tab w:val="left" w:pos="9187"/>
        </w:tabs>
        <w:ind w:left="2088" w:hanging="2088"/>
        <w:jc w:val="left"/>
      </w:pPr>
    </w:p>
    <w:p w:rsidR="00793C9C" w:rsidRPr="00793C9C" w:rsidRDefault="00793C9C" w:rsidP="00793C9C">
      <w:pPr>
        <w:widowControl w:val="0"/>
        <w:tabs>
          <w:tab w:val="right" w:pos="1008"/>
          <w:tab w:val="left" w:pos="1152"/>
          <w:tab w:val="left" w:pos="1872"/>
          <w:tab w:val="left" w:pos="9187"/>
        </w:tabs>
        <w:ind w:left="2088" w:hanging="2088"/>
        <w:jc w:val="left"/>
      </w:pPr>
    </w:p>
    <w:p w:rsidR="00793C9C" w:rsidRDefault="00793C9C" w:rsidP="00793C9C">
      <w:r w:rsidRPr="00793C9C">
        <w:rPr>
          <w:b/>
        </w:rPr>
        <w:t>VERSIONS OF THIS BILL</w:t>
      </w:r>
    </w:p>
    <w:p w:rsidR="00793C9C" w:rsidRDefault="00793C9C" w:rsidP="00793C9C"/>
    <w:p w:rsidR="00793C9C" w:rsidRDefault="00140158" w:rsidP="00793C9C">
      <w:hyperlink r:id="rId9" w:history="1">
        <w:r w:rsidR="00793C9C">
          <w:rPr>
            <w:rStyle w:val="Hyperlink"/>
          </w:rPr>
          <w:t>3/29/2022</w:t>
        </w:r>
      </w:hyperlink>
    </w:p>
    <w:p w:rsidR="00793C9C" w:rsidRDefault="00793C9C" w:rsidP="00793C9C"/>
    <w:p w:rsidR="00793C9C" w:rsidRDefault="00793C9C" w:rsidP="00793C9C">
      <w:pPr>
        <w:sectPr w:rsidR="00793C9C" w:rsidSect="00793C9C">
          <w:pgSz w:w="12240" w:h="15840" w:code="1"/>
          <w:pgMar w:top="1080" w:right="1440" w:bottom="1080" w:left="1440" w:header="720" w:footer="720" w:gutter="0"/>
          <w:cols w:space="720"/>
          <w:noEndnote/>
          <w:docGrid w:linePitch="360"/>
        </w:sectPr>
      </w:pPr>
    </w:p>
    <w:p w:rsidR="0045506A" w:rsidRDefault="0045506A" w:rsidP="00A0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094" w:rsidRDefault="00A01094" w:rsidP="00A0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094" w:rsidRDefault="00A01094" w:rsidP="00A0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094" w:rsidRDefault="00A01094" w:rsidP="00A0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094" w:rsidRDefault="00A01094" w:rsidP="00A0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094" w:rsidRDefault="00A01094" w:rsidP="00A0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094" w:rsidRDefault="00A01094" w:rsidP="00A0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094" w:rsidRDefault="00A01094" w:rsidP="00A0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F49C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6B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RECOGNIZE AND HONOR VIRGINIA WASHINGTON PETERKIN </w:t>
      </w:r>
      <w:r w:rsidR="0055106D">
        <w:t>FOR HER MANY YEARS OF DEDICATED SERVICE AND TO CONGRATULATE HER FOR BEING HONORED BY THE GIRL SCO</w:t>
      </w:r>
      <w:r w:rsidR="00651A5C">
        <w:t xml:space="preserve">UTS OF SOUTH CAROLINA — MOUNTAINS TO MIDLANDS AS A 2022 WOMAN OF DISTINCTION.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75BBF" w:rsidRDefault="00A75B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Virginia Washington Peterkin will be honored by the Girls Scouts of South Carolina — Mountains to Midlands at its twenty</w:t>
      </w:r>
      <w:r w:rsidR="00827C80">
        <w:noBreakHyphen/>
      </w:r>
      <w:r>
        <w:t>eighth annual Women of Distinction Awards Dinner on April 7, 2022</w:t>
      </w:r>
      <w:r w:rsidR="000B6486">
        <w:t>,</w:t>
      </w:r>
      <w:r>
        <w:t xml:space="preserve"> at the Cathy Novinger Girl Scout Leadership Center; and</w:t>
      </w:r>
    </w:p>
    <w:p w:rsidR="00A75BBF" w:rsidRDefault="00A75B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BBF" w:rsidRDefault="00A75B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39239B">
        <w:t xml:space="preserve"> </w:t>
      </w:r>
      <w:r w:rsidR="000B6486">
        <w:t>first awarded in</w:t>
      </w:r>
      <w:r w:rsidR="0039239B">
        <w:t xml:space="preserve"> 1993,</w:t>
      </w:r>
      <w:r>
        <w:t xml:space="preserve"> the Women of Distinction Award recognizes local women of courage, confidence, and character, who exhibit exceptional professional and personal success, </w:t>
      </w:r>
      <w:r w:rsidR="0039239B">
        <w:t xml:space="preserve">service to others, </w:t>
      </w:r>
      <w:r>
        <w:t>and have made a lasting impact in their communities; and</w:t>
      </w:r>
    </w:p>
    <w:p w:rsidR="00A75BBF" w:rsidRDefault="00A75B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BBF" w:rsidRDefault="00A75B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32974">
        <w:t xml:space="preserve">born in Sumter County, Virginia </w:t>
      </w:r>
      <w:r w:rsidR="0073110C">
        <w:t xml:space="preserve">Washington Peterkin </w:t>
      </w:r>
      <w:r w:rsidR="00632974">
        <w:t>is a licensed social worker</w:t>
      </w:r>
      <w:r w:rsidR="00827C80">
        <w:t>;</w:t>
      </w:r>
      <w:r w:rsidR="00632974">
        <w:t xml:space="preserve"> certified death and grief counselor</w:t>
      </w:r>
      <w:r w:rsidR="00827C80">
        <w:t>;</w:t>
      </w:r>
      <w:r w:rsidR="00632974">
        <w:t xml:space="preserve"> certified youth mentor</w:t>
      </w:r>
      <w:r w:rsidR="00827C80">
        <w:t>;</w:t>
      </w:r>
      <w:r w:rsidR="00632974">
        <w:t xml:space="preserve"> and is a retired state employee from the Department of Social Services</w:t>
      </w:r>
      <w:r w:rsidR="0073110C">
        <w:t>,</w:t>
      </w:r>
      <w:r w:rsidR="00632974">
        <w:t xml:space="preserve"> where she </w:t>
      </w:r>
      <w:r w:rsidR="000B6486">
        <w:t xml:space="preserve">worked as a </w:t>
      </w:r>
      <w:r w:rsidR="00632974">
        <w:t>child abuse and neglect</w:t>
      </w:r>
      <w:r w:rsidR="000B6486">
        <w:t xml:space="preserve"> program coordinator</w:t>
      </w:r>
      <w:r w:rsidR="00632974">
        <w:t>; and</w:t>
      </w:r>
    </w:p>
    <w:p w:rsidR="00632974" w:rsidRDefault="006329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10C" w:rsidRDefault="006329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leader and organizer, </w:t>
      </w:r>
      <w:r w:rsidR="0073110C">
        <w:t>she</w:t>
      </w:r>
      <w:r>
        <w:t xml:space="preserve"> is a co</w:t>
      </w:r>
      <w:r w:rsidR="00827C80">
        <w:noBreakHyphen/>
      </w:r>
      <w:r>
        <w:t>founder of PCAAY, an annual sta</w:t>
      </w:r>
      <w:r w:rsidR="00827C80">
        <w:t xml:space="preserve">tewide youth retreat program </w:t>
      </w:r>
      <w:r w:rsidR="0073110C">
        <w:t>for</w:t>
      </w:r>
      <w:r>
        <w:t xml:space="preserve"> Presbyterian middle and high school youth</w:t>
      </w:r>
      <w:r w:rsidR="0073110C">
        <w:t xml:space="preserve">. The program was started to empower youth, </w:t>
      </w:r>
      <w:r>
        <w:t xml:space="preserve"> increase self</w:t>
      </w:r>
      <w:r w:rsidR="00827C80">
        <w:noBreakHyphen/>
      </w:r>
      <w:r>
        <w:t xml:space="preserve">esteem, enhance education and social skills, develop leadership skills, </w:t>
      </w:r>
      <w:r w:rsidR="0073110C">
        <w:t>a</w:t>
      </w:r>
      <w:r>
        <w:t xml:space="preserve">nd </w:t>
      </w:r>
      <w:r w:rsidR="0073110C">
        <w:t>provide learning opportunities</w:t>
      </w:r>
      <w:r>
        <w:t xml:space="preserve"> about the church</w:t>
      </w:r>
      <w:r w:rsidR="0073110C">
        <w:t>; and</w:t>
      </w:r>
    </w:p>
    <w:p w:rsidR="0073110C" w:rsidRDefault="007311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974" w:rsidRDefault="007311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Department of Social Services, s</w:t>
      </w:r>
      <w:r w:rsidR="00632974">
        <w:t>he organized the first Child Abuse Prevention Walk</w:t>
      </w:r>
      <w:r w:rsidR="00827C80">
        <w:noBreakHyphen/>
      </w:r>
      <w:r w:rsidR="00632974">
        <w:t>A</w:t>
      </w:r>
      <w:r w:rsidR="00827C80">
        <w:noBreakHyphen/>
      </w:r>
      <w:r w:rsidR="00632974">
        <w:t>Thon in 2004</w:t>
      </w:r>
      <w:r w:rsidR="00210870">
        <w:t>;</w:t>
      </w:r>
      <w:r>
        <w:t xml:space="preserve"> served as a community organizer for </w:t>
      </w:r>
      <w:r w:rsidR="00210870">
        <w:t xml:space="preserve">the department’s </w:t>
      </w:r>
      <w:r>
        <w:t xml:space="preserve">Richland County </w:t>
      </w:r>
      <w:r w:rsidR="00210870">
        <w:t>office;</w:t>
      </w:r>
      <w:r w:rsidR="00632974">
        <w:t xml:space="preserve"> </w:t>
      </w:r>
      <w:r>
        <w:t xml:space="preserve">and </w:t>
      </w:r>
      <w:r w:rsidR="00632974">
        <w:t xml:space="preserve">founded and organized a 411 Fest </w:t>
      </w:r>
      <w:r>
        <w:t xml:space="preserve">as part of which </w:t>
      </w:r>
      <w:r w:rsidR="00632974">
        <w:t xml:space="preserve">community organizations, agencies, schools, law enforcement, pastors, pharmacists, and physicians </w:t>
      </w:r>
      <w:r>
        <w:t xml:space="preserve">were invited to </w:t>
      </w:r>
      <w:r w:rsidR="00632974">
        <w:t xml:space="preserve">partner with the Department of Social Services, to connect the community with </w:t>
      </w:r>
      <w:r w:rsidR="00827C80">
        <w:t xml:space="preserve">locally </w:t>
      </w:r>
      <w:r w:rsidR="00632974">
        <w:t xml:space="preserve">available </w:t>
      </w:r>
      <w:r w:rsidR="00210870">
        <w:t xml:space="preserve">resources. She </w:t>
      </w:r>
      <w:r w:rsidR="00632974">
        <w:t>also co</w:t>
      </w:r>
      <w:r w:rsidR="00827C80">
        <w:noBreakHyphen/>
      </w:r>
      <w:r w:rsidR="00210870">
        <w:t>founded</w:t>
      </w:r>
      <w:r w:rsidR="00632974">
        <w:t xml:space="preserve"> and </w:t>
      </w:r>
      <w:r w:rsidR="00210870">
        <w:t xml:space="preserve">served as </w:t>
      </w:r>
      <w:r w:rsidR="00632974">
        <w:t xml:space="preserve">vice chair </w:t>
      </w:r>
      <w:r w:rsidR="00BC17B4">
        <w:t>of the Midlands Foundation for Foster Children; and</w:t>
      </w:r>
    </w:p>
    <w:p w:rsidR="00BC17B4" w:rsidRDefault="00BC17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7B4" w:rsidRDefault="00BC17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among her many group memberships, </w:t>
      </w:r>
      <w:r w:rsidR="00210870">
        <w:t>Virginia Washington Peterkin is a renowned Girl Scout l</w:t>
      </w:r>
      <w:r>
        <w:t xml:space="preserve">eader and member of the Girls Scouts of South Carolina — Mountains to Midlands Service Unit 643. She also </w:t>
      </w:r>
      <w:r w:rsidR="00210870">
        <w:t xml:space="preserve">has served as </w:t>
      </w:r>
      <w:r>
        <w:t>an NAACP Youth Council advisor and life</w:t>
      </w:r>
      <w:r w:rsidR="00827C80">
        <w:t xml:space="preserve"> member, and, in 2002, helped to plan and </w:t>
      </w:r>
      <w:r>
        <w:t>organize the first NAACP National Day of College Preparation in South Carolina</w:t>
      </w:r>
      <w:r w:rsidR="00827C80">
        <w:t xml:space="preserve"> </w:t>
      </w:r>
      <w:r>
        <w:t>to assis</w:t>
      </w:r>
      <w:r w:rsidR="00210870">
        <w:t>t students with SAT prep class expenses</w:t>
      </w:r>
      <w:r>
        <w:t xml:space="preserve">. </w:t>
      </w:r>
      <w:r w:rsidR="004E511A">
        <w:t>The program was held</w:t>
      </w:r>
      <w:r>
        <w:t xml:space="preserve"> annually in partnership with </w:t>
      </w:r>
      <w:r w:rsidR="004E511A">
        <w:t xml:space="preserve">the </w:t>
      </w:r>
      <w:r>
        <w:t>Princeton</w:t>
      </w:r>
      <w:r w:rsidR="00827C80">
        <w:t xml:space="preserve"> R</w:t>
      </w:r>
      <w:r>
        <w:t xml:space="preserve">eview, the University of South Carolina, and the local NAACP. </w:t>
      </w:r>
      <w:r w:rsidR="004E511A">
        <w:t xml:space="preserve">She also </w:t>
      </w:r>
      <w:r>
        <w:t>organized and directed a SAT college prep lab at Northminster Presbyterian Church</w:t>
      </w:r>
      <w:r w:rsidR="004E511A">
        <w:t xml:space="preserve">, where she is an ordained elder and deacon, as a follow up to the College Day Preparation Program; </w:t>
      </w:r>
      <w:r>
        <w:t>and</w:t>
      </w:r>
    </w:p>
    <w:p w:rsidR="00BC17B4" w:rsidRDefault="00BC17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84D" w:rsidRDefault="00BC17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C584D">
        <w:t>she is married to Donaldson Peterkin and is the mother of two lovely daughters, Shanikwa and Shayla. A</w:t>
      </w:r>
      <w:r>
        <w:t xml:space="preserve"> proud graduate of Johnson C. Smith University, she </w:t>
      </w:r>
      <w:r w:rsidR="004E511A">
        <w:t>serves as</w:t>
      </w:r>
      <w:r>
        <w:t xml:space="preserve"> president of the Columbia Alumni Chapter. She </w:t>
      </w:r>
      <w:r w:rsidR="004E511A">
        <w:t>is a past</w:t>
      </w:r>
      <w:r>
        <w:t xml:space="preserve"> member of the LM Atkinson</w:t>
      </w:r>
      <w:r w:rsidR="00827C80">
        <w:t>’</w:t>
      </w:r>
      <w:r>
        <w:t>s Boys and Girls Club and Richland School District</w:t>
      </w:r>
      <w:r w:rsidR="00A76C0C">
        <w:t xml:space="preserve"> Two Superintendent</w:t>
      </w:r>
      <w:r w:rsidR="00827C80">
        <w:t>’</w:t>
      </w:r>
      <w:r w:rsidR="00A76C0C">
        <w:t>s Committee; and</w:t>
      </w:r>
    </w:p>
    <w:p w:rsidR="00A76C0C" w:rsidRDefault="00A76C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9C3" w:rsidRDefault="00A76C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recipient of numerous </w:t>
      </w:r>
      <w:r w:rsidR="00B556C2">
        <w:t>awards and well</w:t>
      </w:r>
      <w:r w:rsidR="00827C80">
        <w:noBreakHyphen/>
      </w:r>
      <w:r>
        <w:t xml:space="preserve">known for her significant </w:t>
      </w:r>
      <w:r w:rsidR="00827C80">
        <w:t xml:space="preserve">positive </w:t>
      </w:r>
      <w:r>
        <w:t xml:space="preserve">contributions </w:t>
      </w:r>
      <w:r w:rsidR="00B556C2">
        <w:t>directed towards South Carolina</w:t>
      </w:r>
      <w:r w:rsidR="00827C80">
        <w:t>’</w:t>
      </w:r>
      <w:r w:rsidR="00B556C2">
        <w:t>s youth</w:t>
      </w:r>
      <w:r>
        <w:t>, the members of the South Carolina House of Representatives are honored to join the Girl Scouts of So</w:t>
      </w:r>
      <w:r w:rsidR="000B6486">
        <w:t xml:space="preserve">uth Carolina in recognizing </w:t>
      </w:r>
      <w:r>
        <w:t>Virginia Washington Peterkin as a Woman of Distinction. Now, therefore,</w:t>
      </w:r>
    </w:p>
    <w:p w:rsidR="003F49C3" w:rsidRDefault="003F49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9C3" w:rsidRDefault="003F49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F49C3" w:rsidRDefault="003F49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9C3" w:rsidRDefault="003F49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51A5C">
        <w:t xml:space="preserve"> the members of the South Carolina House of Representatives, by this resolution, recognize and honor Virginia Washington Peterkin for her many years of dedicated service and congratulate her for being honored by the Girls Scouts of South Carolina — Mountains to Midlands as a 2022 Woman of Distinction.</w:t>
      </w:r>
    </w:p>
    <w:p w:rsidR="003F49C3" w:rsidRDefault="003F49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9C3" w:rsidRDefault="003F49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B6486">
        <w:t xml:space="preserve"> </w:t>
      </w:r>
      <w:r w:rsidR="00651A5C">
        <w:t>Virginia Washington Peterkin.</w:t>
      </w:r>
    </w:p>
    <w:p w:rsidR="00B250A2" w:rsidRDefault="00827C80" w:rsidP="001E1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3C9C" w:rsidRDefault="00793C9C" w:rsidP="00793C9C">
      <w:pPr>
        <w:suppressAutoHyphens/>
      </w:pPr>
    </w:p>
    <w:sectPr w:rsidR="00793C9C" w:rsidSect="00793C9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E511A" w:rsidRDefault="004E511A" w:rsidP="009F0C77">
      <w:r>
        <w:separator/>
      </w:r>
    </w:p>
  </w:endnote>
  <w:endnote w:type="continuationSeparator" w:id="0">
    <w:p w:rsidR="004E511A" w:rsidRDefault="004E51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9BDB66F-83DA-4346-9F76-B00EAF952537}"/>
    <w:embedBold r:id="rId2" w:fontKey="{B1F95EAA-0D16-44D3-91A6-A2E09EDE6706}"/>
  </w:font>
  <w:font w:name="Calibri">
    <w:panose1 w:val="020F0502020204030204"/>
    <w:charset w:val="00"/>
    <w:family w:val="swiss"/>
    <w:pitch w:val="variable"/>
    <w:sig w:usb0="E4002EFF" w:usb1="C000247B" w:usb2="00000009" w:usb3="00000000" w:csb0="000001FF" w:csb1="00000000"/>
    <w:embedRegular r:id="rId3" w:fontKey="{9AD76C03-B0C2-44AF-9179-6D3055CA6893}"/>
  </w:font>
  <w:font w:name="Segoe UI">
    <w:panose1 w:val="020B0502040204020203"/>
    <w:charset w:val="00"/>
    <w:family w:val="swiss"/>
    <w:pitch w:val="variable"/>
    <w:sig w:usb0="E4002EFF" w:usb1="C000E47F" w:usb2="00000009" w:usb3="00000000" w:csb0="000001FF" w:csb1="00000000"/>
    <w:embedRegular r:id="rId4" w:fontKey="{E26337CD-0C3E-4A4A-969F-AE06EC78ABB5}"/>
  </w:font>
  <w:font w:name="Cambria">
    <w:panose1 w:val="02040503050406030204"/>
    <w:charset w:val="00"/>
    <w:family w:val="roman"/>
    <w:pitch w:val="variable"/>
    <w:sig w:usb0="E00006FF" w:usb1="420024FF" w:usb2="02000000" w:usb3="00000000" w:csb0="0000019F" w:csb1="00000000"/>
    <w:embedRegular r:id="rId5" w:fontKey="{983DA029-9C2C-4DE9-8BEF-5D9F47E842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93C9C" w:rsidRPr="0045506A" w:rsidRDefault="00793C9C" w:rsidP="0045506A">
    <w:pPr>
      <w:pStyle w:val="Footer"/>
      <w:tabs>
        <w:tab w:val="clear" w:pos="4680"/>
        <w:tab w:val="clear" w:pos="9360"/>
        <w:tab w:val="center" w:pos="2995"/>
      </w:tabs>
      <w:spacing w:before="120"/>
    </w:pPr>
    <w:r>
      <w:t>[5167]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E511A" w:rsidRDefault="004E511A" w:rsidP="009F0C77">
      <w:r>
        <w:separator/>
      </w:r>
    </w:p>
  </w:footnote>
  <w:footnote w:type="continuationSeparator" w:id="0">
    <w:p w:rsidR="004E511A" w:rsidRDefault="004E51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9232VR22"/>
    <w:docVar w:name="CoverBillType" w:val="r"/>
    <w:docVar w:name="DocPath" w:val="L:\Council\bills\LK\9232VR22.DOCX"/>
    <w:docVar w:name="dvBillNumber" w:val="5167"/>
    <w:docVar w:name="dvBillNumberPrefix" w:val="H. "/>
    <w:docVar w:name="dvOriginalBody" w:val="House"/>
    <w:docVar w:name="dvSteno" w:val="LK"/>
    <w:docVar w:name="NameofBody" w:val="h"/>
    <w:docVar w:name="vGroup2" w:val="Council"/>
  </w:docVars>
  <w:rsids>
    <w:rsidRoot w:val="003F49C3"/>
    <w:rsid w:val="00011869"/>
    <w:rsid w:val="00015CD6"/>
    <w:rsid w:val="000B6486"/>
    <w:rsid w:val="000E0100"/>
    <w:rsid w:val="000E1785"/>
    <w:rsid w:val="000F40FA"/>
    <w:rsid w:val="001035F1"/>
    <w:rsid w:val="0010776B"/>
    <w:rsid w:val="00133E66"/>
    <w:rsid w:val="001435A3"/>
    <w:rsid w:val="00146ED3"/>
    <w:rsid w:val="00151044"/>
    <w:rsid w:val="001D08F2"/>
    <w:rsid w:val="001D3A58"/>
    <w:rsid w:val="001D525B"/>
    <w:rsid w:val="001D7F4F"/>
    <w:rsid w:val="001E18C6"/>
    <w:rsid w:val="00205238"/>
    <w:rsid w:val="00210870"/>
    <w:rsid w:val="002321B6"/>
    <w:rsid w:val="00232912"/>
    <w:rsid w:val="00250967"/>
    <w:rsid w:val="00251356"/>
    <w:rsid w:val="002543C8"/>
    <w:rsid w:val="0025541D"/>
    <w:rsid w:val="00284AAE"/>
    <w:rsid w:val="00286B84"/>
    <w:rsid w:val="002E5912"/>
    <w:rsid w:val="00301B21"/>
    <w:rsid w:val="00325348"/>
    <w:rsid w:val="0032732C"/>
    <w:rsid w:val="00336AD0"/>
    <w:rsid w:val="003415E4"/>
    <w:rsid w:val="0037079A"/>
    <w:rsid w:val="0039239B"/>
    <w:rsid w:val="003C001A"/>
    <w:rsid w:val="003C4DAB"/>
    <w:rsid w:val="003D01E8"/>
    <w:rsid w:val="003E5288"/>
    <w:rsid w:val="003F49C3"/>
    <w:rsid w:val="003F6D79"/>
    <w:rsid w:val="0041760A"/>
    <w:rsid w:val="00417C01"/>
    <w:rsid w:val="004403BD"/>
    <w:rsid w:val="0045506A"/>
    <w:rsid w:val="00461441"/>
    <w:rsid w:val="004809EE"/>
    <w:rsid w:val="004E511A"/>
    <w:rsid w:val="004E7D54"/>
    <w:rsid w:val="005273C6"/>
    <w:rsid w:val="00530A69"/>
    <w:rsid w:val="005316B6"/>
    <w:rsid w:val="00545593"/>
    <w:rsid w:val="0055106D"/>
    <w:rsid w:val="00556EBF"/>
    <w:rsid w:val="00577C6C"/>
    <w:rsid w:val="005A62FE"/>
    <w:rsid w:val="005C2FE2"/>
    <w:rsid w:val="005D653A"/>
    <w:rsid w:val="005E2BC9"/>
    <w:rsid w:val="00605102"/>
    <w:rsid w:val="006215AA"/>
    <w:rsid w:val="00632974"/>
    <w:rsid w:val="00651A5C"/>
    <w:rsid w:val="006913C9"/>
    <w:rsid w:val="0069470D"/>
    <w:rsid w:val="006D58AA"/>
    <w:rsid w:val="0073110C"/>
    <w:rsid w:val="00734F00"/>
    <w:rsid w:val="00736959"/>
    <w:rsid w:val="00793C9C"/>
    <w:rsid w:val="007A70AE"/>
    <w:rsid w:val="00827C80"/>
    <w:rsid w:val="00834F06"/>
    <w:rsid w:val="008362E8"/>
    <w:rsid w:val="0085786E"/>
    <w:rsid w:val="008A1768"/>
    <w:rsid w:val="008A489F"/>
    <w:rsid w:val="008F0F33"/>
    <w:rsid w:val="008F4429"/>
    <w:rsid w:val="0094021A"/>
    <w:rsid w:val="009B44AF"/>
    <w:rsid w:val="009C6A0B"/>
    <w:rsid w:val="009F0C77"/>
    <w:rsid w:val="009F4DD1"/>
    <w:rsid w:val="00A01094"/>
    <w:rsid w:val="00A02543"/>
    <w:rsid w:val="00A41684"/>
    <w:rsid w:val="00A64E80"/>
    <w:rsid w:val="00A72BCD"/>
    <w:rsid w:val="00A741D9"/>
    <w:rsid w:val="00A75BBF"/>
    <w:rsid w:val="00A76C0C"/>
    <w:rsid w:val="00A833AB"/>
    <w:rsid w:val="00A9741D"/>
    <w:rsid w:val="00AC34A2"/>
    <w:rsid w:val="00AD1C9A"/>
    <w:rsid w:val="00AD4B17"/>
    <w:rsid w:val="00B250A2"/>
    <w:rsid w:val="00B412D4"/>
    <w:rsid w:val="00B556C2"/>
    <w:rsid w:val="00B64FFF"/>
    <w:rsid w:val="00BC17B4"/>
    <w:rsid w:val="00BE3C22"/>
    <w:rsid w:val="00C0345E"/>
    <w:rsid w:val="00C21ABE"/>
    <w:rsid w:val="00C31C95"/>
    <w:rsid w:val="00C34561"/>
    <w:rsid w:val="00C3483A"/>
    <w:rsid w:val="00C74E9D"/>
    <w:rsid w:val="00C826DD"/>
    <w:rsid w:val="00C82FD3"/>
    <w:rsid w:val="00C92819"/>
    <w:rsid w:val="00CC6B7B"/>
    <w:rsid w:val="00CD2089"/>
    <w:rsid w:val="00D73A67"/>
    <w:rsid w:val="00D970A9"/>
    <w:rsid w:val="00DC11F3"/>
    <w:rsid w:val="00DF3845"/>
    <w:rsid w:val="00E41911"/>
    <w:rsid w:val="00E44B57"/>
    <w:rsid w:val="00E92EEF"/>
    <w:rsid w:val="00EF2368"/>
    <w:rsid w:val="00F222C9"/>
    <w:rsid w:val="00F24442"/>
    <w:rsid w:val="00F50AE3"/>
    <w:rsid w:val="00F655B7"/>
    <w:rsid w:val="00F656BA"/>
    <w:rsid w:val="00F67CF1"/>
    <w:rsid w:val="00F728AA"/>
    <w:rsid w:val="00F840F0"/>
    <w:rsid w:val="00FB0D0D"/>
    <w:rsid w:val="00FB43B4"/>
    <w:rsid w:val="00FB6B0B"/>
    <w:rsid w:val="00FC584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43D69C-C6F5-429A-8ED2-DEA01AF60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C58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584D"/>
    <w:rPr>
      <w:rFonts w:ascii="Segoe UI" w:eastAsia="Times New Roman" w:hAnsi="Segoe UI" w:cs="Segoe UI"/>
      <w:sz w:val="18"/>
      <w:szCs w:val="18"/>
    </w:rPr>
  </w:style>
  <w:style w:type="character" w:styleId="Hyperlink">
    <w:name w:val="Hyperlink"/>
    <w:basedOn w:val="DefaultParagraphFont"/>
    <w:uiPriority w:val="99"/>
    <w:unhideWhenUsed/>
    <w:rsid w:val="00793C9C"/>
    <w:rPr>
      <w:color w:val="0000FF" w:themeColor="hyperlink"/>
      <w:u w:val="single"/>
    </w:rPr>
  </w:style>
  <w:style w:type="character" w:styleId="UnresolvedMention">
    <w:name w:val="Unresolved Mention"/>
    <w:basedOn w:val="DefaultParagraphFont"/>
    <w:uiPriority w:val="99"/>
    <w:semiHidden/>
    <w:unhideWhenUsed/>
    <w:rsid w:val="00793C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67&amp;session=124&amp;summary=B" TargetMode="External"/><Relationship Id="rId3" Type="http://schemas.openxmlformats.org/officeDocument/2006/relationships/settings" Target="settings.xml"/><Relationship Id="rId7" Type="http://schemas.openxmlformats.org/officeDocument/2006/relationships/hyperlink" Target="file:///h:\hj\2022032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167_202203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A21020-2E6D-47BA-8886-B249D33E9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863</Words>
  <Characters>4924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5167: Subject not yet available - South Carolina Legislature Online</dc:title>
  <dc:creator>Lindsey Knipp</dc:creator>
  <cp:lastModifiedBy>Sade Wilson</cp:lastModifiedBy>
  <cp:revision>2</cp:revision>
  <cp:lastPrinted>2022-03-24T18:00:00Z</cp:lastPrinted>
  <dcterms:created xsi:type="dcterms:W3CDTF">2022-05-06T15:23:00Z</dcterms:created>
  <dcterms:modified xsi:type="dcterms:W3CDTF">2022-05-06T15:23:00Z</dcterms:modified>
</cp:coreProperties>
</file>