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7D5" w:rsidRDefault="003E17D5" w:rsidP="003E17D5">
      <w:pPr>
        <w:widowControl w:val="0"/>
        <w:jc w:val="center"/>
      </w:pPr>
      <w:r w:rsidRPr="003E17D5">
        <w:rPr>
          <w:b/>
        </w:rPr>
        <w:t>South Carolina General Assembly</w:t>
      </w:r>
    </w:p>
    <w:p w:rsidR="003E17D5" w:rsidRDefault="003E17D5" w:rsidP="003E17D5">
      <w:pPr>
        <w:widowControl w:val="0"/>
        <w:jc w:val="center"/>
      </w:pPr>
      <w:r>
        <w:t>124th Session, 2021-2022</w:t>
      </w:r>
    </w:p>
    <w:p w:rsidR="003E17D5" w:rsidRDefault="003E17D5" w:rsidP="003E17D5">
      <w:pPr>
        <w:widowControl w:val="0"/>
        <w:jc w:val="left"/>
      </w:pPr>
    </w:p>
    <w:p w:rsidR="003E17D5" w:rsidRDefault="003E17D5" w:rsidP="003E17D5">
      <w:pPr>
        <w:widowControl w:val="0"/>
        <w:jc w:val="left"/>
        <w:rPr>
          <w:b/>
        </w:rPr>
      </w:pPr>
      <w:r w:rsidRPr="003E17D5">
        <w:rPr>
          <w:b/>
        </w:rPr>
        <w:t>H. 5241</w:t>
      </w:r>
    </w:p>
    <w:p w:rsidR="003E17D5" w:rsidRDefault="003E17D5" w:rsidP="003E17D5">
      <w:pPr>
        <w:widowControl w:val="0"/>
        <w:jc w:val="left"/>
        <w:rPr>
          <w:b/>
        </w:rPr>
      </w:pPr>
    </w:p>
    <w:p w:rsidR="003E17D5" w:rsidRDefault="003E17D5" w:rsidP="003E17D5">
      <w:pPr>
        <w:widowControl w:val="0"/>
        <w:jc w:val="left"/>
      </w:pPr>
      <w:r w:rsidRPr="003E17D5">
        <w:rPr>
          <w:b/>
        </w:rPr>
        <w:t>STATUS INFORMATION</w:t>
      </w:r>
    </w:p>
    <w:p w:rsidR="003E17D5" w:rsidRDefault="003E17D5" w:rsidP="003E17D5">
      <w:pPr>
        <w:widowControl w:val="0"/>
        <w:jc w:val="left"/>
      </w:pPr>
    </w:p>
    <w:p w:rsidR="003E17D5" w:rsidRDefault="003E17D5" w:rsidP="003E17D5">
      <w:pPr>
        <w:widowControl w:val="0"/>
        <w:jc w:val="left"/>
      </w:pPr>
      <w:r>
        <w:t>House Resolution</w:t>
      </w:r>
    </w:p>
    <w:p w:rsidR="003E17D5" w:rsidRDefault="003E17D5" w:rsidP="003E17D5">
      <w:pPr>
        <w:widowControl w:val="0"/>
        <w:jc w:val="left"/>
      </w:pPr>
      <w:r>
        <w:t>Sponsors: Reps. R. Williams,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S. Williams, Willis, Wooten and Yow</w:t>
      </w:r>
    </w:p>
    <w:p w:rsidR="003E17D5" w:rsidRDefault="003E17D5" w:rsidP="003E17D5">
      <w:pPr>
        <w:widowControl w:val="0"/>
        <w:jc w:val="left"/>
      </w:pPr>
      <w:r>
        <w:t>Document Path: l:\council\bills\rm\1442vr22.docx</w:t>
      </w:r>
    </w:p>
    <w:p w:rsidR="003E17D5" w:rsidRDefault="003E17D5" w:rsidP="003E17D5">
      <w:pPr>
        <w:widowControl w:val="0"/>
        <w:jc w:val="left"/>
      </w:pPr>
    </w:p>
    <w:p w:rsidR="003E17D5" w:rsidRDefault="003E17D5" w:rsidP="003E17D5">
      <w:pPr>
        <w:widowControl w:val="0"/>
        <w:jc w:val="left"/>
      </w:pPr>
      <w:r>
        <w:t>Introduced in the House on April 19, 2022</w:t>
      </w:r>
    </w:p>
    <w:p w:rsidR="003E17D5" w:rsidRDefault="003E17D5" w:rsidP="003E17D5">
      <w:pPr>
        <w:widowControl w:val="0"/>
        <w:jc w:val="left"/>
      </w:pPr>
      <w:r>
        <w:t>Adopted by the House on April 19, 2022</w:t>
      </w:r>
    </w:p>
    <w:p w:rsidR="003E17D5" w:rsidRDefault="003E17D5" w:rsidP="003E17D5">
      <w:pPr>
        <w:widowControl w:val="0"/>
        <w:jc w:val="left"/>
      </w:pPr>
    </w:p>
    <w:p w:rsidR="003E17D5" w:rsidRDefault="003E17D5" w:rsidP="003E17D5">
      <w:pPr>
        <w:widowControl w:val="0"/>
        <w:jc w:val="left"/>
      </w:pPr>
      <w:r>
        <w:t>Summary: Voorhees College, 125th anniv</w:t>
      </w:r>
    </w:p>
    <w:p w:rsidR="003E17D5" w:rsidRDefault="003E17D5" w:rsidP="003E17D5">
      <w:pPr>
        <w:widowControl w:val="0"/>
        <w:jc w:val="left"/>
      </w:pPr>
    </w:p>
    <w:p w:rsidR="003E17D5" w:rsidRDefault="003E17D5" w:rsidP="003E17D5">
      <w:pPr>
        <w:widowControl w:val="0"/>
        <w:jc w:val="left"/>
      </w:pPr>
    </w:p>
    <w:p w:rsidR="003E17D5" w:rsidRDefault="003E17D5" w:rsidP="003E17D5">
      <w:pPr>
        <w:widowControl w:val="0"/>
        <w:tabs>
          <w:tab w:val="center" w:pos="590"/>
          <w:tab w:val="center" w:pos="1440"/>
          <w:tab w:val="left" w:pos="1872"/>
          <w:tab w:val="left" w:pos="9187"/>
        </w:tabs>
        <w:jc w:val="left"/>
      </w:pPr>
      <w:r w:rsidRPr="003E17D5">
        <w:rPr>
          <w:b/>
        </w:rPr>
        <w:t>HISTORY OF LEGISLATIVE ACTIONS</w:t>
      </w:r>
    </w:p>
    <w:p w:rsidR="003E17D5" w:rsidRDefault="003E17D5" w:rsidP="003E17D5">
      <w:pPr>
        <w:widowControl w:val="0"/>
        <w:tabs>
          <w:tab w:val="center" w:pos="590"/>
          <w:tab w:val="center" w:pos="1440"/>
          <w:tab w:val="left" w:pos="1872"/>
          <w:tab w:val="left" w:pos="9187"/>
        </w:tabs>
        <w:jc w:val="left"/>
      </w:pPr>
    </w:p>
    <w:p w:rsidR="003E17D5" w:rsidRPr="003E17D5" w:rsidRDefault="003E17D5" w:rsidP="003E17D5">
      <w:pPr>
        <w:widowControl w:val="0"/>
        <w:tabs>
          <w:tab w:val="center" w:pos="590"/>
          <w:tab w:val="center" w:pos="1440"/>
          <w:tab w:val="left" w:pos="1872"/>
          <w:tab w:val="left" w:pos="9187"/>
        </w:tabs>
        <w:jc w:val="left"/>
      </w:pPr>
      <w:r w:rsidRPr="003E17D5">
        <w:rPr>
          <w:u w:val="single"/>
        </w:rPr>
        <w:tab/>
        <w:t>Date</w:t>
      </w:r>
      <w:r w:rsidRPr="003E17D5">
        <w:rPr>
          <w:u w:val="single"/>
        </w:rPr>
        <w:tab/>
        <w:t>Body</w:t>
      </w:r>
      <w:r w:rsidRPr="003E17D5">
        <w:rPr>
          <w:u w:val="single"/>
        </w:rPr>
        <w:tab/>
        <w:t>Action Description with journal page number</w:t>
      </w:r>
      <w:r w:rsidRPr="003E17D5">
        <w:rPr>
          <w:u w:val="single"/>
        </w:rPr>
        <w:tab/>
      </w:r>
    </w:p>
    <w:p w:rsidR="0095699E" w:rsidRDefault="0095699E" w:rsidP="0095699E">
      <w:pPr>
        <w:widowControl w:val="0"/>
        <w:tabs>
          <w:tab w:val="right" w:pos="1008"/>
          <w:tab w:val="left" w:pos="1152"/>
          <w:tab w:val="left" w:pos="1872"/>
          <w:tab w:val="left" w:pos="9187"/>
        </w:tabs>
        <w:ind w:left="2088" w:hanging="2088"/>
      </w:pPr>
      <w:r>
        <w:tab/>
        <w:t>4/19/2022</w:t>
      </w:r>
      <w:r>
        <w:tab/>
        <w:t>House</w:t>
      </w:r>
      <w:r>
        <w:tab/>
        <w:t>Introduced and adopted (</w:t>
      </w:r>
      <w:hyperlink r:id="rId7" w:history="1">
        <w:r w:rsidRPr="005C4899">
          <w:rPr>
            <w:rStyle w:val="Hyperlink"/>
          </w:rPr>
          <w:t>House Journal</w:t>
        </w:r>
        <w:r w:rsidRPr="005C4899">
          <w:rPr>
            <w:rStyle w:val="Hyperlink"/>
          </w:rPr>
          <w:noBreakHyphen/>
          <w:t>page 206</w:t>
        </w:r>
      </w:hyperlink>
      <w:r>
        <w:t>)</w:t>
      </w:r>
    </w:p>
    <w:p w:rsidR="0095699E" w:rsidRDefault="0095699E" w:rsidP="0095699E">
      <w:pPr>
        <w:widowControl w:val="0"/>
        <w:tabs>
          <w:tab w:val="right" w:pos="1008"/>
          <w:tab w:val="left" w:pos="1152"/>
          <w:tab w:val="left" w:pos="1872"/>
          <w:tab w:val="left" w:pos="9187"/>
        </w:tabs>
        <w:ind w:left="2088" w:hanging="2088"/>
      </w:pPr>
    </w:p>
    <w:p w:rsidR="003E17D5" w:rsidRDefault="003E17D5" w:rsidP="003E17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E17D5">
          <w:rPr>
            <w:rStyle w:val="Hyperlink"/>
          </w:rPr>
          <w:t>legislative information</w:t>
        </w:r>
      </w:hyperlink>
      <w:r>
        <w:t xml:space="preserve"> at the website</w:t>
      </w:r>
    </w:p>
    <w:p w:rsidR="003E17D5" w:rsidRDefault="003E17D5" w:rsidP="003E17D5">
      <w:pPr>
        <w:widowControl w:val="0"/>
        <w:tabs>
          <w:tab w:val="right" w:pos="1008"/>
          <w:tab w:val="left" w:pos="1152"/>
          <w:tab w:val="left" w:pos="1872"/>
          <w:tab w:val="left" w:pos="9187"/>
        </w:tabs>
        <w:ind w:left="2088" w:hanging="2088"/>
        <w:jc w:val="left"/>
      </w:pPr>
    </w:p>
    <w:p w:rsidR="003E17D5" w:rsidRPr="003E17D5" w:rsidRDefault="003E17D5" w:rsidP="003E17D5">
      <w:pPr>
        <w:widowControl w:val="0"/>
        <w:tabs>
          <w:tab w:val="right" w:pos="1008"/>
          <w:tab w:val="left" w:pos="1152"/>
          <w:tab w:val="left" w:pos="1872"/>
          <w:tab w:val="left" w:pos="9187"/>
        </w:tabs>
        <w:ind w:left="2088" w:hanging="2088"/>
        <w:jc w:val="left"/>
      </w:pPr>
    </w:p>
    <w:p w:rsidR="003E17D5" w:rsidRDefault="003E17D5" w:rsidP="003E17D5">
      <w:r w:rsidRPr="003E17D5">
        <w:rPr>
          <w:b/>
        </w:rPr>
        <w:t>VERSIONS OF THIS BILL</w:t>
      </w:r>
    </w:p>
    <w:p w:rsidR="003E17D5" w:rsidRDefault="003E17D5" w:rsidP="003E17D5"/>
    <w:p w:rsidR="003E17D5" w:rsidRDefault="00F74D3A" w:rsidP="003E17D5">
      <w:hyperlink r:id="rId9" w:history="1">
        <w:r w:rsidR="003E17D5">
          <w:rPr>
            <w:rStyle w:val="Hyperlink"/>
          </w:rPr>
          <w:t>4/19/2022</w:t>
        </w:r>
      </w:hyperlink>
    </w:p>
    <w:p w:rsidR="003E17D5" w:rsidRDefault="003E17D5" w:rsidP="003E17D5"/>
    <w:p w:rsidR="003E17D5" w:rsidRDefault="003E17D5" w:rsidP="003E17D5">
      <w:pPr>
        <w:sectPr w:rsidR="003E17D5" w:rsidSect="003E17D5">
          <w:pgSz w:w="12240" w:h="15840" w:code="1"/>
          <w:pgMar w:top="1080" w:right="1440" w:bottom="1080" w:left="1440" w:header="720" w:footer="720" w:gutter="0"/>
          <w:cols w:space="720"/>
          <w:noEndnote/>
          <w:docGrid w:linePitch="360"/>
        </w:sectPr>
      </w:pPr>
    </w:p>
    <w:p w:rsidR="00EF7455" w:rsidRDefault="00EF74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7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F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DE1" w:rsidRPr="00DD46BA" w:rsidRDefault="00C2757D" w:rsidP="00C22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22DE1" w:rsidRPr="00DD46BA">
        <w:rPr>
          <w:color w:val="000000" w:themeColor="text1"/>
          <w:u w:color="000000" w:themeColor="text1"/>
        </w:rPr>
        <w:t>CELEBRATE THE JOYOUS OCCASION OF THE ONE HUN</w:t>
      </w:r>
      <w:r w:rsidR="007069D3" w:rsidRPr="00DD46BA">
        <w:rPr>
          <w:color w:val="000000" w:themeColor="text1"/>
          <w:u w:color="000000" w:themeColor="text1"/>
        </w:rPr>
        <w:t xml:space="preserve">DRED </w:t>
      </w:r>
      <w:r w:rsidR="007069D3">
        <w:rPr>
          <w:color w:val="000000" w:themeColor="text1"/>
          <w:u w:color="000000" w:themeColor="text1"/>
        </w:rPr>
        <w:t>TWENTY</w:t>
      </w:r>
      <w:r w:rsidR="00665D88">
        <w:rPr>
          <w:color w:val="000000" w:themeColor="text1"/>
          <w:u w:color="000000" w:themeColor="text1"/>
        </w:rPr>
        <w:noBreakHyphen/>
      </w:r>
      <w:r w:rsidR="007069D3">
        <w:rPr>
          <w:color w:val="000000" w:themeColor="text1"/>
          <w:u w:color="000000" w:themeColor="text1"/>
        </w:rPr>
        <w:t>FIFTH</w:t>
      </w:r>
      <w:r w:rsidR="007069D3" w:rsidRPr="00DD46BA">
        <w:rPr>
          <w:color w:val="000000" w:themeColor="text1"/>
          <w:u w:color="000000" w:themeColor="text1"/>
        </w:rPr>
        <w:t xml:space="preserve"> ANNIVERSARY OF</w:t>
      </w:r>
      <w:r w:rsidR="007069D3">
        <w:rPr>
          <w:color w:val="000000" w:themeColor="text1"/>
          <w:u w:color="000000" w:themeColor="text1"/>
        </w:rPr>
        <w:t xml:space="preserve"> VOORHEES UNIVERSITY</w:t>
      </w:r>
      <w:r w:rsidR="007069D3" w:rsidRPr="00DD46BA">
        <w:rPr>
          <w:color w:val="000000" w:themeColor="text1"/>
          <w:u w:color="000000" w:themeColor="text1"/>
        </w:rPr>
        <w:t xml:space="preserve"> AND TO CONGRATULATE AND COMMEND </w:t>
      </w:r>
      <w:r w:rsidR="000764D5">
        <w:rPr>
          <w:color w:val="000000" w:themeColor="text1"/>
          <w:u w:color="000000" w:themeColor="text1"/>
        </w:rPr>
        <w:t>ITS</w:t>
      </w:r>
      <w:r w:rsidR="007069D3" w:rsidRPr="00DD46BA">
        <w:rPr>
          <w:color w:val="000000" w:themeColor="text1"/>
          <w:u w:color="000000" w:themeColor="text1"/>
        </w:rPr>
        <w:t xml:space="preserve"> ADMINISTRATI</w:t>
      </w:r>
      <w:r w:rsidR="00C22DE1" w:rsidRPr="00DD46BA">
        <w:rPr>
          <w:color w:val="000000" w:themeColor="text1"/>
          <w:u w:color="000000" w:themeColor="text1"/>
        </w:rPr>
        <w:t xml:space="preserve">ON, FACULTY, STAFF, AND STUDENTS FOR MORE </w:t>
      </w:r>
      <w:r w:rsidR="00185C61">
        <w:rPr>
          <w:color w:val="000000" w:themeColor="text1"/>
          <w:u w:color="000000" w:themeColor="text1"/>
        </w:rPr>
        <w:t xml:space="preserve">THAN </w:t>
      </w:r>
      <w:r w:rsidR="00C22DE1" w:rsidRPr="00DD46BA">
        <w:rPr>
          <w:color w:val="000000" w:themeColor="text1"/>
          <w:u w:color="000000" w:themeColor="text1"/>
        </w:rPr>
        <w:t xml:space="preserve">A CENTURY AND A </w:t>
      </w:r>
      <w:r w:rsidR="00C22DE1">
        <w:rPr>
          <w:color w:val="000000" w:themeColor="text1"/>
          <w:u w:color="000000" w:themeColor="text1"/>
        </w:rPr>
        <w:t>QUARTER</w:t>
      </w:r>
      <w:r w:rsidR="00C22DE1" w:rsidRPr="00DD46BA">
        <w:rPr>
          <w:color w:val="000000" w:themeColor="text1"/>
          <w:u w:color="000000" w:themeColor="text1"/>
        </w:rPr>
        <w:t xml:space="preserve"> OF DEDICATED SERVICE TO PROVIDING SIGNIFICANT EDUCATIONAL OPPORTUNITIES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1E19" w:rsidRDefault="00F96F1C"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D1E19">
        <w:t>i</w:t>
      </w:r>
      <w:r w:rsidR="00ED1E19" w:rsidRPr="007A4745">
        <w:rPr>
          <w:color w:val="000000" w:themeColor="text1"/>
          <w:u w:color="000000" w:themeColor="text1"/>
        </w:rPr>
        <w:t>nspiration, determination, imagination, faith</w:t>
      </w:r>
      <w:r w:rsidR="00ED1E19">
        <w:rPr>
          <w:color w:val="000000" w:themeColor="text1"/>
          <w:u w:color="000000" w:themeColor="text1"/>
        </w:rPr>
        <w:t xml:space="preserve">: </w:t>
      </w:r>
      <w:r w:rsidR="005478B9">
        <w:rPr>
          <w:color w:val="000000" w:themeColor="text1"/>
          <w:u w:color="000000" w:themeColor="text1"/>
        </w:rPr>
        <w:t>These</w:t>
      </w:r>
      <w:r w:rsidR="00ED1E19" w:rsidRPr="007A4745">
        <w:rPr>
          <w:color w:val="000000" w:themeColor="text1"/>
          <w:u w:color="000000" w:themeColor="text1"/>
        </w:rPr>
        <w:t xml:space="preserve"> have been pillar principles in</w:t>
      </w:r>
      <w:r w:rsidR="005478B9">
        <w:rPr>
          <w:color w:val="000000" w:themeColor="text1"/>
          <w:u w:color="000000" w:themeColor="text1"/>
        </w:rPr>
        <w:t xml:space="preserve"> a more than </w:t>
      </w:r>
      <w:r w:rsidR="00ED1E19" w:rsidRPr="007A4745">
        <w:rPr>
          <w:color w:val="000000" w:themeColor="text1"/>
          <w:u w:color="000000" w:themeColor="text1"/>
        </w:rPr>
        <w:t>century</w:t>
      </w:r>
      <w:r w:rsidR="00665D88">
        <w:rPr>
          <w:color w:val="000000" w:themeColor="text1"/>
          <w:u w:color="000000" w:themeColor="text1"/>
        </w:rPr>
        <w:noBreakHyphen/>
      </w:r>
      <w:r w:rsidR="00ED1E19" w:rsidRPr="007A4745">
        <w:rPr>
          <w:color w:val="000000" w:themeColor="text1"/>
          <w:u w:color="000000" w:themeColor="text1"/>
        </w:rPr>
        <w:t>long history</w:t>
      </w:r>
      <w:r w:rsidR="005478B9">
        <w:rPr>
          <w:color w:val="000000" w:themeColor="text1"/>
          <w:u w:color="000000" w:themeColor="text1"/>
        </w:rPr>
        <w:t xml:space="preserve"> of changing minds and </w:t>
      </w:r>
      <w:r w:rsidR="00ED1E19" w:rsidRPr="007A4745">
        <w:rPr>
          <w:color w:val="000000" w:themeColor="text1"/>
          <w:u w:color="000000" w:themeColor="text1"/>
        </w:rPr>
        <w:t>lives</w:t>
      </w:r>
      <w:r w:rsidR="005478B9">
        <w:rPr>
          <w:color w:val="000000" w:themeColor="text1"/>
          <w:u w:color="000000" w:themeColor="text1"/>
        </w:rPr>
        <w:t xml:space="preserve"> </w:t>
      </w:r>
      <w:r w:rsidR="004112B4">
        <w:rPr>
          <w:color w:val="000000" w:themeColor="text1"/>
          <w:u w:color="000000" w:themeColor="text1"/>
        </w:rPr>
        <w:t>at</w:t>
      </w:r>
      <w:r w:rsidR="005478B9">
        <w:rPr>
          <w:color w:val="000000" w:themeColor="text1"/>
          <w:u w:color="000000" w:themeColor="text1"/>
        </w:rPr>
        <w:t xml:space="preserve"> Voorhees College, recently renamed Voorhees University during it</w:t>
      </w:r>
      <w:r w:rsidR="005A0FC2">
        <w:rPr>
          <w:color w:val="000000" w:themeColor="text1"/>
          <w:u w:color="000000" w:themeColor="text1"/>
        </w:rPr>
        <w:t>s</w:t>
      </w:r>
      <w:r w:rsidR="005478B9">
        <w:rPr>
          <w:color w:val="000000" w:themeColor="text1"/>
          <w:u w:color="000000" w:themeColor="text1"/>
        </w:rPr>
        <w:t xml:space="preserve"> one hundred twenty</w:t>
      </w:r>
      <w:r w:rsidR="00665D88">
        <w:rPr>
          <w:color w:val="000000" w:themeColor="text1"/>
          <w:u w:color="000000" w:themeColor="text1"/>
        </w:rPr>
        <w:noBreakHyphen/>
      </w:r>
      <w:r w:rsidR="005478B9">
        <w:rPr>
          <w:color w:val="000000" w:themeColor="text1"/>
          <w:u w:color="000000" w:themeColor="text1"/>
        </w:rPr>
        <w:t>fifth anniversary Founders</w:t>
      </w:r>
      <w:r w:rsidR="00665D88">
        <w:rPr>
          <w:color w:val="000000" w:themeColor="text1"/>
          <w:u w:color="000000" w:themeColor="text1"/>
        </w:rPr>
        <w:t>’</w:t>
      </w:r>
      <w:r w:rsidR="005478B9">
        <w:rPr>
          <w:color w:val="000000" w:themeColor="text1"/>
          <w:u w:color="000000" w:themeColor="text1"/>
        </w:rPr>
        <w:t xml:space="preserve"> Week</w:t>
      </w:r>
      <w:r w:rsidR="000A7520">
        <w:rPr>
          <w:color w:val="000000" w:themeColor="text1"/>
          <w:u w:color="000000" w:themeColor="text1"/>
        </w:rPr>
        <w:t xml:space="preserve"> celebration</w:t>
      </w:r>
      <w:r w:rsidR="005A0FC2">
        <w:rPr>
          <w:color w:val="000000" w:themeColor="text1"/>
          <w:u w:color="000000" w:themeColor="text1"/>
        </w:rPr>
        <w:t xml:space="preserve">, </w:t>
      </w:r>
      <w:r w:rsidR="00824F4A">
        <w:rPr>
          <w:color w:val="000000" w:themeColor="text1"/>
          <w:u w:color="000000" w:themeColor="text1"/>
        </w:rPr>
        <w:t xml:space="preserve">held </w:t>
      </w:r>
      <w:r w:rsidR="005A0FC2">
        <w:rPr>
          <w:color w:val="000000" w:themeColor="text1"/>
          <w:u w:color="000000" w:themeColor="text1"/>
        </w:rPr>
        <w:t>April 2</w:t>
      </w:r>
      <w:r w:rsidR="00665D88">
        <w:rPr>
          <w:color w:val="000000" w:themeColor="text1"/>
          <w:u w:color="000000" w:themeColor="text1"/>
        </w:rPr>
        <w:noBreakHyphen/>
      </w:r>
      <w:r w:rsidR="005A0FC2">
        <w:rPr>
          <w:color w:val="000000" w:themeColor="text1"/>
          <w:u w:color="000000" w:themeColor="text1"/>
        </w:rPr>
        <w:t>10, 2022</w:t>
      </w:r>
      <w:r w:rsidR="00ED1E19">
        <w:rPr>
          <w:color w:val="000000" w:themeColor="text1"/>
          <w:u w:color="000000" w:themeColor="text1"/>
        </w:rPr>
        <w:t>; and</w:t>
      </w:r>
    </w:p>
    <w:p w:rsidR="00ED1E19" w:rsidRPr="007A4745" w:rsidRDefault="00ED1E19"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E19" w:rsidRDefault="00ED1E19"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55792">
        <w:rPr>
          <w:color w:val="000000" w:themeColor="text1"/>
          <w:u w:color="000000" w:themeColor="text1"/>
        </w:rPr>
        <w:t>th</w:t>
      </w:r>
      <w:r w:rsidR="005478B9">
        <w:rPr>
          <w:color w:val="000000" w:themeColor="text1"/>
          <w:u w:color="000000" w:themeColor="text1"/>
        </w:rPr>
        <w:t xml:space="preserve">at </w:t>
      </w:r>
      <w:r w:rsidR="00D55792">
        <w:rPr>
          <w:color w:val="000000" w:themeColor="text1"/>
          <w:u w:color="000000" w:themeColor="text1"/>
        </w:rPr>
        <w:t>h</w:t>
      </w:r>
      <w:r w:rsidRPr="007A4745">
        <w:rPr>
          <w:color w:val="000000" w:themeColor="text1"/>
          <w:u w:color="000000" w:themeColor="text1"/>
        </w:rPr>
        <w:t xml:space="preserve">istory </w:t>
      </w:r>
      <w:r w:rsidR="005478B9">
        <w:rPr>
          <w:color w:val="000000" w:themeColor="text1"/>
          <w:u w:color="000000" w:themeColor="text1"/>
        </w:rPr>
        <w:t xml:space="preserve">began </w:t>
      </w:r>
      <w:r w:rsidRPr="007A4745">
        <w:rPr>
          <w:color w:val="000000" w:themeColor="text1"/>
          <w:u w:color="000000" w:themeColor="text1"/>
        </w:rPr>
        <w:t xml:space="preserve">with Elizabeth Evelyn Wright, who at </w:t>
      </w:r>
      <w:r w:rsidR="00014013">
        <w:rPr>
          <w:color w:val="000000" w:themeColor="text1"/>
          <w:u w:color="000000" w:themeColor="text1"/>
        </w:rPr>
        <w:t xml:space="preserve">age </w:t>
      </w:r>
      <w:r w:rsidRPr="007A4745">
        <w:rPr>
          <w:color w:val="000000" w:themeColor="text1"/>
          <w:u w:color="000000" w:themeColor="text1"/>
        </w:rPr>
        <w:t xml:space="preserve">23 came to Bamberg County. A native of Georgia, </w:t>
      </w:r>
      <w:r w:rsidR="001F164B">
        <w:rPr>
          <w:color w:val="000000" w:themeColor="text1"/>
          <w:u w:color="000000" w:themeColor="text1"/>
        </w:rPr>
        <w:t>she</w:t>
      </w:r>
      <w:r w:rsidRPr="007A4745">
        <w:rPr>
          <w:color w:val="000000" w:themeColor="text1"/>
          <w:u w:color="000000" w:themeColor="text1"/>
        </w:rPr>
        <w:t xml:space="preserve"> had found her</w:t>
      </w:r>
      <w:r>
        <w:rPr>
          <w:color w:val="000000" w:themeColor="text1"/>
          <w:u w:color="000000" w:themeColor="text1"/>
        </w:rPr>
        <w:t xml:space="preserve"> inspiration while studying at </w:t>
      </w:r>
      <w:r w:rsidRPr="007A4745">
        <w:rPr>
          <w:color w:val="000000" w:themeColor="text1"/>
          <w:u w:color="000000" w:themeColor="text1"/>
        </w:rPr>
        <w:t>Booker T. Washington</w:t>
      </w:r>
      <w:r w:rsidR="00665D88">
        <w:rPr>
          <w:color w:val="000000" w:themeColor="text1"/>
          <w:u w:color="000000" w:themeColor="text1"/>
        </w:rPr>
        <w:t>’</w:t>
      </w:r>
      <w:r w:rsidRPr="007A4745">
        <w:rPr>
          <w:color w:val="000000" w:themeColor="text1"/>
          <w:u w:color="000000" w:themeColor="text1"/>
        </w:rPr>
        <w:t>s famed Tuskegee Institute.</w:t>
      </w:r>
      <w:r w:rsidR="001F164B">
        <w:rPr>
          <w:color w:val="000000" w:themeColor="text1"/>
          <w:u w:color="000000" w:themeColor="text1"/>
        </w:rPr>
        <w:t xml:space="preserve"> </w:t>
      </w:r>
      <w:r w:rsidRPr="007A4745">
        <w:rPr>
          <w:color w:val="000000" w:themeColor="text1"/>
          <w:u w:color="000000" w:themeColor="text1"/>
        </w:rPr>
        <w:t>Knowing the importance of education, she moved to Denmark and started the first of several schools in the rural area</w:t>
      </w:r>
      <w:r w:rsidR="001F164B">
        <w:rPr>
          <w:color w:val="000000" w:themeColor="text1"/>
          <w:u w:color="000000" w:themeColor="text1"/>
        </w:rPr>
        <w:t>, in the process s</w:t>
      </w:r>
      <w:r w:rsidRPr="007A4745">
        <w:rPr>
          <w:color w:val="000000" w:themeColor="text1"/>
          <w:u w:color="000000" w:themeColor="text1"/>
        </w:rPr>
        <w:t>urviv</w:t>
      </w:r>
      <w:r w:rsidR="001F164B">
        <w:rPr>
          <w:color w:val="000000" w:themeColor="text1"/>
          <w:u w:color="000000" w:themeColor="text1"/>
        </w:rPr>
        <w:t>ing</w:t>
      </w:r>
      <w:r w:rsidRPr="007A4745">
        <w:rPr>
          <w:color w:val="000000" w:themeColor="text1"/>
          <w:u w:color="000000" w:themeColor="text1"/>
        </w:rPr>
        <w:t xml:space="preserve"> threats, attacks</w:t>
      </w:r>
      <w:r w:rsidR="00D55792">
        <w:rPr>
          <w:color w:val="000000" w:themeColor="text1"/>
          <w:u w:color="000000" w:themeColor="text1"/>
        </w:rPr>
        <w:t>,</w:t>
      </w:r>
      <w:r w:rsidR="001F164B">
        <w:rPr>
          <w:color w:val="000000" w:themeColor="text1"/>
          <w:u w:color="000000" w:themeColor="text1"/>
        </w:rPr>
        <w:t xml:space="preserve"> and arson; and</w:t>
      </w:r>
    </w:p>
    <w:p w:rsidR="001F164B" w:rsidRDefault="001F164B"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64B" w:rsidRDefault="001F164B"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w:t>
      </w:r>
      <w:r w:rsidR="00ED1E19" w:rsidRPr="007A4745">
        <w:rPr>
          <w:color w:val="000000" w:themeColor="text1"/>
          <w:u w:color="000000" w:themeColor="text1"/>
        </w:rPr>
        <w:t xml:space="preserve">Wright </w:t>
      </w:r>
      <w:r>
        <w:rPr>
          <w:color w:val="000000" w:themeColor="text1"/>
          <w:u w:color="000000" w:themeColor="text1"/>
        </w:rPr>
        <w:t>went back</w:t>
      </w:r>
      <w:r w:rsidR="00ED1E19" w:rsidRPr="007A4745">
        <w:rPr>
          <w:color w:val="000000" w:themeColor="text1"/>
          <w:u w:color="000000" w:themeColor="text1"/>
        </w:rPr>
        <w:t xml:space="preserve"> to Tuskegee to finish her degree before returning t</w:t>
      </w:r>
      <w:r w:rsidR="004D20BE">
        <w:rPr>
          <w:color w:val="000000" w:themeColor="text1"/>
          <w:u w:color="000000" w:themeColor="text1"/>
        </w:rPr>
        <w:t xml:space="preserve">o South Carolina to try again. </w:t>
      </w:r>
      <w:r w:rsidR="00ED1E19" w:rsidRPr="007A4745">
        <w:rPr>
          <w:color w:val="000000" w:themeColor="text1"/>
          <w:u w:color="000000" w:themeColor="text1"/>
        </w:rPr>
        <w:t xml:space="preserve">Undeterred and envisioning a better future for </w:t>
      </w:r>
      <w:r>
        <w:rPr>
          <w:color w:val="000000" w:themeColor="text1"/>
          <w:u w:color="000000" w:themeColor="text1"/>
        </w:rPr>
        <w:t>B</w:t>
      </w:r>
      <w:r w:rsidR="00ED1E19" w:rsidRPr="007A4745">
        <w:rPr>
          <w:color w:val="000000" w:themeColor="text1"/>
          <w:u w:color="000000" w:themeColor="text1"/>
        </w:rPr>
        <w:t xml:space="preserve">lacks through education, she founded Denmark Industrial School in 1897, modeling it after Tuskegee. New Jersey philanthropist Ralph Voorhees and his wife donated </w:t>
      </w:r>
      <w:r w:rsidR="008E5C7D">
        <w:rPr>
          <w:color w:val="000000" w:themeColor="text1"/>
          <w:u w:color="000000" w:themeColor="text1"/>
        </w:rPr>
        <w:t>five thousand dollars</w:t>
      </w:r>
      <w:r w:rsidR="00ED1E19" w:rsidRPr="007A4745">
        <w:rPr>
          <w:color w:val="000000" w:themeColor="text1"/>
          <w:u w:color="000000" w:themeColor="text1"/>
        </w:rPr>
        <w:t xml:space="preserve"> to buy the land and build the first building, allowing the school to open in 1902 with </w:t>
      </w:r>
      <w:r>
        <w:rPr>
          <w:color w:val="000000" w:themeColor="text1"/>
          <w:u w:color="000000" w:themeColor="text1"/>
        </w:rPr>
        <w:t xml:space="preserve">Elizabeth </w:t>
      </w:r>
      <w:r w:rsidR="00ED1E19" w:rsidRPr="007A4745">
        <w:rPr>
          <w:color w:val="000000" w:themeColor="text1"/>
          <w:u w:color="000000" w:themeColor="text1"/>
        </w:rPr>
        <w:t xml:space="preserve">Wright as principal. It was the only high school for </w:t>
      </w:r>
      <w:r>
        <w:rPr>
          <w:color w:val="000000" w:themeColor="text1"/>
          <w:u w:color="000000" w:themeColor="text1"/>
        </w:rPr>
        <w:t>B</w:t>
      </w:r>
      <w:r w:rsidR="00ED1E19" w:rsidRPr="007A4745">
        <w:rPr>
          <w:color w:val="000000" w:themeColor="text1"/>
          <w:u w:color="000000" w:themeColor="text1"/>
        </w:rPr>
        <w:t>lacks in the area</w:t>
      </w:r>
      <w:r>
        <w:rPr>
          <w:color w:val="000000" w:themeColor="text1"/>
          <w:u w:color="000000" w:themeColor="text1"/>
        </w:rPr>
        <w:t>; and</w:t>
      </w:r>
    </w:p>
    <w:p w:rsidR="001F164B" w:rsidRDefault="001F164B"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37E" w:rsidRDefault="001F164B"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ED1E19" w:rsidRPr="007A4745">
        <w:rPr>
          <w:color w:val="000000" w:themeColor="text1"/>
          <w:u w:color="000000" w:themeColor="text1"/>
        </w:rPr>
        <w:t>n 1924</w:t>
      </w:r>
      <w:r w:rsidR="004C2BCE">
        <w:rPr>
          <w:color w:val="000000" w:themeColor="text1"/>
          <w:u w:color="000000" w:themeColor="text1"/>
        </w:rPr>
        <w:t>,</w:t>
      </w:r>
      <w:r w:rsidR="00ED1E19" w:rsidRPr="007A4745">
        <w:rPr>
          <w:color w:val="000000" w:themeColor="text1"/>
          <w:u w:color="000000" w:themeColor="text1"/>
        </w:rPr>
        <w:t xml:space="preserve"> the American Church Institute</w:t>
      </w:r>
      <w:r w:rsidR="004C2BCE">
        <w:rPr>
          <w:color w:val="000000" w:themeColor="text1"/>
          <w:u w:color="000000" w:themeColor="text1"/>
        </w:rPr>
        <w:t xml:space="preserve"> for Negroes, </w:t>
      </w:r>
      <w:r w:rsidR="00ED1E19" w:rsidRPr="007A4745">
        <w:rPr>
          <w:color w:val="000000" w:themeColor="text1"/>
          <w:u w:color="000000" w:themeColor="text1"/>
        </w:rPr>
        <w:t xml:space="preserve">part of the Episcopal Church, agreed to support the school. It was the </w:t>
      </w:r>
      <w:r w:rsidR="00ED1E19" w:rsidRPr="007A4745">
        <w:rPr>
          <w:color w:val="000000" w:themeColor="text1"/>
          <w:u w:color="000000" w:themeColor="text1"/>
        </w:rPr>
        <w:lastRenderedPageBreak/>
        <w:t>beginning of a long relationship between</w:t>
      </w:r>
      <w:r w:rsidR="004D20BE">
        <w:rPr>
          <w:color w:val="000000" w:themeColor="text1"/>
          <w:u w:color="000000" w:themeColor="text1"/>
        </w:rPr>
        <w:t xml:space="preserve"> the school and the church, an </w:t>
      </w:r>
      <w:r w:rsidR="00ED1E19" w:rsidRPr="007A4745">
        <w:rPr>
          <w:color w:val="000000" w:themeColor="text1"/>
          <w:u w:color="000000" w:themeColor="text1"/>
        </w:rPr>
        <w:t>affiliation that continues today</w:t>
      </w:r>
      <w:r w:rsidR="000B737E">
        <w:rPr>
          <w:color w:val="000000" w:themeColor="text1"/>
          <w:u w:color="000000" w:themeColor="text1"/>
        </w:rPr>
        <w:t>. I</w:t>
      </w:r>
      <w:r w:rsidR="00ED1E19" w:rsidRPr="007A4745">
        <w:rPr>
          <w:color w:val="000000" w:themeColor="text1"/>
          <w:u w:color="000000" w:themeColor="text1"/>
        </w:rPr>
        <w:t xml:space="preserve">n 1947, the school became Voorhees School and Junior College. In 1962, it was accredited as </w:t>
      </w:r>
      <w:r w:rsidR="001B29A6">
        <w:rPr>
          <w:color w:val="000000" w:themeColor="text1"/>
          <w:u w:color="000000" w:themeColor="text1"/>
        </w:rPr>
        <w:t xml:space="preserve">the </w:t>
      </w:r>
      <w:r w:rsidR="00ED1E19" w:rsidRPr="007A4745">
        <w:rPr>
          <w:color w:val="000000" w:themeColor="text1"/>
          <w:u w:color="000000" w:themeColor="text1"/>
        </w:rPr>
        <w:t>four</w:t>
      </w:r>
      <w:r w:rsidR="00665D88">
        <w:rPr>
          <w:color w:val="000000" w:themeColor="text1"/>
          <w:u w:color="000000" w:themeColor="text1"/>
        </w:rPr>
        <w:noBreakHyphen/>
      </w:r>
      <w:r w:rsidR="00ED1E19" w:rsidRPr="007A4745">
        <w:rPr>
          <w:color w:val="000000" w:themeColor="text1"/>
          <w:u w:color="000000" w:themeColor="text1"/>
        </w:rPr>
        <w:t>year Voorhees College</w:t>
      </w:r>
      <w:r w:rsidR="000B737E">
        <w:rPr>
          <w:color w:val="000000" w:themeColor="text1"/>
          <w:u w:color="000000" w:themeColor="text1"/>
        </w:rPr>
        <w:t>; and</w:t>
      </w:r>
    </w:p>
    <w:p w:rsidR="000B737E" w:rsidRDefault="000B737E"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051" w:rsidRDefault="000B737E"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ED1E19" w:rsidRPr="007A4745">
        <w:rPr>
          <w:color w:val="000000" w:themeColor="text1"/>
          <w:u w:color="000000" w:themeColor="text1"/>
        </w:rPr>
        <w:t>he original partnership between the church and Voorhees was based on the fact that the church alone cannot nourish and strengthen people without the help of Christian institutions of learning. At the same time,</w:t>
      </w:r>
      <w:r w:rsidR="00B82395">
        <w:rPr>
          <w:color w:val="000000" w:themeColor="text1"/>
          <w:u w:color="000000" w:themeColor="text1"/>
        </w:rPr>
        <w:t xml:space="preserve"> </w:t>
      </w:r>
      <w:r w:rsidR="00CB7F92">
        <w:rPr>
          <w:color w:val="000000" w:themeColor="text1"/>
          <w:u w:color="000000" w:themeColor="text1"/>
        </w:rPr>
        <w:t>Voorhees</w:t>
      </w:r>
      <w:r w:rsidR="00ED1E19" w:rsidRPr="007A4745">
        <w:rPr>
          <w:color w:val="000000" w:themeColor="text1"/>
          <w:u w:color="000000" w:themeColor="text1"/>
        </w:rPr>
        <w:t xml:space="preserve"> cannot effectively guide, educate</w:t>
      </w:r>
      <w:r w:rsidR="00ED1E19">
        <w:rPr>
          <w:color w:val="000000" w:themeColor="text1"/>
          <w:u w:color="000000" w:themeColor="text1"/>
        </w:rPr>
        <w:t>,</w:t>
      </w:r>
      <w:r w:rsidR="00ED1E19" w:rsidRPr="007A4745">
        <w:rPr>
          <w:color w:val="000000" w:themeColor="text1"/>
          <w:u w:color="000000" w:themeColor="text1"/>
        </w:rPr>
        <w:t xml:space="preserve"> and shape young minds without the spiritual influence of the church</w:t>
      </w:r>
      <w:r w:rsidR="009775A0">
        <w:rPr>
          <w:color w:val="000000" w:themeColor="text1"/>
          <w:u w:color="000000" w:themeColor="text1"/>
        </w:rPr>
        <w:t>. T</w:t>
      </w:r>
      <w:r w:rsidR="00ED1E19" w:rsidRPr="007A4745">
        <w:rPr>
          <w:color w:val="000000" w:themeColor="text1"/>
          <w:u w:color="000000" w:themeColor="text1"/>
        </w:rPr>
        <w:t>h</w:t>
      </w:r>
      <w:r w:rsidR="004C2BCE">
        <w:rPr>
          <w:color w:val="000000" w:themeColor="text1"/>
          <w:u w:color="000000" w:themeColor="text1"/>
        </w:rPr>
        <w:t>ese</w:t>
      </w:r>
      <w:r w:rsidR="00ED1E19" w:rsidRPr="007A4745">
        <w:rPr>
          <w:color w:val="000000" w:themeColor="text1"/>
          <w:u w:color="000000" w:themeColor="text1"/>
        </w:rPr>
        <w:t xml:space="preserve"> long</w:t>
      </w:r>
      <w:r w:rsidR="00665D88">
        <w:rPr>
          <w:color w:val="000000" w:themeColor="text1"/>
          <w:u w:color="000000" w:themeColor="text1"/>
        </w:rPr>
        <w:noBreakHyphen/>
      </w:r>
      <w:r w:rsidR="00ED1E19" w:rsidRPr="007A4745">
        <w:rPr>
          <w:color w:val="000000" w:themeColor="text1"/>
          <w:u w:color="000000" w:themeColor="text1"/>
        </w:rPr>
        <w:t xml:space="preserve">held values set the standard by which </w:t>
      </w:r>
      <w:r w:rsidR="005B1429">
        <w:rPr>
          <w:color w:val="000000" w:themeColor="text1"/>
          <w:u w:color="000000" w:themeColor="text1"/>
        </w:rPr>
        <w:t>Voorhees</w:t>
      </w:r>
      <w:r w:rsidR="00ED1E19" w:rsidRPr="007A4745">
        <w:rPr>
          <w:color w:val="000000" w:themeColor="text1"/>
          <w:u w:color="000000" w:themeColor="text1"/>
        </w:rPr>
        <w:t xml:space="preserve"> judges its </w:t>
      </w:r>
      <w:r w:rsidR="005B1429">
        <w:rPr>
          <w:color w:val="000000" w:themeColor="text1"/>
          <w:u w:color="000000" w:themeColor="text1"/>
        </w:rPr>
        <w:t>t</w:t>
      </w:r>
      <w:r w:rsidR="00ED1E19" w:rsidRPr="007A4745">
        <w:rPr>
          <w:color w:val="000000" w:themeColor="text1"/>
          <w:u w:color="000000" w:themeColor="text1"/>
        </w:rPr>
        <w:t>eaching, scholarship</w:t>
      </w:r>
      <w:r w:rsidR="00C04051">
        <w:rPr>
          <w:color w:val="000000" w:themeColor="text1"/>
          <w:u w:color="000000" w:themeColor="text1"/>
        </w:rPr>
        <w:t>,</w:t>
      </w:r>
      <w:r w:rsidR="00ED1E19" w:rsidRPr="007A4745">
        <w:rPr>
          <w:color w:val="000000" w:themeColor="text1"/>
          <w:u w:color="000000" w:themeColor="text1"/>
        </w:rPr>
        <w:t xml:space="preserve"> and service programs today. For the church, Voorhees is both a ministry and </w:t>
      </w:r>
      <w:r w:rsidR="00C04051">
        <w:rPr>
          <w:color w:val="000000" w:themeColor="text1"/>
          <w:u w:color="000000" w:themeColor="text1"/>
        </w:rPr>
        <w:t xml:space="preserve">an </w:t>
      </w:r>
      <w:r w:rsidR="00ED1E19" w:rsidRPr="007A4745">
        <w:rPr>
          <w:color w:val="000000" w:themeColor="text1"/>
          <w:u w:color="000000" w:themeColor="text1"/>
        </w:rPr>
        <w:t xml:space="preserve">investment, as well as a </w:t>
      </w:r>
      <w:r w:rsidR="00CB7F92">
        <w:rPr>
          <w:color w:val="000000" w:themeColor="text1"/>
          <w:u w:color="000000" w:themeColor="text1"/>
        </w:rPr>
        <w:t>s</w:t>
      </w:r>
      <w:r w:rsidR="008F4F1C">
        <w:rPr>
          <w:color w:val="000000" w:themeColor="text1"/>
          <w:u w:color="000000" w:themeColor="text1"/>
        </w:rPr>
        <w:t>ubstantial</w:t>
      </w:r>
      <w:r w:rsidR="00ED1E19" w:rsidRPr="007A4745">
        <w:rPr>
          <w:color w:val="000000" w:themeColor="text1"/>
          <w:u w:color="000000" w:themeColor="text1"/>
        </w:rPr>
        <w:t xml:space="preserve"> benefit to society</w:t>
      </w:r>
      <w:r w:rsidR="00C04051">
        <w:rPr>
          <w:color w:val="000000" w:themeColor="text1"/>
          <w:u w:color="000000" w:themeColor="text1"/>
        </w:rPr>
        <w:t>; and</w:t>
      </w:r>
    </w:p>
    <w:p w:rsidR="00C04051" w:rsidRDefault="00C04051"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E19" w:rsidRDefault="00C04051"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ED1E19" w:rsidRPr="007A4745">
        <w:rPr>
          <w:color w:val="000000" w:themeColor="text1"/>
          <w:u w:color="000000" w:themeColor="text1"/>
        </w:rPr>
        <w:t>he college strives to balance practical career training with a well</w:t>
      </w:r>
      <w:r w:rsidR="00665D88">
        <w:rPr>
          <w:color w:val="000000" w:themeColor="text1"/>
          <w:u w:color="000000" w:themeColor="text1"/>
        </w:rPr>
        <w:noBreakHyphen/>
      </w:r>
      <w:r w:rsidR="00ED1E19" w:rsidRPr="007A4745">
        <w:rPr>
          <w:color w:val="000000" w:themeColor="text1"/>
          <w:u w:color="000000" w:themeColor="text1"/>
        </w:rPr>
        <w:t xml:space="preserve">rounded background in the liberal arts. Dating back to </w:t>
      </w:r>
      <w:r w:rsidR="003F4FF4">
        <w:rPr>
          <w:color w:val="000000" w:themeColor="text1"/>
          <w:u w:color="000000" w:themeColor="text1"/>
        </w:rPr>
        <w:t xml:space="preserve">Elizabeth </w:t>
      </w:r>
      <w:r w:rsidR="00ED1E19" w:rsidRPr="007A4745">
        <w:rPr>
          <w:color w:val="000000" w:themeColor="text1"/>
          <w:u w:color="000000" w:themeColor="text1"/>
        </w:rPr>
        <w:t>Wright</w:t>
      </w:r>
      <w:r w:rsidR="00665D88">
        <w:rPr>
          <w:color w:val="000000" w:themeColor="text1"/>
          <w:u w:color="000000" w:themeColor="text1"/>
        </w:rPr>
        <w:t>’</w:t>
      </w:r>
      <w:r w:rsidR="00ED1E19" w:rsidRPr="007A4745">
        <w:rPr>
          <w:color w:val="000000" w:themeColor="text1"/>
          <w:u w:color="000000" w:themeColor="text1"/>
        </w:rPr>
        <w:t>s era, there has been deb</w:t>
      </w:r>
      <w:r w:rsidR="003F4FF4">
        <w:rPr>
          <w:color w:val="000000" w:themeColor="text1"/>
          <w:u w:color="000000" w:themeColor="text1"/>
        </w:rPr>
        <w:t>ate between those who</w:t>
      </w:r>
      <w:r w:rsidR="00ED1E19" w:rsidRPr="007A4745">
        <w:rPr>
          <w:color w:val="000000" w:themeColor="text1"/>
          <w:u w:color="000000" w:themeColor="text1"/>
        </w:rPr>
        <w:t xml:space="preserve"> advocate education aimed at teaching job skills and those who bel</w:t>
      </w:r>
      <w:r w:rsidR="003F4FF4">
        <w:rPr>
          <w:color w:val="000000" w:themeColor="text1"/>
          <w:u w:color="000000" w:themeColor="text1"/>
        </w:rPr>
        <w:t xml:space="preserve">ieve </w:t>
      </w:r>
      <w:r w:rsidR="00ED1E19" w:rsidRPr="007A4745">
        <w:rPr>
          <w:color w:val="000000" w:themeColor="text1"/>
          <w:u w:color="000000" w:themeColor="text1"/>
        </w:rPr>
        <w:t>that a liberal education help</w:t>
      </w:r>
      <w:r w:rsidR="00C15CD0">
        <w:rPr>
          <w:color w:val="000000" w:themeColor="text1"/>
          <w:u w:color="000000" w:themeColor="text1"/>
        </w:rPr>
        <w:t>s</w:t>
      </w:r>
      <w:r w:rsidR="00ED1E19" w:rsidRPr="007A4745">
        <w:rPr>
          <w:color w:val="000000" w:themeColor="text1"/>
          <w:u w:color="000000" w:themeColor="text1"/>
        </w:rPr>
        <w:t xml:space="preserve"> young adults develop as leaders. The Voorhees curriculum today is a mix</w:t>
      </w:r>
      <w:r w:rsidR="00ED1E19">
        <w:rPr>
          <w:color w:val="000000" w:themeColor="text1"/>
          <w:u w:color="000000" w:themeColor="text1"/>
        </w:rPr>
        <w:t>ture</w:t>
      </w:r>
      <w:r w:rsidR="00ED1E19" w:rsidRPr="007A4745">
        <w:rPr>
          <w:color w:val="000000" w:themeColor="text1"/>
          <w:u w:color="000000" w:themeColor="text1"/>
        </w:rPr>
        <w:t xml:space="preserve"> of the two views</w:t>
      </w:r>
      <w:r w:rsidR="003F4FF4">
        <w:rPr>
          <w:color w:val="000000" w:themeColor="text1"/>
          <w:u w:color="000000" w:themeColor="text1"/>
        </w:rPr>
        <w:t>; and</w:t>
      </w:r>
    </w:p>
    <w:p w:rsidR="003F4FF4" w:rsidRDefault="003F4FF4"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E19" w:rsidRPr="007A4745" w:rsidRDefault="003F4FF4"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today, </w:t>
      </w:r>
      <w:r w:rsidR="00ED1E19" w:rsidRPr="007A4745">
        <w:rPr>
          <w:color w:val="000000" w:themeColor="text1"/>
          <w:u w:color="000000" w:themeColor="text1"/>
        </w:rPr>
        <w:t xml:space="preserve">Voorhees students </w:t>
      </w:r>
      <w:r>
        <w:rPr>
          <w:color w:val="000000" w:themeColor="text1"/>
          <w:u w:color="000000" w:themeColor="text1"/>
        </w:rPr>
        <w:t>c</w:t>
      </w:r>
      <w:r w:rsidR="00ED1E19" w:rsidRPr="007A4745">
        <w:rPr>
          <w:color w:val="000000" w:themeColor="text1"/>
          <w:u w:color="000000" w:themeColor="text1"/>
        </w:rPr>
        <w:t>ombine intellect and faith as they prepare for professional careers. They learn to thrive in a diverse global society while pursuing lifelong learning, healthy living</w:t>
      </w:r>
      <w:r>
        <w:rPr>
          <w:color w:val="000000" w:themeColor="text1"/>
          <w:u w:color="000000" w:themeColor="text1"/>
        </w:rPr>
        <w:t>,</w:t>
      </w:r>
      <w:r w:rsidR="00ED1E19" w:rsidRPr="007A4745">
        <w:rPr>
          <w:color w:val="000000" w:themeColor="text1"/>
          <w:u w:color="000000" w:themeColor="text1"/>
        </w:rPr>
        <w:t xml:space="preserve"> and an abiding faith in God. They aim to improve their communities, society</w:t>
      </w:r>
      <w:r>
        <w:rPr>
          <w:color w:val="000000" w:themeColor="text1"/>
          <w:u w:color="000000" w:themeColor="text1"/>
        </w:rPr>
        <w:t>,</w:t>
      </w:r>
      <w:r w:rsidR="00ED1E19" w:rsidRPr="007A4745">
        <w:rPr>
          <w:color w:val="000000" w:themeColor="text1"/>
          <w:u w:color="000000" w:themeColor="text1"/>
        </w:rPr>
        <w:t xml:space="preserve"> and themselves</w:t>
      </w:r>
      <w:r>
        <w:rPr>
          <w:color w:val="000000" w:themeColor="text1"/>
          <w:u w:color="000000" w:themeColor="text1"/>
        </w:rPr>
        <w:t>; and</w:t>
      </w:r>
    </w:p>
    <w:p w:rsidR="00B4311E" w:rsidRDefault="00B4311E" w:rsidP="0099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FE1" w:rsidRDefault="00995FE1" w:rsidP="0099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F">
        <w:rPr>
          <w:color w:val="000000" w:themeColor="text1"/>
          <w:u w:color="000000" w:themeColor="text1"/>
        </w:rPr>
        <w:t>Whereas,</w:t>
      </w:r>
      <w:r>
        <w:rPr>
          <w:color w:val="000000" w:themeColor="text1"/>
          <w:u w:color="000000" w:themeColor="text1"/>
        </w:rPr>
        <w:t xml:space="preserve"> grateful for </w:t>
      </w:r>
      <w:r w:rsidR="00C34477">
        <w:rPr>
          <w:color w:val="000000" w:themeColor="text1"/>
          <w:u w:color="000000" w:themeColor="text1"/>
        </w:rPr>
        <w:t>Voorhees</w:t>
      </w:r>
      <w:r w:rsidR="00665D88">
        <w:rPr>
          <w:color w:val="000000" w:themeColor="text1"/>
          <w:u w:color="000000" w:themeColor="text1"/>
        </w:rPr>
        <w:t>’</w:t>
      </w:r>
      <w:r>
        <w:rPr>
          <w:color w:val="000000" w:themeColor="text1"/>
          <w:u w:color="000000" w:themeColor="text1"/>
        </w:rPr>
        <w:t xml:space="preserve"> long and </w:t>
      </w:r>
      <w:r w:rsidRPr="002E153F">
        <w:rPr>
          <w:color w:val="000000" w:themeColor="text1"/>
          <w:u w:color="000000" w:themeColor="text1"/>
        </w:rPr>
        <w:t xml:space="preserve">distinguished service </w:t>
      </w:r>
      <w:r>
        <w:rPr>
          <w:color w:val="000000" w:themeColor="text1"/>
          <w:u w:color="000000" w:themeColor="text1"/>
        </w:rPr>
        <w:t xml:space="preserve">in educating </w:t>
      </w:r>
      <w:r w:rsidRPr="002E153F">
        <w:rPr>
          <w:color w:val="000000" w:themeColor="text1"/>
          <w:u w:color="000000" w:themeColor="text1"/>
        </w:rPr>
        <w:t xml:space="preserve">our youth, the members of the South Carolina </w:t>
      </w:r>
      <w:r>
        <w:rPr>
          <w:color w:val="000000" w:themeColor="text1"/>
          <w:u w:color="000000" w:themeColor="text1"/>
        </w:rPr>
        <w:t>House</w:t>
      </w:r>
      <w:r w:rsidRPr="002E153F">
        <w:rPr>
          <w:color w:val="000000" w:themeColor="text1"/>
          <w:u w:color="000000" w:themeColor="text1"/>
        </w:rPr>
        <w:t xml:space="preserve"> extend </w:t>
      </w:r>
      <w:r>
        <w:rPr>
          <w:color w:val="000000" w:themeColor="text1"/>
          <w:u w:color="000000" w:themeColor="text1"/>
        </w:rPr>
        <w:t>to this fine institution best</w:t>
      </w:r>
      <w:r w:rsidRPr="002E153F">
        <w:rPr>
          <w:color w:val="000000" w:themeColor="text1"/>
          <w:u w:color="000000" w:themeColor="text1"/>
        </w:rPr>
        <w:t xml:space="preserve"> wishes </w:t>
      </w:r>
      <w:r>
        <w:rPr>
          <w:color w:val="000000" w:themeColor="text1"/>
          <w:u w:color="000000" w:themeColor="text1"/>
        </w:rPr>
        <w:t xml:space="preserve">for many more years of serving as a </w:t>
      </w:r>
      <w:r w:rsidRPr="002E153F">
        <w:rPr>
          <w:color w:val="000000" w:themeColor="text1"/>
          <w:u w:color="000000" w:themeColor="text1"/>
        </w:rPr>
        <w:t xml:space="preserve">blessing </w:t>
      </w:r>
      <w:r>
        <w:rPr>
          <w:color w:val="000000" w:themeColor="text1"/>
          <w:u w:color="000000" w:themeColor="text1"/>
        </w:rPr>
        <w:t xml:space="preserve">and a beacon of light </w:t>
      </w:r>
      <w:r w:rsidRPr="002E153F">
        <w:rPr>
          <w:color w:val="000000" w:themeColor="text1"/>
          <w:u w:color="000000" w:themeColor="text1"/>
        </w:rPr>
        <w:t>to m</w:t>
      </w:r>
      <w:r>
        <w:rPr>
          <w:color w:val="000000" w:themeColor="text1"/>
          <w:u w:color="000000" w:themeColor="text1"/>
        </w:rPr>
        <w:t>ultitudes</w:t>
      </w:r>
      <w:r w:rsidRPr="002E153F">
        <w:rPr>
          <w:color w:val="000000" w:themeColor="text1"/>
          <w:u w:color="000000" w:themeColor="text1"/>
        </w:rPr>
        <w:t>. Now, therefore,</w:t>
      </w:r>
    </w:p>
    <w:p w:rsidR="00995FE1" w:rsidRPr="002E153F" w:rsidRDefault="00995FE1" w:rsidP="0099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FE1" w:rsidRDefault="00995FE1" w:rsidP="0099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F">
        <w:rPr>
          <w:color w:val="000000" w:themeColor="text1"/>
          <w:u w:color="000000" w:themeColor="text1"/>
        </w:rPr>
        <w:t>Be</w:t>
      </w:r>
      <w:r>
        <w:rPr>
          <w:color w:val="000000" w:themeColor="text1"/>
          <w:u w:color="000000" w:themeColor="text1"/>
        </w:rPr>
        <w:t xml:space="preserve"> it resolved by the </w:t>
      </w:r>
      <w:r w:rsidRPr="002E153F">
        <w:rPr>
          <w:color w:val="000000" w:themeColor="text1"/>
          <w:u w:color="000000" w:themeColor="text1"/>
        </w:rPr>
        <w:t>House of Representatives:</w:t>
      </w:r>
    </w:p>
    <w:p w:rsidR="00995FE1" w:rsidRPr="002E153F" w:rsidRDefault="00995FE1" w:rsidP="0099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FE1" w:rsidRPr="00DD46BA" w:rsidRDefault="00995FE1" w:rsidP="0099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F">
        <w:rPr>
          <w:color w:val="000000" w:themeColor="text1"/>
          <w:u w:color="000000" w:themeColor="text1"/>
        </w:rPr>
        <w:t>That the members of the South Carolina</w:t>
      </w:r>
      <w:r>
        <w:rPr>
          <w:color w:val="000000" w:themeColor="text1"/>
          <w:u w:color="000000" w:themeColor="text1"/>
        </w:rPr>
        <w:t xml:space="preserve"> </w:t>
      </w:r>
      <w:r w:rsidRPr="002E153F">
        <w:rPr>
          <w:color w:val="000000" w:themeColor="text1"/>
          <w:u w:color="000000" w:themeColor="text1"/>
        </w:rPr>
        <w:t xml:space="preserve">House of Representatives, by this resolution, </w:t>
      </w:r>
      <w:r w:rsidRPr="00DD46BA">
        <w:rPr>
          <w:color w:val="000000" w:themeColor="text1"/>
          <w:u w:color="000000" w:themeColor="text1"/>
        </w:rPr>
        <w:t xml:space="preserve">celebrate the joyous occasion of the one hundred </w:t>
      </w:r>
      <w:r>
        <w:rPr>
          <w:color w:val="000000" w:themeColor="text1"/>
          <w:u w:color="000000" w:themeColor="text1"/>
        </w:rPr>
        <w:t>twenty</w:t>
      </w:r>
      <w:r w:rsidR="00665D88">
        <w:rPr>
          <w:color w:val="000000" w:themeColor="text1"/>
          <w:u w:color="000000" w:themeColor="text1"/>
        </w:rPr>
        <w:noBreakHyphen/>
      </w:r>
      <w:r>
        <w:rPr>
          <w:color w:val="000000" w:themeColor="text1"/>
          <w:u w:color="000000" w:themeColor="text1"/>
        </w:rPr>
        <w:t>fifth</w:t>
      </w:r>
      <w:r w:rsidRPr="00DD46BA">
        <w:rPr>
          <w:color w:val="000000" w:themeColor="text1"/>
          <w:u w:color="000000" w:themeColor="text1"/>
        </w:rPr>
        <w:t xml:space="preserve"> anniversary of</w:t>
      </w:r>
      <w:r>
        <w:rPr>
          <w:color w:val="000000" w:themeColor="text1"/>
          <w:u w:color="000000" w:themeColor="text1"/>
        </w:rPr>
        <w:t xml:space="preserve"> Voorhees </w:t>
      </w:r>
      <w:r w:rsidR="00912ECE">
        <w:rPr>
          <w:color w:val="000000" w:themeColor="text1"/>
          <w:u w:color="000000" w:themeColor="text1"/>
        </w:rPr>
        <w:t>University</w:t>
      </w:r>
      <w:r w:rsidRPr="00DD46BA">
        <w:rPr>
          <w:color w:val="000000" w:themeColor="text1"/>
          <w:u w:color="000000" w:themeColor="text1"/>
        </w:rPr>
        <w:t xml:space="preserve"> and congratulate and commend</w:t>
      </w:r>
      <w:r w:rsidR="000764D5">
        <w:rPr>
          <w:color w:val="000000" w:themeColor="text1"/>
          <w:u w:color="000000" w:themeColor="text1"/>
        </w:rPr>
        <w:t xml:space="preserve"> its</w:t>
      </w:r>
      <w:r w:rsidRPr="00DD46BA">
        <w:rPr>
          <w:color w:val="000000" w:themeColor="text1"/>
          <w:u w:color="000000" w:themeColor="text1"/>
        </w:rPr>
        <w:t xml:space="preserve"> administration, faculty, staff, and students for more </w:t>
      </w:r>
      <w:r w:rsidR="00185C61">
        <w:rPr>
          <w:color w:val="000000" w:themeColor="text1"/>
          <w:u w:color="000000" w:themeColor="text1"/>
        </w:rPr>
        <w:t xml:space="preserve">than </w:t>
      </w:r>
      <w:r w:rsidRPr="00DD46BA">
        <w:rPr>
          <w:color w:val="000000" w:themeColor="text1"/>
          <w:u w:color="000000" w:themeColor="text1"/>
        </w:rPr>
        <w:t xml:space="preserve">a century and a </w:t>
      </w:r>
      <w:r>
        <w:rPr>
          <w:color w:val="000000" w:themeColor="text1"/>
          <w:u w:color="000000" w:themeColor="text1"/>
        </w:rPr>
        <w:t>quarter</w:t>
      </w:r>
      <w:r w:rsidRPr="00DD46BA">
        <w:rPr>
          <w:color w:val="000000" w:themeColor="text1"/>
          <w:u w:color="000000" w:themeColor="text1"/>
        </w:rPr>
        <w:t xml:space="preserve"> of dedicated service to providing significant educational opportunities in </w:t>
      </w:r>
      <w:r>
        <w:rPr>
          <w:color w:val="000000" w:themeColor="text1"/>
          <w:u w:color="000000" w:themeColor="text1"/>
        </w:rPr>
        <w:t>S</w:t>
      </w:r>
      <w:r w:rsidRPr="00DD46BA">
        <w:rPr>
          <w:color w:val="000000" w:themeColor="text1"/>
          <w:u w:color="000000" w:themeColor="text1"/>
        </w:rPr>
        <w:t xml:space="preserve">outh </w:t>
      </w:r>
      <w:r>
        <w:rPr>
          <w:color w:val="000000" w:themeColor="text1"/>
          <w:u w:color="000000" w:themeColor="text1"/>
        </w:rPr>
        <w:t>C</w:t>
      </w:r>
      <w:r w:rsidRPr="00DD46BA">
        <w:rPr>
          <w:color w:val="000000" w:themeColor="text1"/>
          <w:u w:color="000000" w:themeColor="text1"/>
        </w:rPr>
        <w:t>arolina.</w:t>
      </w:r>
    </w:p>
    <w:p w:rsidR="00995FE1" w:rsidRDefault="00995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1C" w:rsidRDefault="00F96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95FE1">
        <w:t xml:space="preserve"> </w:t>
      </w:r>
      <w:r w:rsidR="00C34477">
        <w:t xml:space="preserve">Dr. Ronnie Hopkins, president of Voorhees </w:t>
      </w:r>
      <w:r w:rsidR="00912ECE">
        <w:t>University</w:t>
      </w:r>
      <w:r w:rsidR="00C34477">
        <w:t>, on behalf of the</w:t>
      </w:r>
      <w:r w:rsidR="000222D8">
        <w:t xml:space="preserve"> university</w:t>
      </w:r>
      <w:r w:rsidR="00C34477">
        <w:t>.</w:t>
      </w:r>
    </w:p>
    <w:p w:rsidR="00A82C76" w:rsidRDefault="00665D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17D5" w:rsidRDefault="003E17D5" w:rsidP="003E17D5">
      <w:pPr>
        <w:suppressAutoHyphens/>
      </w:pPr>
    </w:p>
    <w:sectPr w:rsidR="003E17D5" w:rsidSect="003E17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F1C" w:rsidRDefault="00F96F1C" w:rsidP="009F0C77">
      <w:r>
        <w:separator/>
      </w:r>
    </w:p>
  </w:endnote>
  <w:endnote w:type="continuationSeparator" w:id="0">
    <w:p w:rsidR="00F96F1C" w:rsidRDefault="00F96F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D83D2A-D787-4529-A66D-52F44A3B6F3C}"/>
    <w:embedBold r:id="rId2" w:fontKey="{B810AF60-9955-4920-A9ED-7A31083CB4D5}"/>
  </w:font>
  <w:font w:name="Calibri">
    <w:panose1 w:val="020F0502020204030204"/>
    <w:charset w:val="00"/>
    <w:family w:val="swiss"/>
    <w:pitch w:val="variable"/>
    <w:sig w:usb0="E4002EFF" w:usb1="C000247B" w:usb2="00000009" w:usb3="00000000" w:csb0="000001FF" w:csb1="00000000"/>
    <w:embedRegular r:id="rId3" w:fontKey="{D8554B25-A96B-491E-91A9-86226A727B86}"/>
  </w:font>
  <w:font w:name="Segoe UI">
    <w:panose1 w:val="020B0502040204020203"/>
    <w:charset w:val="00"/>
    <w:family w:val="swiss"/>
    <w:pitch w:val="variable"/>
    <w:sig w:usb0="E4002EFF" w:usb1="C000E47F" w:usb2="00000009" w:usb3="00000000" w:csb0="000001FF" w:csb1="00000000"/>
    <w:embedRegular r:id="rId4" w:fontKey="{E9DF41CB-D498-44E6-AC96-1A613A98DE36}"/>
  </w:font>
  <w:font w:name="Cambria">
    <w:panose1 w:val="02040503050406030204"/>
    <w:charset w:val="00"/>
    <w:family w:val="roman"/>
    <w:pitch w:val="variable"/>
    <w:sig w:usb0="E00006FF" w:usb1="420024FF" w:usb2="02000000" w:usb3="00000000" w:csb0="0000019F" w:csb1="00000000"/>
    <w:embedRegular r:id="rId5" w:fontKey="{9D10EF53-CD2E-4143-AB19-30D7383BD1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7D5" w:rsidRPr="00EF7455" w:rsidRDefault="003E17D5" w:rsidP="00EF7455">
    <w:pPr>
      <w:pStyle w:val="Footer"/>
      <w:tabs>
        <w:tab w:val="clear" w:pos="4680"/>
        <w:tab w:val="clear" w:pos="9360"/>
        <w:tab w:val="center" w:pos="2995"/>
      </w:tabs>
      <w:spacing w:before="120"/>
    </w:pPr>
    <w:r>
      <w:t>[5241]</w:t>
    </w:r>
    <w:r>
      <w:tab/>
    </w:r>
    <w:r>
      <w:fldChar w:fldCharType="begin"/>
    </w:r>
    <w:r>
      <w:instrText xml:space="preserve"> PAGE  \* MERGEFORMAT </w:instrText>
    </w:r>
    <w:r>
      <w:fldChar w:fldCharType="separate"/>
    </w:r>
    <w:r w:rsidR="009569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F1C" w:rsidRDefault="00F96F1C" w:rsidP="009F0C77">
      <w:r>
        <w:separator/>
      </w:r>
    </w:p>
  </w:footnote>
  <w:footnote w:type="continuationSeparator" w:id="0">
    <w:p w:rsidR="00F96F1C" w:rsidRDefault="00F96F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2VR22"/>
    <w:docVar w:name="CoverBillType" w:val="r"/>
    <w:docVar w:name="DocPath" w:val="L:\Council\bills\RM\1442VR22.DOCX"/>
    <w:docVar w:name="dvBillNumber" w:val="5241"/>
    <w:docVar w:name="dvBillNumberPrefix" w:val="H. "/>
    <w:docVar w:name="dvOriginalBody" w:val="House"/>
    <w:docVar w:name="dvSteno" w:val="RM"/>
    <w:docVar w:name="NameofBody" w:val="h"/>
    <w:docVar w:name="vGroup2" w:val="Council"/>
  </w:docVars>
  <w:rsids>
    <w:rsidRoot w:val="00F96F1C"/>
    <w:rsid w:val="00001F18"/>
    <w:rsid w:val="00011869"/>
    <w:rsid w:val="00014013"/>
    <w:rsid w:val="00015CD6"/>
    <w:rsid w:val="000222D8"/>
    <w:rsid w:val="000764D5"/>
    <w:rsid w:val="000A7520"/>
    <w:rsid w:val="000B737E"/>
    <w:rsid w:val="000D2907"/>
    <w:rsid w:val="000E0100"/>
    <w:rsid w:val="000E1785"/>
    <w:rsid w:val="000F40FA"/>
    <w:rsid w:val="001035F1"/>
    <w:rsid w:val="0010776B"/>
    <w:rsid w:val="00133E66"/>
    <w:rsid w:val="001435A3"/>
    <w:rsid w:val="00146ED3"/>
    <w:rsid w:val="00151044"/>
    <w:rsid w:val="00185C61"/>
    <w:rsid w:val="001B29A6"/>
    <w:rsid w:val="001D08F2"/>
    <w:rsid w:val="001D3A58"/>
    <w:rsid w:val="001D525B"/>
    <w:rsid w:val="001D7F4F"/>
    <w:rsid w:val="001F164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17D5"/>
    <w:rsid w:val="003E5288"/>
    <w:rsid w:val="003F4FF4"/>
    <w:rsid w:val="003F6D79"/>
    <w:rsid w:val="004112B4"/>
    <w:rsid w:val="0041760A"/>
    <w:rsid w:val="00417C01"/>
    <w:rsid w:val="004403BD"/>
    <w:rsid w:val="00461441"/>
    <w:rsid w:val="00477D03"/>
    <w:rsid w:val="004809EE"/>
    <w:rsid w:val="004C2BCE"/>
    <w:rsid w:val="004D20BE"/>
    <w:rsid w:val="004E7D54"/>
    <w:rsid w:val="005273C6"/>
    <w:rsid w:val="00530A69"/>
    <w:rsid w:val="00545593"/>
    <w:rsid w:val="005478B9"/>
    <w:rsid w:val="00556EBF"/>
    <w:rsid w:val="00577C6C"/>
    <w:rsid w:val="005A0FC2"/>
    <w:rsid w:val="005A62FE"/>
    <w:rsid w:val="005B1429"/>
    <w:rsid w:val="005C2FE2"/>
    <w:rsid w:val="005E140A"/>
    <w:rsid w:val="005E2BC9"/>
    <w:rsid w:val="00605102"/>
    <w:rsid w:val="006215AA"/>
    <w:rsid w:val="00665D88"/>
    <w:rsid w:val="006913C9"/>
    <w:rsid w:val="0069470D"/>
    <w:rsid w:val="006D5248"/>
    <w:rsid w:val="006D58AA"/>
    <w:rsid w:val="006E6278"/>
    <w:rsid w:val="007069D3"/>
    <w:rsid w:val="00734F00"/>
    <w:rsid w:val="00736959"/>
    <w:rsid w:val="007862C9"/>
    <w:rsid w:val="007A70AE"/>
    <w:rsid w:val="00824F4A"/>
    <w:rsid w:val="008362E8"/>
    <w:rsid w:val="0085786E"/>
    <w:rsid w:val="008A1768"/>
    <w:rsid w:val="008A489F"/>
    <w:rsid w:val="008E1429"/>
    <w:rsid w:val="008E5C7D"/>
    <w:rsid w:val="008F0F33"/>
    <w:rsid w:val="008F4429"/>
    <w:rsid w:val="008F4F1C"/>
    <w:rsid w:val="00912ECE"/>
    <w:rsid w:val="0094021A"/>
    <w:rsid w:val="0095699E"/>
    <w:rsid w:val="009775A0"/>
    <w:rsid w:val="00995FE1"/>
    <w:rsid w:val="009A136A"/>
    <w:rsid w:val="009B44AF"/>
    <w:rsid w:val="009C6A0B"/>
    <w:rsid w:val="009F0C77"/>
    <w:rsid w:val="009F4DD1"/>
    <w:rsid w:val="00A02543"/>
    <w:rsid w:val="00A41684"/>
    <w:rsid w:val="00A64E80"/>
    <w:rsid w:val="00A72BCD"/>
    <w:rsid w:val="00A741D9"/>
    <w:rsid w:val="00A82C76"/>
    <w:rsid w:val="00A833AB"/>
    <w:rsid w:val="00A9741D"/>
    <w:rsid w:val="00AC34A2"/>
    <w:rsid w:val="00AD1C9A"/>
    <w:rsid w:val="00AD4B17"/>
    <w:rsid w:val="00B412D4"/>
    <w:rsid w:val="00B4311E"/>
    <w:rsid w:val="00B64FFF"/>
    <w:rsid w:val="00B800F5"/>
    <w:rsid w:val="00B82395"/>
    <w:rsid w:val="00BE3C22"/>
    <w:rsid w:val="00C0345E"/>
    <w:rsid w:val="00C04051"/>
    <w:rsid w:val="00C15CD0"/>
    <w:rsid w:val="00C1773D"/>
    <w:rsid w:val="00C21ABE"/>
    <w:rsid w:val="00C22DE1"/>
    <w:rsid w:val="00C2757D"/>
    <w:rsid w:val="00C31C95"/>
    <w:rsid w:val="00C34477"/>
    <w:rsid w:val="00C3483A"/>
    <w:rsid w:val="00C74E9D"/>
    <w:rsid w:val="00C826DD"/>
    <w:rsid w:val="00C82FD3"/>
    <w:rsid w:val="00C92819"/>
    <w:rsid w:val="00CB7F92"/>
    <w:rsid w:val="00CC6B7B"/>
    <w:rsid w:val="00CD2089"/>
    <w:rsid w:val="00D25FF8"/>
    <w:rsid w:val="00D55792"/>
    <w:rsid w:val="00D73A67"/>
    <w:rsid w:val="00D970A9"/>
    <w:rsid w:val="00DF3845"/>
    <w:rsid w:val="00E41911"/>
    <w:rsid w:val="00E44B57"/>
    <w:rsid w:val="00E92EEF"/>
    <w:rsid w:val="00ED1E19"/>
    <w:rsid w:val="00EF2368"/>
    <w:rsid w:val="00EF7455"/>
    <w:rsid w:val="00F24442"/>
    <w:rsid w:val="00F50AE3"/>
    <w:rsid w:val="00F655B7"/>
    <w:rsid w:val="00F656BA"/>
    <w:rsid w:val="00F67CF1"/>
    <w:rsid w:val="00F728AA"/>
    <w:rsid w:val="00F840F0"/>
    <w:rsid w:val="00F96F1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B8D130-0D50-4F9A-B8B3-A91052B07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22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2D8"/>
    <w:rPr>
      <w:rFonts w:ascii="Segoe UI" w:eastAsia="Times New Roman" w:hAnsi="Segoe UI" w:cs="Segoe UI"/>
      <w:sz w:val="18"/>
      <w:szCs w:val="18"/>
    </w:rPr>
  </w:style>
  <w:style w:type="character" w:styleId="Hyperlink">
    <w:name w:val="Hyperlink"/>
    <w:basedOn w:val="DefaultParagraphFont"/>
    <w:uiPriority w:val="99"/>
    <w:unhideWhenUsed/>
    <w:rsid w:val="003E17D5"/>
    <w:rPr>
      <w:color w:val="0000FF" w:themeColor="hyperlink"/>
      <w:u w:val="single"/>
    </w:rPr>
  </w:style>
  <w:style w:type="character" w:customStyle="1" w:styleId="UnresolvedMention">
    <w:name w:val="Unresolved Mention"/>
    <w:basedOn w:val="DefaultParagraphFont"/>
    <w:uiPriority w:val="99"/>
    <w:semiHidden/>
    <w:unhideWhenUsed/>
    <w:rsid w:val="003E1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41&amp;session=124&amp;summary=B" TargetMode="External"/><Relationship Id="rId3" Type="http://schemas.openxmlformats.org/officeDocument/2006/relationships/settings" Target="settings.xml"/><Relationship Id="rId7" Type="http://schemas.openxmlformats.org/officeDocument/2006/relationships/hyperlink" Target="file:///h:\hj\202204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41_2022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4B118-ACB8-446A-8B13-F167E6E3D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879</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5241: Subject not yet available - South Carolina Legislature Online</dc:title>
  <dc:creator>Rosanne McDowell</dc:creator>
  <cp:lastModifiedBy>S Wilson</cp:lastModifiedBy>
  <cp:revision>2</cp:revision>
  <cp:lastPrinted>2022-04-11T19:32:00Z</cp:lastPrinted>
  <dcterms:created xsi:type="dcterms:W3CDTF">2022-04-20T13:21:00Z</dcterms:created>
  <dcterms:modified xsi:type="dcterms:W3CDTF">2022-04-20T13:21:00Z</dcterms:modified>
</cp:coreProperties>
</file>