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25C" w:rsidRDefault="00F4025C" w:rsidP="00F4025C">
      <w:pPr>
        <w:widowControl w:val="0"/>
        <w:jc w:val="center"/>
      </w:pPr>
      <w:r w:rsidRPr="00F4025C">
        <w:rPr>
          <w:b/>
        </w:rPr>
        <w:t>South Carolina General Assembly</w:t>
      </w:r>
    </w:p>
    <w:p w:rsidR="00F4025C" w:rsidRDefault="00F4025C" w:rsidP="00F4025C">
      <w:pPr>
        <w:widowControl w:val="0"/>
        <w:jc w:val="center"/>
      </w:pPr>
      <w:r>
        <w:t>124th Session, 2021-2022</w:t>
      </w:r>
    </w:p>
    <w:p w:rsidR="00F4025C" w:rsidRDefault="00F4025C" w:rsidP="00F4025C">
      <w:pPr>
        <w:widowControl w:val="0"/>
        <w:jc w:val="left"/>
      </w:pPr>
    </w:p>
    <w:p w:rsidR="00F4025C" w:rsidRDefault="00F4025C" w:rsidP="00F4025C">
      <w:pPr>
        <w:widowControl w:val="0"/>
        <w:jc w:val="left"/>
        <w:rPr>
          <w:b/>
        </w:rPr>
      </w:pPr>
      <w:r w:rsidRPr="00F4025C">
        <w:rPr>
          <w:b/>
        </w:rPr>
        <w:t>H. 5438</w:t>
      </w:r>
    </w:p>
    <w:p w:rsidR="00F4025C" w:rsidRDefault="00F4025C" w:rsidP="00F4025C">
      <w:pPr>
        <w:widowControl w:val="0"/>
        <w:jc w:val="left"/>
        <w:rPr>
          <w:b/>
        </w:rPr>
      </w:pPr>
    </w:p>
    <w:p w:rsidR="00F4025C" w:rsidRDefault="00F4025C" w:rsidP="00F4025C">
      <w:pPr>
        <w:widowControl w:val="0"/>
        <w:jc w:val="left"/>
      </w:pPr>
      <w:r w:rsidRPr="00F4025C">
        <w:rPr>
          <w:b/>
        </w:rPr>
        <w:t>STATUS INFORMATION</w:t>
      </w:r>
    </w:p>
    <w:p w:rsidR="00F4025C" w:rsidRDefault="00F4025C" w:rsidP="00F4025C">
      <w:pPr>
        <w:widowControl w:val="0"/>
        <w:jc w:val="left"/>
      </w:pPr>
    </w:p>
    <w:p w:rsidR="00F4025C" w:rsidRDefault="00F4025C" w:rsidP="00F4025C">
      <w:pPr>
        <w:widowControl w:val="0"/>
        <w:jc w:val="left"/>
      </w:pPr>
      <w:r>
        <w:t>House Resolution</w:t>
      </w:r>
    </w:p>
    <w:p w:rsidR="00F4025C" w:rsidRDefault="00F4025C" w:rsidP="00F4025C">
      <w:pPr>
        <w:widowControl w:val="0"/>
        <w:jc w:val="left"/>
      </w:pPr>
      <w:r>
        <w:t>Sponsors: Reps. G.M. Smith, Alexander, Allison, Anderson, Atkinson, Bailey, Ballentine, Bamberg, Bannister,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G.R. Smith, M.M. Smith, Stavrinakis, Taylor, Tedder, Thayer, Thigpen, Trantham, Weeks, West, Wetmore, Wheeler, White, Whitmire, R. Williams, S. Williams, Willis, Wooten and Yow</w:t>
      </w:r>
    </w:p>
    <w:p w:rsidR="00F4025C" w:rsidRDefault="00F4025C" w:rsidP="00F4025C">
      <w:pPr>
        <w:widowControl w:val="0"/>
        <w:jc w:val="left"/>
      </w:pPr>
      <w:r>
        <w:t>Document Path: l:\council\bills\lk\9264vr22.docx</w:t>
      </w:r>
    </w:p>
    <w:p w:rsidR="00F4025C" w:rsidRDefault="00F4025C" w:rsidP="00F4025C">
      <w:pPr>
        <w:widowControl w:val="0"/>
        <w:jc w:val="left"/>
      </w:pPr>
    </w:p>
    <w:p w:rsidR="00F4025C" w:rsidRDefault="00F4025C" w:rsidP="00F4025C">
      <w:pPr>
        <w:widowControl w:val="0"/>
        <w:jc w:val="left"/>
      </w:pPr>
      <w:r>
        <w:t>Introduced in the House on June 28, 2022</w:t>
      </w:r>
    </w:p>
    <w:p w:rsidR="00F4025C" w:rsidRDefault="00F4025C" w:rsidP="00F4025C">
      <w:pPr>
        <w:widowControl w:val="0"/>
        <w:jc w:val="left"/>
      </w:pPr>
      <w:r>
        <w:t>Adopted by the House on June 28, 2022</w:t>
      </w:r>
    </w:p>
    <w:p w:rsidR="00F4025C" w:rsidRDefault="00F4025C" w:rsidP="00F4025C">
      <w:pPr>
        <w:widowControl w:val="0"/>
        <w:jc w:val="left"/>
      </w:pPr>
    </w:p>
    <w:p w:rsidR="00F4025C" w:rsidRDefault="008C32A0" w:rsidP="00F4025C">
      <w:pPr>
        <w:widowControl w:val="0"/>
        <w:jc w:val="left"/>
      </w:pPr>
      <w:r>
        <w:t>Summary: Linda "Lin" Bennett Retirement</w:t>
      </w:r>
    </w:p>
    <w:p w:rsidR="00F4025C" w:rsidRDefault="00F4025C" w:rsidP="00F4025C">
      <w:pPr>
        <w:widowControl w:val="0"/>
        <w:jc w:val="left"/>
      </w:pPr>
    </w:p>
    <w:p w:rsidR="00F4025C" w:rsidRDefault="00F4025C" w:rsidP="00F4025C">
      <w:pPr>
        <w:widowControl w:val="0"/>
        <w:jc w:val="left"/>
      </w:pPr>
    </w:p>
    <w:p w:rsidR="00F4025C" w:rsidRDefault="00F4025C" w:rsidP="00F4025C">
      <w:pPr>
        <w:widowControl w:val="0"/>
        <w:tabs>
          <w:tab w:val="center" w:pos="590"/>
          <w:tab w:val="center" w:pos="1440"/>
          <w:tab w:val="left" w:pos="1872"/>
          <w:tab w:val="left" w:pos="9187"/>
        </w:tabs>
        <w:jc w:val="left"/>
      </w:pPr>
      <w:r w:rsidRPr="00F4025C">
        <w:rPr>
          <w:b/>
        </w:rPr>
        <w:t>HISTORY OF LEGISLATIVE ACTIONS</w:t>
      </w:r>
    </w:p>
    <w:p w:rsidR="00F4025C" w:rsidRDefault="00F4025C" w:rsidP="00F4025C">
      <w:pPr>
        <w:widowControl w:val="0"/>
        <w:tabs>
          <w:tab w:val="center" w:pos="590"/>
          <w:tab w:val="center" w:pos="1440"/>
          <w:tab w:val="left" w:pos="1872"/>
          <w:tab w:val="left" w:pos="9187"/>
        </w:tabs>
        <w:jc w:val="left"/>
      </w:pPr>
    </w:p>
    <w:p w:rsidR="00F4025C" w:rsidRPr="00F4025C" w:rsidRDefault="00F4025C" w:rsidP="00F4025C">
      <w:pPr>
        <w:widowControl w:val="0"/>
        <w:tabs>
          <w:tab w:val="center" w:pos="590"/>
          <w:tab w:val="center" w:pos="1440"/>
          <w:tab w:val="left" w:pos="1872"/>
          <w:tab w:val="left" w:pos="9187"/>
        </w:tabs>
        <w:jc w:val="left"/>
      </w:pPr>
      <w:r w:rsidRPr="00F4025C">
        <w:rPr>
          <w:u w:val="single"/>
        </w:rPr>
        <w:tab/>
        <w:t>Date</w:t>
      </w:r>
      <w:r w:rsidRPr="00F4025C">
        <w:rPr>
          <w:u w:val="single"/>
        </w:rPr>
        <w:tab/>
        <w:t>Body</w:t>
      </w:r>
      <w:r w:rsidRPr="00F4025C">
        <w:rPr>
          <w:u w:val="single"/>
        </w:rPr>
        <w:tab/>
        <w:t>Action Description with journal page number</w:t>
      </w:r>
      <w:r w:rsidRPr="00F4025C">
        <w:rPr>
          <w:u w:val="single"/>
        </w:rPr>
        <w:tab/>
      </w:r>
    </w:p>
    <w:p w:rsidR="00F4025C" w:rsidRDefault="00F4025C" w:rsidP="00F4025C">
      <w:pPr>
        <w:widowControl w:val="0"/>
        <w:tabs>
          <w:tab w:val="right" w:pos="1008"/>
          <w:tab w:val="left" w:pos="1152"/>
          <w:tab w:val="left" w:pos="1872"/>
          <w:tab w:val="left" w:pos="9187"/>
        </w:tabs>
        <w:ind w:left="2088" w:hanging="2088"/>
      </w:pPr>
      <w:r>
        <w:tab/>
        <w:t>6/28/2022</w:t>
      </w:r>
      <w:r>
        <w:tab/>
        <w:t>House</w:t>
      </w:r>
      <w:r>
        <w:tab/>
        <w:t>Introduced and adopted</w:t>
      </w:r>
    </w:p>
    <w:p w:rsidR="00F4025C" w:rsidRDefault="00F4025C" w:rsidP="00F4025C">
      <w:pPr>
        <w:widowControl w:val="0"/>
        <w:tabs>
          <w:tab w:val="right" w:pos="1008"/>
          <w:tab w:val="left" w:pos="1152"/>
          <w:tab w:val="left" w:pos="1872"/>
          <w:tab w:val="left" w:pos="9187"/>
        </w:tabs>
        <w:ind w:left="2088" w:hanging="2088"/>
      </w:pPr>
    </w:p>
    <w:p w:rsidR="00F4025C" w:rsidRDefault="00F4025C" w:rsidP="00F402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4025C">
          <w:rPr>
            <w:rStyle w:val="Hyperlink"/>
          </w:rPr>
          <w:t>legislative information</w:t>
        </w:r>
      </w:hyperlink>
      <w:r>
        <w:t xml:space="preserve"> at the website</w:t>
      </w:r>
    </w:p>
    <w:p w:rsidR="00F4025C" w:rsidRDefault="00F4025C" w:rsidP="00F4025C">
      <w:pPr>
        <w:widowControl w:val="0"/>
        <w:tabs>
          <w:tab w:val="right" w:pos="1008"/>
          <w:tab w:val="left" w:pos="1152"/>
          <w:tab w:val="left" w:pos="1872"/>
          <w:tab w:val="left" w:pos="9187"/>
        </w:tabs>
        <w:ind w:left="2088" w:hanging="2088"/>
        <w:jc w:val="left"/>
      </w:pPr>
    </w:p>
    <w:p w:rsidR="00F4025C" w:rsidRPr="00F4025C" w:rsidRDefault="00F4025C" w:rsidP="00F4025C">
      <w:pPr>
        <w:widowControl w:val="0"/>
        <w:tabs>
          <w:tab w:val="right" w:pos="1008"/>
          <w:tab w:val="left" w:pos="1152"/>
          <w:tab w:val="left" w:pos="1872"/>
          <w:tab w:val="left" w:pos="9187"/>
        </w:tabs>
        <w:ind w:left="2088" w:hanging="2088"/>
        <w:jc w:val="left"/>
      </w:pPr>
    </w:p>
    <w:p w:rsidR="00F4025C" w:rsidRDefault="00F4025C" w:rsidP="00F4025C">
      <w:r w:rsidRPr="00F4025C">
        <w:rPr>
          <w:b/>
        </w:rPr>
        <w:t>VERSIONS OF THIS BILL</w:t>
      </w:r>
    </w:p>
    <w:p w:rsidR="00F4025C" w:rsidRDefault="00F4025C" w:rsidP="00F4025C"/>
    <w:p w:rsidR="00F4025C" w:rsidRDefault="00D60FA7" w:rsidP="00F4025C">
      <w:hyperlink r:id="rId8" w:history="1">
        <w:r w:rsidR="00F4025C">
          <w:rPr>
            <w:rStyle w:val="Hyperlink"/>
          </w:rPr>
          <w:t>6/28/2022</w:t>
        </w:r>
      </w:hyperlink>
    </w:p>
    <w:p w:rsidR="00F4025C" w:rsidRDefault="00F4025C" w:rsidP="00F4025C"/>
    <w:p w:rsidR="00F4025C" w:rsidRDefault="00F4025C" w:rsidP="00F4025C">
      <w:pPr>
        <w:sectPr w:rsidR="00F4025C" w:rsidSect="00F4025C">
          <w:pgSz w:w="12240" w:h="15840" w:code="1"/>
          <w:pgMar w:top="1080" w:right="1440" w:bottom="1080" w:left="1440" w:header="720" w:footer="720" w:gutter="0"/>
          <w:cols w:space="720"/>
          <w:noEndnote/>
          <w:docGrid w:linePitch="360"/>
        </w:sectPr>
      </w:pPr>
    </w:p>
    <w:p w:rsidR="007D2C25" w:rsidRDefault="007D2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1E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HONORABLE LINDA “LIN” BENNETT FOR HER SIX YEARS OF COMMITTED SERVICE TO THE CITIZENS OF HOUSE DISTRICT 114 IN CHARLESTON AND DORCHESTER COUNTIES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8FA" w:rsidRDefault="0010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six year</w:t>
      </w:r>
      <w:r w:rsidR="00ED72B7">
        <w:t>s</w:t>
      </w:r>
      <w:r>
        <w:t xml:space="preserve"> and with great integrity, the Honorable Lin Bennett has represented the citizens of Charleston and Dorchester Counties</w:t>
      </w:r>
      <w:r w:rsidR="00021100">
        <w:t>, District 114, in the House of Representatives of this great State; and</w:t>
      </w: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Wassertrudingen, Germany</w:t>
      </w:r>
      <w:r w:rsidR="00821E8F">
        <w:t>,</w:t>
      </w:r>
      <w:r>
        <w:t xml:space="preserve"> on February 9, 1954, </w:t>
      </w:r>
      <w:r w:rsidR="000F6102">
        <w:t>Lin</w:t>
      </w:r>
      <w:r>
        <w:t xml:space="preserve"> is the daughter of Hank and Frieda. She </w:t>
      </w:r>
      <w:r w:rsidR="00821E8F">
        <w:t>attended</w:t>
      </w:r>
      <w:r>
        <w:t xml:space="preserve"> the University of Maryland and Essex Community College</w:t>
      </w:r>
      <w:r w:rsidR="002040FB">
        <w:t>, in preparation for a career as a public servant</w:t>
      </w:r>
      <w:r>
        <w:t>; and</w:t>
      </w: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F6102">
        <w:t xml:space="preserve"> </w:t>
      </w:r>
      <w:r w:rsidR="00995B33">
        <w:t>among her many ventures, she</w:t>
      </w:r>
      <w:r w:rsidR="00821E8F">
        <w:t xml:space="preserve"> </w:t>
      </w:r>
      <w:r w:rsidR="004D5796">
        <w:t>w</w:t>
      </w:r>
      <w:r w:rsidR="00821E8F">
        <w:t>orked as a contractor for the Dep</w:t>
      </w:r>
      <w:r w:rsidR="00995B33">
        <w:t xml:space="preserve">artment of Defense </w:t>
      </w:r>
      <w:r>
        <w:t>in Washington, D</w:t>
      </w:r>
      <w:r w:rsidR="002040FB">
        <w:t>.</w:t>
      </w:r>
      <w:r>
        <w:t>C</w:t>
      </w:r>
      <w:r w:rsidR="002040FB">
        <w:t>.</w:t>
      </w:r>
      <w:r w:rsidR="00995B33">
        <w:t xml:space="preserve"> (1982-199</w:t>
      </w:r>
      <w:r w:rsidR="00821E8F">
        <w:t>8)</w:t>
      </w:r>
      <w:r>
        <w:t>, a</w:t>
      </w:r>
      <w:r w:rsidR="00821E8F">
        <w:t>s a</w:t>
      </w:r>
      <w:r>
        <w:t xml:space="preserve"> manager </w:t>
      </w:r>
      <w:r w:rsidR="00100DB6">
        <w:t>of</w:t>
      </w:r>
      <w:r>
        <w:t xml:space="preserve"> student support for </w:t>
      </w:r>
      <w:r w:rsidR="00ED1F4E">
        <w:t xml:space="preserve">the </w:t>
      </w:r>
      <w:r>
        <w:t xml:space="preserve">Federal Law Enforcement Training </w:t>
      </w:r>
      <w:r w:rsidR="00821E8F">
        <w:t>C</w:t>
      </w:r>
      <w:r>
        <w:t>enters (FLETC)</w:t>
      </w:r>
      <w:r w:rsidR="002040FB">
        <w:t>(1998-2</w:t>
      </w:r>
      <w:r w:rsidR="00821E8F">
        <w:t>014)</w:t>
      </w:r>
      <w:r>
        <w:t xml:space="preserve">, and </w:t>
      </w:r>
      <w:r w:rsidR="00995B33">
        <w:t xml:space="preserve">on </w:t>
      </w:r>
      <w:r>
        <w:t xml:space="preserve">the State Small Business Commission </w:t>
      </w:r>
      <w:r w:rsidR="00995B33">
        <w:t xml:space="preserve">(2008-2010) </w:t>
      </w:r>
      <w:r>
        <w:t>and the Charleston Neighborhood Commission</w:t>
      </w:r>
      <w:r w:rsidR="00995B33">
        <w:t xml:space="preserve"> (2010-2012)</w:t>
      </w:r>
      <w:r>
        <w:t xml:space="preserve">. In addition, she </w:t>
      </w:r>
      <w:r w:rsidR="00995B33">
        <w:t xml:space="preserve">served </w:t>
      </w:r>
      <w:r w:rsidR="00ED1F4E">
        <w:t xml:space="preserve">as a board member of </w:t>
      </w:r>
      <w:r>
        <w:t xml:space="preserve">Patriots Point Development Authority from 2010 to 2016, </w:t>
      </w:r>
      <w:r w:rsidR="00995B33">
        <w:t xml:space="preserve">chairing the </w:t>
      </w:r>
      <w:r>
        <w:t>Finance Committee from 2013 to 2016; and</w:t>
      </w: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102" w:rsidRDefault="000F6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Representative Bennett has served the citizens of District 114 </w:t>
      </w:r>
      <w:r w:rsidR="004A31BC">
        <w:t>i</w:t>
      </w:r>
      <w:r>
        <w:t>n the House of Representatives with distinction since 2017. In her final legislative session, she proudly served with great dedication and merit as the first vice chair of the Education and Public Works Committee; and</w:t>
      </w:r>
    </w:p>
    <w:p w:rsidR="000F6102" w:rsidRDefault="000F6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95B33">
        <w:t xml:space="preserve">having </w:t>
      </w:r>
      <w:r>
        <w:t xml:space="preserve">married Edward J. Bennett, </w:t>
      </w:r>
      <w:r w:rsidR="00995B33">
        <w:t>on</w:t>
      </w:r>
      <w:r>
        <w:t xml:space="preserve"> March 10, 1984, </w:t>
      </w:r>
      <w:r w:rsidR="00995B33">
        <w:t xml:space="preserve">she has </w:t>
      </w:r>
      <w:r w:rsidR="000F6102">
        <w:t>enjoyed the love and support of her husband and their three children, Dan, Mike, and Jim, throughout her career</w:t>
      </w:r>
      <w:r w:rsidR="002040FB">
        <w:t xml:space="preserve"> as a public servant</w:t>
      </w:r>
      <w:r w:rsidR="000F6102">
        <w:t>; and</w:t>
      </w:r>
    </w:p>
    <w:p w:rsidR="001058FA" w:rsidRDefault="0010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96" w:rsidRDefault="004D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the House of Representatives, Representative Bennett has worked diligently and to the best of her ability to better the lives of her constituents in District 114, and her unique perspective has been invaluable to the many issues examined during her years of service; and</w:t>
      </w:r>
    </w:p>
    <w:p w:rsidR="004D5796" w:rsidRDefault="004D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6197">
        <w:t>with t</w:t>
      </w:r>
      <w:r w:rsidR="00995B33">
        <w:t xml:space="preserve">he understanding that </w:t>
      </w:r>
      <w:r w:rsidR="00416197">
        <w:t xml:space="preserve">Lin Bennett will not be returning to join her colleagues in the House of Representatives next legislative session, </w:t>
      </w:r>
      <w:r w:rsidR="00D47094">
        <w:t>the members</w:t>
      </w:r>
      <w:r w:rsidR="00416197">
        <w:t xml:space="preserve"> wish to take the time to thank her for her dedicated service to the people of District 114 and extend </w:t>
      </w:r>
      <w:r w:rsidR="00ED1F4E">
        <w:t>heartfelt</w:t>
      </w:r>
      <w:r w:rsidR="00416197">
        <w:t xml:space="preserve"> wishes to both her and her family for all the best life has to offer in the coming years</w:t>
      </w:r>
      <w:r>
        <w:t>. Now, therefore,</w:t>
      </w: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01FB">
        <w:t xml:space="preserve"> the members of the South Carolina House of Representatives, by this resolution, commend </w:t>
      </w:r>
      <w:r w:rsidR="00995B33">
        <w:t xml:space="preserve">the Honorable </w:t>
      </w:r>
      <w:r w:rsidR="00ED1F4E">
        <w:t>Linda “</w:t>
      </w:r>
      <w:r w:rsidR="00EA3D75">
        <w:t>Lin</w:t>
      </w:r>
      <w:r w:rsidR="00ED1F4E">
        <w:t>”</w:t>
      </w:r>
      <w:r w:rsidR="00EA3D75">
        <w:t xml:space="preserve"> Bennett for her six years of committed service to the citizens of House District 114 in Charleston and Dorchester Counties and wish her much success and fulfillment in all her future endeavors. </w:t>
      </w: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056B0">
        <w:t xml:space="preserve"> the Honorable Linda “Lin” Bennett.</w:t>
      </w:r>
    </w:p>
    <w:p w:rsidR="003E19A6" w:rsidRDefault="00C86D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25C" w:rsidRDefault="00F4025C" w:rsidP="00F4025C">
      <w:pPr>
        <w:suppressAutoHyphens/>
      </w:pPr>
    </w:p>
    <w:sectPr w:rsidR="00F4025C" w:rsidSect="00F402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B33" w:rsidRDefault="00995B33" w:rsidP="009F0C77">
      <w:r>
        <w:separator/>
      </w:r>
    </w:p>
  </w:endnote>
  <w:endnote w:type="continuationSeparator" w:id="0">
    <w:p w:rsidR="00995B33" w:rsidRDefault="00995B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0F0511-D05E-460A-920B-9ED38A6D0036}"/>
    <w:embedBold r:id="rId2" w:fontKey="{9C7E9E7E-FF86-414D-BA88-8C422A3B1825}"/>
  </w:font>
  <w:font w:name="Calibri">
    <w:panose1 w:val="020F0502020204030204"/>
    <w:charset w:val="00"/>
    <w:family w:val="swiss"/>
    <w:pitch w:val="variable"/>
    <w:sig w:usb0="E4002EFF" w:usb1="C000247B" w:usb2="00000009" w:usb3="00000000" w:csb0="000001FF" w:csb1="00000000"/>
    <w:embedRegular r:id="rId3" w:fontKey="{F6343D43-ED89-4CFF-8ADD-7BD53DA95B9A}"/>
  </w:font>
  <w:font w:name="Segoe UI">
    <w:panose1 w:val="020B0502040204020203"/>
    <w:charset w:val="00"/>
    <w:family w:val="swiss"/>
    <w:pitch w:val="variable"/>
    <w:sig w:usb0="E4002EFF" w:usb1="C000E47F" w:usb2="00000009" w:usb3="00000000" w:csb0="000001FF" w:csb1="00000000"/>
    <w:embedRegular r:id="rId4" w:fontKey="{351C2D64-1420-44A0-87B5-463BF178B136}"/>
  </w:font>
  <w:font w:name="Cambria">
    <w:panose1 w:val="02040503050406030204"/>
    <w:charset w:val="00"/>
    <w:family w:val="roman"/>
    <w:pitch w:val="variable"/>
    <w:sig w:usb0="E00006FF" w:usb1="420024FF" w:usb2="02000000" w:usb3="00000000" w:csb0="0000019F" w:csb1="00000000"/>
    <w:embedRegular r:id="rId5" w:fontKey="{6BC568EE-65C8-4E3A-BE1D-0EC4648E50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25C" w:rsidRPr="007D2C25" w:rsidRDefault="00F4025C" w:rsidP="007D2C25">
    <w:pPr>
      <w:pStyle w:val="Footer"/>
      <w:tabs>
        <w:tab w:val="clear" w:pos="4680"/>
        <w:tab w:val="clear" w:pos="9360"/>
        <w:tab w:val="center" w:pos="2995"/>
      </w:tabs>
      <w:spacing w:before="120"/>
    </w:pPr>
    <w:r>
      <w:t>[5438]</w:t>
    </w:r>
    <w:r>
      <w:tab/>
    </w:r>
    <w:r>
      <w:fldChar w:fldCharType="begin"/>
    </w:r>
    <w:r>
      <w:instrText xml:space="preserve"> PAGE  \* MERGEFORMAT </w:instrText>
    </w:r>
    <w:r>
      <w:fldChar w:fldCharType="separate"/>
    </w:r>
    <w:r w:rsidR="008C32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B33" w:rsidRDefault="00995B33" w:rsidP="009F0C77">
      <w:r>
        <w:separator/>
      </w:r>
    </w:p>
  </w:footnote>
  <w:footnote w:type="continuationSeparator" w:id="0">
    <w:p w:rsidR="00995B33" w:rsidRDefault="00995B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4VR22"/>
    <w:docVar w:name="CoverBillType" w:val="r"/>
    <w:docVar w:name="DocPath" w:val="L:\Council\bills\LK\9264VR22.DOCX"/>
    <w:docVar w:name="dvBillNumber" w:val="5438"/>
    <w:docVar w:name="dvBillNumberPrefix" w:val="H. "/>
    <w:docVar w:name="dvOriginalBody" w:val="House"/>
    <w:docVar w:name="dvSteno" w:val="LK"/>
    <w:docVar w:name="NameofBody" w:val="h"/>
    <w:docVar w:name="vGroup2" w:val="Council"/>
  </w:docVars>
  <w:rsids>
    <w:rsidRoot w:val="003E1EDE"/>
    <w:rsid w:val="00011869"/>
    <w:rsid w:val="00015CD6"/>
    <w:rsid w:val="00021100"/>
    <w:rsid w:val="000E0100"/>
    <w:rsid w:val="000E1785"/>
    <w:rsid w:val="000F40FA"/>
    <w:rsid w:val="000F6102"/>
    <w:rsid w:val="00100DB6"/>
    <w:rsid w:val="001035F1"/>
    <w:rsid w:val="001058FA"/>
    <w:rsid w:val="0010776B"/>
    <w:rsid w:val="00133E66"/>
    <w:rsid w:val="001435A3"/>
    <w:rsid w:val="00146ED3"/>
    <w:rsid w:val="00151044"/>
    <w:rsid w:val="001D08F2"/>
    <w:rsid w:val="001D3A58"/>
    <w:rsid w:val="001D525B"/>
    <w:rsid w:val="001D7F4F"/>
    <w:rsid w:val="002040FB"/>
    <w:rsid w:val="00205238"/>
    <w:rsid w:val="002321B6"/>
    <w:rsid w:val="00232912"/>
    <w:rsid w:val="00250967"/>
    <w:rsid w:val="002543C8"/>
    <w:rsid w:val="0025541D"/>
    <w:rsid w:val="00284AAE"/>
    <w:rsid w:val="002E5912"/>
    <w:rsid w:val="00301B21"/>
    <w:rsid w:val="00325348"/>
    <w:rsid w:val="0032732C"/>
    <w:rsid w:val="00336AD0"/>
    <w:rsid w:val="003601FB"/>
    <w:rsid w:val="0037079A"/>
    <w:rsid w:val="003C4DAB"/>
    <w:rsid w:val="003D01E8"/>
    <w:rsid w:val="003E19A6"/>
    <w:rsid w:val="003E1EDE"/>
    <w:rsid w:val="003E5288"/>
    <w:rsid w:val="003F6D79"/>
    <w:rsid w:val="00416197"/>
    <w:rsid w:val="0041760A"/>
    <w:rsid w:val="00417C01"/>
    <w:rsid w:val="004403BD"/>
    <w:rsid w:val="00461441"/>
    <w:rsid w:val="004809EE"/>
    <w:rsid w:val="004A31BC"/>
    <w:rsid w:val="004D5796"/>
    <w:rsid w:val="004E7D54"/>
    <w:rsid w:val="005056B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2A67"/>
    <w:rsid w:val="007A70AE"/>
    <w:rsid w:val="007B32DE"/>
    <w:rsid w:val="007D2C25"/>
    <w:rsid w:val="00821E8F"/>
    <w:rsid w:val="008362E8"/>
    <w:rsid w:val="0085786E"/>
    <w:rsid w:val="008A1768"/>
    <w:rsid w:val="008A489F"/>
    <w:rsid w:val="008C32A0"/>
    <w:rsid w:val="008F0F33"/>
    <w:rsid w:val="008F4429"/>
    <w:rsid w:val="0094021A"/>
    <w:rsid w:val="00995B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6D93"/>
    <w:rsid w:val="00C92819"/>
    <w:rsid w:val="00CC6B7B"/>
    <w:rsid w:val="00CD2089"/>
    <w:rsid w:val="00D47094"/>
    <w:rsid w:val="00D73A67"/>
    <w:rsid w:val="00D970A9"/>
    <w:rsid w:val="00DF3845"/>
    <w:rsid w:val="00E41911"/>
    <w:rsid w:val="00E44B57"/>
    <w:rsid w:val="00E92EEF"/>
    <w:rsid w:val="00EA3B85"/>
    <w:rsid w:val="00EA3D75"/>
    <w:rsid w:val="00ED1F4E"/>
    <w:rsid w:val="00ED72B7"/>
    <w:rsid w:val="00EF2368"/>
    <w:rsid w:val="00F24442"/>
    <w:rsid w:val="00F4025C"/>
    <w:rsid w:val="00F50AE3"/>
    <w:rsid w:val="00F655B7"/>
    <w:rsid w:val="00F656BA"/>
    <w:rsid w:val="00F67CF1"/>
    <w:rsid w:val="00F728AA"/>
    <w:rsid w:val="00F840F0"/>
    <w:rsid w:val="00FA734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92FEE-BF10-4400-A2B6-2B1FA1040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5B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B33"/>
    <w:rPr>
      <w:rFonts w:ascii="Segoe UI" w:eastAsia="Times New Roman" w:hAnsi="Segoe UI" w:cs="Segoe UI"/>
      <w:sz w:val="18"/>
      <w:szCs w:val="18"/>
    </w:rPr>
  </w:style>
  <w:style w:type="character" w:styleId="Hyperlink">
    <w:name w:val="Hyperlink"/>
    <w:basedOn w:val="DefaultParagraphFont"/>
    <w:uiPriority w:val="99"/>
    <w:unhideWhenUsed/>
    <w:rsid w:val="00F4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438_20220628.docx" TargetMode="External"/><Relationship Id="rId3" Type="http://schemas.openxmlformats.org/officeDocument/2006/relationships/settings" Target="settings.xml"/><Relationship Id="rId7" Type="http://schemas.openxmlformats.org/officeDocument/2006/relationships/hyperlink" Target="http://www.scstatehouse.gov/billsearch.php?billnumbers=5438&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3B03D-D29F-4907-AA57-4FCF862B5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5438: Subject not yet available - South Carolina Legislature Online</dc:title>
  <dc:creator>Lindsey Knipp</dc:creator>
  <cp:lastModifiedBy>Derrick Williamson</cp:lastModifiedBy>
  <cp:revision>2</cp:revision>
  <cp:lastPrinted>2022-06-15T15:10:00Z</cp:lastPrinted>
  <dcterms:created xsi:type="dcterms:W3CDTF">2022-07-08T14:45:00Z</dcterms:created>
  <dcterms:modified xsi:type="dcterms:W3CDTF">2022-07-08T14:45:00Z</dcterms:modified>
</cp:coreProperties>
</file>