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D1390" w:rsidRDefault="008D1390" w:rsidP="008D1390">
      <w:pPr>
        <w:widowControl w:val="0"/>
        <w:jc w:val="center"/>
      </w:pPr>
      <w:r w:rsidRPr="008D1390">
        <w:rPr>
          <w:b/>
        </w:rPr>
        <w:t>South Carolina General Assembly</w:t>
      </w:r>
    </w:p>
    <w:p w:rsidR="008D1390" w:rsidRDefault="008D1390" w:rsidP="008D1390">
      <w:pPr>
        <w:widowControl w:val="0"/>
        <w:jc w:val="center"/>
      </w:pPr>
      <w:r>
        <w:t>124th Session, 2021-2022</w:t>
      </w:r>
    </w:p>
    <w:p w:rsidR="008D1390" w:rsidRDefault="008D1390" w:rsidP="008D1390">
      <w:pPr>
        <w:widowControl w:val="0"/>
      </w:pPr>
    </w:p>
    <w:p w:rsidR="008D1390" w:rsidRDefault="008D1390" w:rsidP="008D1390">
      <w:pPr>
        <w:widowControl w:val="0"/>
        <w:rPr>
          <w:b/>
        </w:rPr>
      </w:pPr>
      <w:r w:rsidRPr="008D1390">
        <w:rPr>
          <w:b/>
        </w:rPr>
        <w:t>S.</w:t>
      </w:r>
      <w:r>
        <w:rPr>
          <w:b/>
        </w:rPr>
        <w:t xml:space="preserve"> </w:t>
      </w:r>
      <w:r w:rsidRPr="008D1390">
        <w:rPr>
          <w:b/>
        </w:rPr>
        <w:t>794</w:t>
      </w:r>
    </w:p>
    <w:p w:rsidR="008D1390" w:rsidRDefault="008D1390" w:rsidP="008D1390">
      <w:pPr>
        <w:widowControl w:val="0"/>
        <w:rPr>
          <w:b/>
        </w:rPr>
      </w:pPr>
    </w:p>
    <w:p w:rsidR="008D1390" w:rsidRDefault="008D1390" w:rsidP="008D1390">
      <w:pPr>
        <w:widowControl w:val="0"/>
      </w:pPr>
      <w:r w:rsidRPr="008D1390">
        <w:rPr>
          <w:b/>
        </w:rPr>
        <w:t>STATUS INFORMATION</w:t>
      </w:r>
    </w:p>
    <w:p w:rsidR="008D1390" w:rsidRDefault="008D1390" w:rsidP="008D1390">
      <w:pPr>
        <w:widowControl w:val="0"/>
      </w:pPr>
    </w:p>
    <w:p w:rsidR="008D1390" w:rsidRDefault="008D1390" w:rsidP="008D1390">
      <w:pPr>
        <w:widowControl w:val="0"/>
      </w:pPr>
      <w:r>
        <w:t>Concurrent Resolution</w:t>
      </w:r>
    </w:p>
    <w:p w:rsidR="008D1390" w:rsidRDefault="008D1390" w:rsidP="008D1390">
      <w:pPr>
        <w:widowControl w:val="0"/>
      </w:pPr>
      <w:r>
        <w:t>Sponsors: Senators Goldfinch and Sabb</w:t>
      </w:r>
    </w:p>
    <w:p w:rsidR="008D1390" w:rsidRDefault="008D1390" w:rsidP="008D1390">
      <w:pPr>
        <w:widowControl w:val="0"/>
      </w:pPr>
      <w:r>
        <w:t>Document Path: l:\s-res\slg\005sher.kmm.slg.docx</w:t>
      </w:r>
    </w:p>
    <w:p w:rsidR="008D1390" w:rsidRDefault="008D1390" w:rsidP="008D1390">
      <w:pPr>
        <w:widowControl w:val="0"/>
      </w:pPr>
    </w:p>
    <w:p w:rsidR="00726F46" w:rsidRDefault="00726F46" w:rsidP="008D1390">
      <w:pPr>
        <w:widowControl w:val="0"/>
      </w:pPr>
      <w:r>
        <w:t>Introduced in the Senate on May 5, 2021</w:t>
      </w:r>
    </w:p>
    <w:p w:rsidR="00726F46" w:rsidRDefault="00726F46" w:rsidP="008D1390">
      <w:pPr>
        <w:widowControl w:val="0"/>
      </w:pPr>
      <w:r>
        <w:t>Introduced in the House on May 11, 2021</w:t>
      </w:r>
    </w:p>
    <w:p w:rsidR="00726F46" w:rsidRDefault="00726F46" w:rsidP="008D1390">
      <w:pPr>
        <w:widowControl w:val="0"/>
      </w:pPr>
      <w:r>
        <w:t>Adopted by the General Assembly on March 29, 2022</w:t>
      </w:r>
    </w:p>
    <w:p w:rsidR="00726F46" w:rsidRDefault="00726F46" w:rsidP="008D1390">
      <w:pPr>
        <w:widowControl w:val="0"/>
      </w:pPr>
    </w:p>
    <w:p w:rsidR="008D1390" w:rsidRDefault="009118AC" w:rsidP="008D1390">
      <w:pPr>
        <w:widowControl w:val="0"/>
      </w:pPr>
      <w:r>
        <w:t>Summary: A. Lane Cribb Highway</w:t>
      </w:r>
    </w:p>
    <w:p w:rsidR="008D1390" w:rsidRDefault="008D1390" w:rsidP="008D1390">
      <w:pPr>
        <w:widowControl w:val="0"/>
      </w:pPr>
    </w:p>
    <w:p w:rsidR="008D1390" w:rsidRDefault="008D1390" w:rsidP="008D1390">
      <w:pPr>
        <w:widowControl w:val="0"/>
      </w:pPr>
    </w:p>
    <w:p w:rsidR="008D1390" w:rsidRDefault="008D1390" w:rsidP="008D1390">
      <w:pPr>
        <w:widowControl w:val="0"/>
        <w:tabs>
          <w:tab w:val="center" w:pos="590"/>
          <w:tab w:val="center" w:pos="1440"/>
          <w:tab w:val="left" w:pos="1872"/>
          <w:tab w:val="left" w:pos="9187"/>
        </w:tabs>
      </w:pPr>
      <w:r w:rsidRPr="008D1390">
        <w:rPr>
          <w:b/>
        </w:rPr>
        <w:t>HISTORY OF LEGISLATIVE ACTIONS</w:t>
      </w:r>
    </w:p>
    <w:p w:rsidR="008D1390" w:rsidRDefault="008D1390" w:rsidP="008D1390">
      <w:pPr>
        <w:widowControl w:val="0"/>
        <w:tabs>
          <w:tab w:val="center" w:pos="590"/>
          <w:tab w:val="center" w:pos="1440"/>
          <w:tab w:val="left" w:pos="1872"/>
          <w:tab w:val="left" w:pos="9187"/>
        </w:tabs>
      </w:pPr>
    </w:p>
    <w:p w:rsidR="008D1390" w:rsidRPr="008D1390" w:rsidRDefault="008D1390" w:rsidP="008D1390">
      <w:pPr>
        <w:widowControl w:val="0"/>
        <w:tabs>
          <w:tab w:val="center" w:pos="590"/>
          <w:tab w:val="center" w:pos="1440"/>
          <w:tab w:val="left" w:pos="1872"/>
          <w:tab w:val="left" w:pos="9187"/>
        </w:tabs>
      </w:pPr>
      <w:r w:rsidRPr="008D1390">
        <w:rPr>
          <w:u w:val="single"/>
        </w:rPr>
        <w:tab/>
        <w:t>Date</w:t>
      </w:r>
      <w:r w:rsidRPr="008D1390">
        <w:rPr>
          <w:u w:val="single"/>
        </w:rPr>
        <w:tab/>
        <w:t>Body</w:t>
      </w:r>
      <w:r w:rsidRPr="008D1390">
        <w:rPr>
          <w:u w:val="single"/>
        </w:rPr>
        <w:tab/>
        <w:t>Action Description with journal page number</w:t>
      </w:r>
      <w:r w:rsidRPr="008D1390">
        <w:rPr>
          <w:u w:val="single"/>
        </w:rPr>
        <w:tab/>
      </w:r>
    </w:p>
    <w:p w:rsidR="004217D8" w:rsidRDefault="004217D8" w:rsidP="004217D8">
      <w:pPr>
        <w:widowControl w:val="0"/>
        <w:tabs>
          <w:tab w:val="right" w:pos="1008"/>
          <w:tab w:val="left" w:pos="1152"/>
          <w:tab w:val="left" w:pos="1872"/>
          <w:tab w:val="left" w:pos="9187"/>
        </w:tabs>
        <w:ind w:left="2088" w:hanging="2088"/>
      </w:pPr>
      <w:r>
        <w:tab/>
        <w:t>5/5/2021</w:t>
      </w:r>
      <w:r>
        <w:tab/>
        <w:t>Senate</w:t>
      </w:r>
      <w:r>
        <w:tab/>
        <w:t>Introduced, placed on calendar without reference (</w:t>
      </w:r>
      <w:hyperlink r:id="rId6" w:history="1">
        <w:r w:rsidRPr="00360533">
          <w:rPr>
            <w:rStyle w:val="Hyperlink"/>
          </w:rPr>
          <w:t>Senate Journal</w:t>
        </w:r>
        <w:r w:rsidRPr="00360533">
          <w:rPr>
            <w:rStyle w:val="Hyperlink"/>
          </w:rPr>
          <w:noBreakHyphen/>
          <w:t>page 5</w:t>
        </w:r>
      </w:hyperlink>
      <w:r>
        <w:t>)</w:t>
      </w:r>
    </w:p>
    <w:p w:rsidR="004217D8" w:rsidRDefault="004217D8" w:rsidP="004217D8">
      <w:pPr>
        <w:widowControl w:val="0"/>
        <w:tabs>
          <w:tab w:val="right" w:pos="1008"/>
          <w:tab w:val="left" w:pos="1152"/>
          <w:tab w:val="left" w:pos="1872"/>
          <w:tab w:val="left" w:pos="9187"/>
        </w:tabs>
        <w:ind w:left="2088" w:hanging="2088"/>
      </w:pPr>
      <w:r>
        <w:tab/>
        <w:t>5/6/2021</w:t>
      </w:r>
      <w:r>
        <w:tab/>
        <w:t>Senate</w:t>
      </w:r>
      <w:r>
        <w:tab/>
        <w:t>Adopted, sent to House (</w:t>
      </w:r>
      <w:hyperlink r:id="rId7" w:history="1">
        <w:r w:rsidRPr="00360533">
          <w:rPr>
            <w:rStyle w:val="Hyperlink"/>
          </w:rPr>
          <w:t>Senate Journal</w:t>
        </w:r>
        <w:r w:rsidRPr="00360533">
          <w:rPr>
            <w:rStyle w:val="Hyperlink"/>
          </w:rPr>
          <w:noBreakHyphen/>
          <w:t>page 52</w:t>
        </w:r>
      </w:hyperlink>
      <w:r>
        <w:t>)</w:t>
      </w:r>
    </w:p>
    <w:p w:rsidR="004217D8" w:rsidRDefault="004217D8" w:rsidP="004217D8">
      <w:pPr>
        <w:widowControl w:val="0"/>
        <w:tabs>
          <w:tab w:val="right" w:pos="1008"/>
          <w:tab w:val="left" w:pos="1152"/>
          <w:tab w:val="left" w:pos="1872"/>
          <w:tab w:val="left" w:pos="9187"/>
        </w:tabs>
        <w:ind w:left="2088" w:hanging="2088"/>
      </w:pPr>
      <w:r>
        <w:tab/>
        <w:t>5/11/2021</w:t>
      </w:r>
      <w:r>
        <w:tab/>
        <w:t>House</w:t>
      </w:r>
      <w:r>
        <w:tab/>
        <w:t>Introduced (</w:t>
      </w:r>
      <w:hyperlink r:id="rId8" w:history="1">
        <w:r w:rsidRPr="00360533">
          <w:rPr>
            <w:rStyle w:val="Hyperlink"/>
          </w:rPr>
          <w:t>House Journal</w:t>
        </w:r>
        <w:r w:rsidRPr="00360533">
          <w:rPr>
            <w:rStyle w:val="Hyperlink"/>
          </w:rPr>
          <w:noBreakHyphen/>
          <w:t>page 11</w:t>
        </w:r>
      </w:hyperlink>
      <w:r>
        <w:t>)</w:t>
      </w:r>
    </w:p>
    <w:p w:rsidR="004217D8" w:rsidRDefault="004217D8" w:rsidP="004217D8">
      <w:pPr>
        <w:widowControl w:val="0"/>
        <w:tabs>
          <w:tab w:val="right" w:pos="1008"/>
          <w:tab w:val="left" w:pos="1152"/>
          <w:tab w:val="left" w:pos="1872"/>
          <w:tab w:val="left" w:pos="9187"/>
        </w:tabs>
        <w:ind w:left="2088" w:hanging="2088"/>
      </w:pPr>
      <w:r>
        <w:tab/>
        <w:t>5/11/2021</w:t>
      </w:r>
      <w:r>
        <w:tab/>
        <w:t>House</w:t>
      </w:r>
      <w:r>
        <w:tab/>
        <w:t xml:space="preserve">Referred to Committee on </w:t>
      </w:r>
      <w:r w:rsidRPr="00360533">
        <w:rPr>
          <w:b/>
        </w:rPr>
        <w:t>Invitations and Memorial Resolutions</w:t>
      </w:r>
      <w:r>
        <w:t xml:space="preserve"> (</w:t>
      </w:r>
      <w:hyperlink r:id="rId9" w:history="1">
        <w:r w:rsidRPr="00360533">
          <w:rPr>
            <w:rStyle w:val="Hyperlink"/>
          </w:rPr>
          <w:t>House Journal</w:t>
        </w:r>
        <w:r w:rsidRPr="00360533">
          <w:rPr>
            <w:rStyle w:val="Hyperlink"/>
          </w:rPr>
          <w:noBreakHyphen/>
          <w:t>page 11</w:t>
        </w:r>
      </w:hyperlink>
      <w:r>
        <w:t>)</w:t>
      </w:r>
    </w:p>
    <w:p w:rsidR="004217D8" w:rsidRDefault="004217D8" w:rsidP="004217D8">
      <w:pPr>
        <w:widowControl w:val="0"/>
        <w:tabs>
          <w:tab w:val="right" w:pos="1008"/>
          <w:tab w:val="left" w:pos="1152"/>
          <w:tab w:val="left" w:pos="1872"/>
          <w:tab w:val="left" w:pos="9187"/>
        </w:tabs>
        <w:ind w:left="2088" w:hanging="2088"/>
      </w:pPr>
      <w:r>
        <w:tab/>
        <w:t>3/15/2022</w:t>
      </w:r>
      <w:r>
        <w:tab/>
        <w:t>House</w:t>
      </w:r>
      <w:r>
        <w:tab/>
        <w:t xml:space="preserve">Committee report: Favorable </w:t>
      </w:r>
      <w:r w:rsidRPr="00360533">
        <w:rPr>
          <w:b/>
        </w:rPr>
        <w:t>Invitations and Memorial Resolutions</w:t>
      </w:r>
      <w:r>
        <w:t xml:space="preserve"> (</w:t>
      </w:r>
      <w:hyperlink r:id="rId10" w:history="1">
        <w:r w:rsidRPr="00360533">
          <w:rPr>
            <w:rStyle w:val="Hyperlink"/>
          </w:rPr>
          <w:t>House Journal</w:t>
        </w:r>
        <w:r w:rsidRPr="00360533">
          <w:rPr>
            <w:rStyle w:val="Hyperlink"/>
          </w:rPr>
          <w:noBreakHyphen/>
          <w:t>page 7</w:t>
        </w:r>
      </w:hyperlink>
      <w:r>
        <w:t>)</w:t>
      </w:r>
    </w:p>
    <w:p w:rsidR="004217D8" w:rsidRDefault="004217D8" w:rsidP="004217D8">
      <w:pPr>
        <w:widowControl w:val="0"/>
        <w:tabs>
          <w:tab w:val="right" w:pos="1008"/>
          <w:tab w:val="left" w:pos="1152"/>
          <w:tab w:val="left" w:pos="1872"/>
          <w:tab w:val="left" w:pos="9187"/>
        </w:tabs>
        <w:ind w:left="2088" w:hanging="2088"/>
      </w:pPr>
      <w:r>
        <w:tab/>
        <w:t>3/29/2022</w:t>
      </w:r>
      <w:r>
        <w:tab/>
        <w:t>House</w:t>
      </w:r>
      <w:r>
        <w:tab/>
        <w:t>Adopted, returned to Senate with concurrence (</w:t>
      </w:r>
      <w:hyperlink r:id="rId11" w:history="1">
        <w:r w:rsidRPr="00360533">
          <w:rPr>
            <w:rStyle w:val="Hyperlink"/>
          </w:rPr>
          <w:t>House Journal</w:t>
        </w:r>
        <w:r w:rsidRPr="00360533">
          <w:rPr>
            <w:rStyle w:val="Hyperlink"/>
          </w:rPr>
          <w:noBreakHyphen/>
          <w:t>page 56</w:t>
        </w:r>
      </w:hyperlink>
      <w:r>
        <w:t>)</w:t>
      </w:r>
    </w:p>
    <w:p w:rsidR="004217D8" w:rsidRDefault="004217D8" w:rsidP="004217D8">
      <w:pPr>
        <w:widowControl w:val="0"/>
        <w:tabs>
          <w:tab w:val="right" w:pos="1008"/>
          <w:tab w:val="left" w:pos="1152"/>
          <w:tab w:val="left" w:pos="1872"/>
          <w:tab w:val="left" w:pos="9187"/>
        </w:tabs>
        <w:ind w:left="2088" w:hanging="2088"/>
      </w:pPr>
    </w:p>
    <w:p w:rsidR="008D1390" w:rsidRDefault="008D1390" w:rsidP="008D1390">
      <w:pPr>
        <w:widowControl w:val="0"/>
        <w:tabs>
          <w:tab w:val="right" w:pos="1008"/>
          <w:tab w:val="left" w:pos="1152"/>
          <w:tab w:val="left" w:pos="1872"/>
          <w:tab w:val="left" w:pos="9187"/>
        </w:tabs>
        <w:ind w:left="2088" w:hanging="2088"/>
      </w:pPr>
      <w:r>
        <w:t xml:space="preserve">View the latest </w:t>
      </w:r>
      <w:hyperlink r:id="rId12" w:history="1">
        <w:r w:rsidRPr="008D1390">
          <w:rPr>
            <w:rStyle w:val="Hyperlink"/>
          </w:rPr>
          <w:t>legislative information</w:t>
        </w:r>
      </w:hyperlink>
      <w:r>
        <w:t xml:space="preserve"> at the website</w:t>
      </w:r>
    </w:p>
    <w:p w:rsidR="008D1390" w:rsidRDefault="008D1390" w:rsidP="008D1390">
      <w:pPr>
        <w:widowControl w:val="0"/>
        <w:tabs>
          <w:tab w:val="right" w:pos="1008"/>
          <w:tab w:val="left" w:pos="1152"/>
          <w:tab w:val="left" w:pos="1872"/>
          <w:tab w:val="left" w:pos="9187"/>
        </w:tabs>
        <w:ind w:left="2088" w:hanging="2088"/>
      </w:pPr>
    </w:p>
    <w:p w:rsidR="008D1390" w:rsidRPr="008D1390" w:rsidRDefault="008D1390" w:rsidP="008D1390">
      <w:pPr>
        <w:widowControl w:val="0"/>
        <w:tabs>
          <w:tab w:val="right" w:pos="1008"/>
          <w:tab w:val="left" w:pos="1152"/>
          <w:tab w:val="left" w:pos="1872"/>
          <w:tab w:val="left" w:pos="9187"/>
        </w:tabs>
        <w:ind w:left="2088" w:hanging="2088"/>
      </w:pPr>
    </w:p>
    <w:p w:rsidR="008D1390" w:rsidRDefault="008D1390" w:rsidP="008D1390">
      <w:r w:rsidRPr="008D1390">
        <w:rPr>
          <w:b/>
        </w:rPr>
        <w:t>VERSIONS OF THIS BILL</w:t>
      </w:r>
    </w:p>
    <w:p w:rsidR="008D1390" w:rsidRDefault="008D1390" w:rsidP="008D1390"/>
    <w:p w:rsidR="008D1390" w:rsidRDefault="00356EED" w:rsidP="008D1390">
      <w:hyperlink r:id="rId13" w:history="1">
        <w:r w:rsidR="008D1390">
          <w:rPr>
            <w:rStyle w:val="Hyperlink"/>
          </w:rPr>
          <w:t>5/5/2021</w:t>
        </w:r>
      </w:hyperlink>
    </w:p>
    <w:p w:rsidR="008D1390" w:rsidRDefault="00356EED" w:rsidP="008D1390">
      <w:hyperlink r:id="rId14" w:history="1">
        <w:r w:rsidR="001F38B2" w:rsidRPr="001F38B2">
          <w:rPr>
            <w:rStyle w:val="Hyperlink"/>
          </w:rPr>
          <w:t>5/5/2021-A</w:t>
        </w:r>
      </w:hyperlink>
    </w:p>
    <w:p w:rsidR="001F38B2" w:rsidRDefault="00356EED" w:rsidP="008D1390">
      <w:hyperlink r:id="rId15" w:history="1">
        <w:r w:rsidR="003F1F91" w:rsidRPr="003F1F91">
          <w:rPr>
            <w:rStyle w:val="Hyperlink"/>
          </w:rPr>
          <w:t>3/15/2022</w:t>
        </w:r>
      </w:hyperlink>
    </w:p>
    <w:p w:rsidR="003F1F91" w:rsidRDefault="003F1F91" w:rsidP="008D1390"/>
    <w:p w:rsidR="008D1390" w:rsidRDefault="008D1390" w:rsidP="008D1390">
      <w:pPr>
        <w:sectPr w:rsidR="008D1390" w:rsidSect="008D1390">
          <w:pgSz w:w="12240" w:h="15840" w:code="1"/>
          <w:pgMar w:top="1080" w:right="1440" w:bottom="1080" w:left="1440" w:header="720" w:footer="720" w:gutter="0"/>
          <w:cols w:space="720"/>
          <w:noEndnote/>
          <w:docGrid w:linePitch="360"/>
        </w:sectPr>
      </w:pPr>
    </w:p>
    <w:p w:rsidR="003F1F91"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3F1F91"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2022</w:t>
      </w:r>
    </w:p>
    <w:p w:rsidR="003F1F91"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F91" w:rsidRPr="0090489C" w:rsidRDefault="003F1F91" w:rsidP="0090489C">
      <w:pPr>
        <w:tabs>
          <w:tab w:val="right" w:pos="5933"/>
        </w:tabs>
        <w:suppressAutoHyphens/>
        <w:jc w:val="both"/>
        <w:rPr>
          <w:rFonts w:eastAsia="Times New Roman"/>
        </w:rPr>
      </w:pPr>
      <w:r>
        <w:rPr>
          <w:rFonts w:eastAsia="Times New Roman"/>
        </w:rPr>
        <w:tab/>
      </w:r>
      <w:r>
        <w:rPr>
          <w:rFonts w:eastAsia="Times New Roman"/>
          <w:b/>
          <w:sz w:val="36"/>
        </w:rPr>
        <w:t>S. 794</w:t>
      </w:r>
    </w:p>
    <w:p w:rsidR="003F1F91"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F91" w:rsidRDefault="003F1F91" w:rsidP="009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1678A">
        <w:t>Senators Goldfinch and Sabb</w:t>
      </w:r>
    </w:p>
    <w:p w:rsidR="003F1F91"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F91"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3/15/22--H.</w:t>
      </w:r>
    </w:p>
    <w:p w:rsidR="003F1F91"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11, 2021.</w:t>
      </w:r>
    </w:p>
    <w:p w:rsidR="003F1F91" w:rsidRPr="0090489C" w:rsidRDefault="003F1F91" w:rsidP="009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F1F91"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F91" w:rsidRDefault="003F1F91" w:rsidP="009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3F1F91" w:rsidRPr="0090489C" w:rsidRDefault="003F1F91" w:rsidP="009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3F1F91"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794) to request that the Department of Transportation </w:t>
      </w:r>
      <w:r w:rsidRPr="0090489C">
        <w:t>name approximately fifteen miles of Pleasant Hill Drive from its intersection with County Line Road to its intersection with North Fraser Street in Ge</w:t>
      </w:r>
      <w:r w:rsidRPr="0090489C">
        <w:rPr>
          <w:color w:val="000000" w:themeColor="text1"/>
          <w:u w:color="000000" w:themeColor="text1"/>
        </w:rPr>
        <w:t>orgetown County</w:t>
      </w:r>
      <w:r w:rsidRPr="0090489C">
        <w:rPr>
          <w:rFonts w:eastAsia="Times New Roman"/>
          <w:color w:val="000000" w:themeColor="text1"/>
          <w:u w:color="000000" w:themeColor="text1"/>
        </w:rPr>
        <w:t xml:space="preserve"> “</w:t>
      </w:r>
      <w:r>
        <w:rPr>
          <w:rFonts w:eastAsia="Times New Roman"/>
        </w:rPr>
        <w:t>, etc., respectfully</w:t>
      </w:r>
    </w:p>
    <w:p w:rsidR="003F1F91" w:rsidRPr="0090489C" w:rsidRDefault="003F1F91" w:rsidP="009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F1F91"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F1F91"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F91"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DENNIS C. MOSS for Committee.</w:t>
      </w:r>
    </w:p>
    <w:p w:rsidR="003F1F91" w:rsidRPr="0090489C" w:rsidRDefault="003F1F91" w:rsidP="009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F1F91"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F91"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F1F91" w:rsidSect="00B872A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3F1F91" w:rsidRPr="00522CE0"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F91" w:rsidRPr="00522CE0"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F91" w:rsidRPr="00522CE0"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F91" w:rsidRPr="00522CE0"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F91" w:rsidRPr="00522CE0"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F91" w:rsidRPr="00522CE0"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F91" w:rsidRPr="00522CE0"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F91" w:rsidRPr="00522CE0"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F91" w:rsidRPr="002C37C2" w:rsidRDefault="003F1F91" w:rsidP="0066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2C37C2">
        <w:rPr>
          <w:rFonts w:eastAsia="Times New Roman"/>
          <w:b/>
          <w:sz w:val="30"/>
          <w:szCs w:val="30"/>
        </w:rPr>
        <w:t xml:space="preserve">A </w:t>
      </w:r>
      <w:bookmarkStart w:id="1" w:name="whattype"/>
      <w:bookmarkEnd w:id="1"/>
      <w:r w:rsidRPr="002C37C2">
        <w:rPr>
          <w:rFonts w:eastAsia="Times New Roman"/>
          <w:b/>
          <w:sz w:val="30"/>
          <w:szCs w:val="30"/>
        </w:rPr>
        <w:t>CONCURRENT RESOLUTION</w:t>
      </w:r>
    </w:p>
    <w:p w:rsidR="003F1F91" w:rsidRPr="002C37C2"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F91" w:rsidRPr="002C37C2"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2C37C2">
        <w:rPr>
          <w:rFonts w:eastAsia="Times New Roman"/>
        </w:rPr>
        <w:t xml:space="preserve">TO REQUEST THAT THE DEPARTMENT OF TRANSPORTATION </w:t>
      </w:r>
      <w:r w:rsidRPr="002C37C2">
        <w:t xml:space="preserve">NAME </w:t>
      </w:r>
      <w:r>
        <w:t>APPROXIMATELY FIFTEEN MILES OF PLEASANT HILL DRIVE FROM ITS INTERSECTION WITH COUNTY LINE ROAD TO ITS INTERSECTION WITH NORTH FRASER STREET IN GE</w:t>
      </w:r>
      <w:r>
        <w:rPr>
          <w:color w:val="000000" w:themeColor="text1"/>
          <w:u w:color="000000" w:themeColor="text1"/>
        </w:rPr>
        <w:t>ORGETOWN</w:t>
      </w:r>
      <w:r w:rsidRPr="002C37C2">
        <w:rPr>
          <w:color w:val="000000" w:themeColor="text1"/>
          <w:u w:color="000000" w:themeColor="text1"/>
        </w:rPr>
        <w:t xml:space="preserve"> COUNTY</w:t>
      </w:r>
      <w:r w:rsidRPr="002C37C2">
        <w:rPr>
          <w:rFonts w:eastAsia="Times New Roman"/>
          <w:color w:val="000000" w:themeColor="text1"/>
          <w:u w:color="000000" w:themeColor="text1"/>
        </w:rPr>
        <w:t xml:space="preserve"> “</w:t>
      </w:r>
      <w:r>
        <w:rPr>
          <w:rFonts w:eastAsia="Times New Roman"/>
          <w:color w:val="000000" w:themeColor="text1"/>
          <w:u w:color="000000" w:themeColor="text1"/>
        </w:rPr>
        <w:t>A. LANE CRIBB HIGHWAY</w:t>
      </w:r>
      <w:r w:rsidRPr="002C37C2">
        <w:rPr>
          <w:rFonts w:eastAsia="Times New Roman"/>
          <w:color w:val="000000" w:themeColor="text1"/>
          <w:u w:color="000000" w:themeColor="text1"/>
        </w:rPr>
        <w:t>”</w:t>
      </w:r>
      <w:r w:rsidRPr="002C37C2">
        <w:rPr>
          <w:rFonts w:eastAsia="Times New Roman"/>
        </w:rPr>
        <w:t xml:space="preserve"> AND ERECT APPROPRIATE MARKERS OR SIGNS AT THIS LOCATION CONTAINING THE DESIGNATION.</w:t>
      </w:r>
    </w:p>
    <w:p w:rsidR="003F1F91" w:rsidRPr="002C37C2"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F1F91" w:rsidRDefault="003F1F91" w:rsidP="0044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w:t>
      </w:r>
      <w:r>
        <w:rPr>
          <w:rFonts w:eastAsia="Times New Roman"/>
          <w:color w:val="000000" w:themeColor="text1"/>
          <w:u w:color="000000" w:themeColor="text1"/>
        </w:rPr>
        <w:t>General Assembly</w:t>
      </w:r>
      <w:r w:rsidRPr="0036361A">
        <w:rPr>
          <w:rFonts w:eastAsia="Times New Roman"/>
          <w:color w:val="000000" w:themeColor="text1"/>
          <w:u w:color="000000" w:themeColor="text1"/>
        </w:rPr>
        <w:t xml:space="preserve"> were deeply saddened to learn of the death of </w:t>
      </w:r>
      <w:r>
        <w:rPr>
          <w:color w:val="000000" w:themeColor="text1"/>
          <w:u w:color="000000" w:themeColor="text1"/>
        </w:rPr>
        <w:t>Sheriff A. Lane Cribb</w:t>
      </w:r>
      <w:r>
        <w:rPr>
          <w:color w:val="000000" w:themeColor="text1"/>
          <w:szCs w:val="36"/>
          <w:u w:color="000000" w:themeColor="text1"/>
        </w:rPr>
        <w:t xml:space="preserve"> on</w:t>
      </w:r>
      <w:r w:rsidRPr="00941C22">
        <w:rPr>
          <w:color w:val="000000" w:themeColor="text1"/>
          <w:szCs w:val="36"/>
          <w:u w:color="000000" w:themeColor="text1"/>
        </w:rPr>
        <w:t xml:space="preserve"> </w:t>
      </w:r>
      <w:r>
        <w:rPr>
          <w:color w:val="000000" w:themeColor="text1"/>
          <w:szCs w:val="28"/>
          <w:u w:color="000000" w:themeColor="text1"/>
        </w:rPr>
        <w:t>September 19, 2019</w:t>
      </w:r>
      <w:r>
        <w:rPr>
          <w:color w:val="000000" w:themeColor="text1"/>
          <w:szCs w:val="36"/>
          <w:u w:color="000000" w:themeColor="text1"/>
        </w:rPr>
        <w:t>; and</w:t>
      </w:r>
    </w:p>
    <w:p w:rsidR="003F1F91" w:rsidRDefault="003F1F91" w:rsidP="00C80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1F91" w:rsidRPr="002C37C2" w:rsidRDefault="003F1F91" w:rsidP="00C80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 native of Georgetown County, Sheriff A. Lane Cribb launched his career in law enforcement with the Alcoholic Beverage Control Commission in 1973. Prior to his service as sheriff, he also worked as a criminal investigator with the Florence County Sheriff’s Department; and</w:t>
      </w:r>
    </w:p>
    <w:p w:rsidR="003F1F91" w:rsidRPr="002C37C2" w:rsidRDefault="003F1F91" w:rsidP="00C80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1F91" w:rsidRPr="002C37C2" w:rsidRDefault="003F1F91" w:rsidP="002C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Sheriff Cribb was elected to the Georgetown County Office of Sheriff in 1992, and he served with integrity and compassion, gaining the trust and confidence of the county’s citizens. He was subsequently re-elected and maintained the office continually until his death in his seventh term; and</w:t>
      </w:r>
    </w:p>
    <w:p w:rsidR="003F1F91" w:rsidRPr="002C37C2" w:rsidRDefault="003F1F91" w:rsidP="002C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1F91" w:rsidRPr="002C37C2" w:rsidRDefault="003F1F91" w:rsidP="002C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under Sheriff Cribb’s leadership, Georgetown County’s crime clearance rates far exceeded both state and national levels. He established more than thirty neighborhood watch programs, the Sheriff’s Re-entry Program to assist incarcerated individuals in transitioning to a successful life outside of incarceration, and the Sheriff’s Family Justice Center G-Men’s Group to raise money and community awareness of domestic violence; and</w:t>
      </w:r>
    </w:p>
    <w:p w:rsidR="003F1F91" w:rsidRPr="002C37C2" w:rsidRDefault="003F1F91" w:rsidP="002C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held in the highest esteem by his peers, Sheriff Cribb was selected as a recipient of the Strom Thurmond Award for Law Enforcement Excellence in 2016 by an awards committee composed of representatives from the United States Attorney’s Office, the Strom Thurmond Foundation, the Federal Bureau of Investigation, the South Carolina Law Enforcement Division, and other peers; and</w:t>
      </w:r>
    </w:p>
    <w:p w:rsidR="003F1F91" w:rsidRPr="002C37C2" w:rsidRDefault="003F1F91" w:rsidP="002C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1F91" w:rsidRPr="002C37C2"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37C2">
        <w:rPr>
          <w:rFonts w:eastAsia="Times New Roman"/>
        </w:rPr>
        <w:t xml:space="preserve">Whereas, it would be only fitting and proper to pay tribute to this son of South Carolina by naming a portion of road in the State in his honor.  Now, therefore, </w:t>
      </w:r>
    </w:p>
    <w:p w:rsidR="003F1F91" w:rsidRPr="002C37C2"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F91" w:rsidRPr="002C37C2"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37C2">
        <w:rPr>
          <w:rFonts w:eastAsia="Times New Roman"/>
        </w:rPr>
        <w:t>Be it resolved by the Senate, the House of Representatives concurring:</w:t>
      </w:r>
    </w:p>
    <w:p w:rsidR="003F1F91" w:rsidRPr="002C37C2"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F91" w:rsidRPr="002C37C2"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37C2">
        <w:rPr>
          <w:rFonts w:eastAsia="Times New Roman"/>
        </w:rPr>
        <w:t xml:space="preserve">That the members of the South Carolina General Assembly, by this resolution, request that the Department of Transportation </w:t>
      </w:r>
      <w:r w:rsidRPr="002C37C2">
        <w:t xml:space="preserve">name </w:t>
      </w:r>
      <w:r>
        <w:t>approximately fifteen miles of Pleasant Hill Drive from its intersection with County Line Road to its intersection with North Fraser Street in Ge</w:t>
      </w:r>
      <w:r>
        <w:rPr>
          <w:color w:val="000000" w:themeColor="text1"/>
          <w:u w:color="000000" w:themeColor="text1"/>
        </w:rPr>
        <w:t>orgetown</w:t>
      </w:r>
      <w:r w:rsidRPr="002C37C2">
        <w:rPr>
          <w:color w:val="000000" w:themeColor="text1"/>
          <w:u w:color="000000" w:themeColor="text1"/>
        </w:rPr>
        <w:t xml:space="preserve"> County</w:t>
      </w:r>
      <w:r w:rsidRPr="002C37C2">
        <w:rPr>
          <w:rFonts w:eastAsia="Times New Roman"/>
          <w:color w:val="000000" w:themeColor="text1"/>
          <w:u w:color="000000" w:themeColor="text1"/>
        </w:rPr>
        <w:t xml:space="preserve"> “</w:t>
      </w:r>
      <w:r>
        <w:rPr>
          <w:rFonts w:eastAsia="Times New Roman"/>
          <w:color w:val="000000" w:themeColor="text1"/>
          <w:u w:color="000000" w:themeColor="text1"/>
        </w:rPr>
        <w:t>A. Lane Cribb Highway</w:t>
      </w:r>
      <w:r w:rsidRPr="002C37C2">
        <w:rPr>
          <w:rFonts w:eastAsia="Times New Roman"/>
          <w:color w:val="000000" w:themeColor="text1"/>
          <w:u w:color="000000" w:themeColor="text1"/>
        </w:rPr>
        <w:t>”</w:t>
      </w:r>
      <w:r w:rsidRPr="002C37C2">
        <w:rPr>
          <w:rFonts w:eastAsia="Times New Roman"/>
        </w:rPr>
        <w:t xml:space="preserve"> and erect appropriate markers or signs at this location containing the designation.</w:t>
      </w:r>
    </w:p>
    <w:p w:rsidR="003F1F91" w:rsidRPr="002C37C2"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F91" w:rsidRPr="002C37C2" w:rsidRDefault="003F1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37C2">
        <w:rPr>
          <w:rFonts w:eastAsia="Times New Roman"/>
        </w:rPr>
        <w:t>Be it further resolved that a copy of this resolution be forwarded to the Department of Transportation.</w:t>
      </w:r>
    </w:p>
    <w:p w:rsidR="003F1F91" w:rsidRDefault="003F1F9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2C37C2">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D1390" w:rsidRDefault="008D1390" w:rsidP="003F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D1390" w:rsidSect="00B872A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B2C8C" w:rsidRDefault="006B2C8C" w:rsidP="00522CE0">
      <w:r>
        <w:separator/>
      </w:r>
    </w:p>
  </w:endnote>
  <w:endnote w:type="continuationSeparator" w:id="0">
    <w:p w:rsidR="006B2C8C" w:rsidRDefault="006B2C8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B01E257-92EE-475F-90D6-9FAFA287EE9C}"/>
    <w:embedBold r:id="rId2" w:fontKey="{C93EFCB7-3627-436F-ADCB-72A208D5AC90}"/>
  </w:font>
  <w:font w:name="Calibri">
    <w:panose1 w:val="020F0502020204030204"/>
    <w:charset w:val="00"/>
    <w:family w:val="swiss"/>
    <w:pitch w:val="variable"/>
    <w:sig w:usb0="E4002EFF" w:usb1="C000247B" w:usb2="00000009" w:usb3="00000000" w:csb0="000001FF" w:csb1="00000000"/>
    <w:embedRegular r:id="rId3" w:fontKey="{793582F0-12CE-47AC-A202-67F203B5FABA}"/>
    <w:embedBold r:id="rId4" w:fontKey="{49E5E480-CAC9-46B1-BED1-EC77CED4D111}"/>
  </w:font>
  <w:font w:name="Cambria">
    <w:panose1 w:val="02040503050406030204"/>
    <w:charset w:val="00"/>
    <w:family w:val="roman"/>
    <w:pitch w:val="variable"/>
    <w:sig w:usb0="E00006FF" w:usb1="420024FF" w:usb2="02000000" w:usb3="00000000" w:csb0="0000019F" w:csb1="00000000"/>
    <w:embedRegular r:id="rId5" w:fontKey="{D11ED238-E744-44A1-89F8-08AAD345EE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F1F91" w:rsidRPr="006618F5" w:rsidRDefault="003F1F91" w:rsidP="006618F5">
    <w:pPr>
      <w:pStyle w:val="Footer"/>
      <w:tabs>
        <w:tab w:val="clear" w:pos="4680"/>
        <w:tab w:val="clear" w:pos="9360"/>
        <w:tab w:val="center" w:pos="2995"/>
      </w:tabs>
      <w:spacing w:before="120"/>
    </w:pPr>
    <w:r>
      <w:t>[794-</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72AD" w:rsidRPr="006618F5" w:rsidRDefault="003F1F91" w:rsidP="006618F5">
    <w:pPr>
      <w:pStyle w:val="Footer"/>
      <w:tabs>
        <w:tab w:val="clear" w:pos="4680"/>
        <w:tab w:val="clear" w:pos="9360"/>
        <w:tab w:val="center" w:pos="2995"/>
      </w:tabs>
      <w:spacing w:before="120"/>
    </w:pPr>
    <w:r>
      <w:t>[794]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B2C8C" w:rsidRDefault="006B2C8C" w:rsidP="00522CE0">
      <w:r>
        <w:separator/>
      </w:r>
    </w:p>
  </w:footnote>
  <w:footnote w:type="continuationSeparator" w:id="0">
    <w:p w:rsidR="006B2C8C" w:rsidRDefault="006B2C8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5SHER.KMM.SLG"/>
    <w:docVar w:name="CoverAttorneyInitials" w:val="KMM"/>
    <w:docVar w:name="CoverAttorneyLastName" w:val="Moffitt"/>
    <w:docVar w:name="CoverBillType" w:val="c"/>
    <w:docVar w:name="CoverSenator" w:val="SLG"/>
    <w:docVar w:name="dvBillNumber" w:val="794"/>
    <w:docVar w:name="dvBillNumberPrefix" w:val="S. "/>
    <w:docVar w:name="dvOriginalBody" w:val="Senate"/>
    <w:docVar w:name="fulldraftpath" w:val="L:\S-RES\SLG\005SHER.KMM.SLG.DOCX"/>
    <w:docVar w:name="NameofBody" w:val="S"/>
    <w:docVar w:name="vgroup2" w:val="S-RES"/>
  </w:docVars>
  <w:rsids>
    <w:rsidRoot w:val="000236BD"/>
    <w:rsid w:val="000236BD"/>
    <w:rsid w:val="00042AC1"/>
    <w:rsid w:val="00046516"/>
    <w:rsid w:val="00072458"/>
    <w:rsid w:val="0007601D"/>
    <w:rsid w:val="000B0720"/>
    <w:rsid w:val="000B5EAF"/>
    <w:rsid w:val="000E0258"/>
    <w:rsid w:val="001315B2"/>
    <w:rsid w:val="00170561"/>
    <w:rsid w:val="00174988"/>
    <w:rsid w:val="00186AC9"/>
    <w:rsid w:val="00197DF1"/>
    <w:rsid w:val="001B3DD9"/>
    <w:rsid w:val="001B7E5D"/>
    <w:rsid w:val="001D3BAC"/>
    <w:rsid w:val="001F38B2"/>
    <w:rsid w:val="00216025"/>
    <w:rsid w:val="00245C4E"/>
    <w:rsid w:val="002541A3"/>
    <w:rsid w:val="0027067A"/>
    <w:rsid w:val="002C1321"/>
    <w:rsid w:val="002C2031"/>
    <w:rsid w:val="002C37C2"/>
    <w:rsid w:val="002C5896"/>
    <w:rsid w:val="002D3BED"/>
    <w:rsid w:val="002D4BCD"/>
    <w:rsid w:val="003056FC"/>
    <w:rsid w:val="003074D8"/>
    <w:rsid w:val="00307C2B"/>
    <w:rsid w:val="00315D04"/>
    <w:rsid w:val="00383247"/>
    <w:rsid w:val="003D6E2B"/>
    <w:rsid w:val="003E7597"/>
    <w:rsid w:val="003F1F91"/>
    <w:rsid w:val="00413EBF"/>
    <w:rsid w:val="004217D8"/>
    <w:rsid w:val="0044020F"/>
    <w:rsid w:val="00442DC4"/>
    <w:rsid w:val="00450668"/>
    <w:rsid w:val="00454138"/>
    <w:rsid w:val="004813A2"/>
    <w:rsid w:val="004952FA"/>
    <w:rsid w:val="0049719C"/>
    <w:rsid w:val="004B6A22"/>
    <w:rsid w:val="004D7F37"/>
    <w:rsid w:val="00522CE0"/>
    <w:rsid w:val="00541951"/>
    <w:rsid w:val="00565148"/>
    <w:rsid w:val="00570403"/>
    <w:rsid w:val="00577450"/>
    <w:rsid w:val="00593361"/>
    <w:rsid w:val="005A413B"/>
    <w:rsid w:val="005A5017"/>
    <w:rsid w:val="005A648C"/>
    <w:rsid w:val="005D349A"/>
    <w:rsid w:val="005F07AC"/>
    <w:rsid w:val="005F1745"/>
    <w:rsid w:val="00640968"/>
    <w:rsid w:val="00640B6A"/>
    <w:rsid w:val="00647C3C"/>
    <w:rsid w:val="00656E45"/>
    <w:rsid w:val="006618F5"/>
    <w:rsid w:val="006968D5"/>
    <w:rsid w:val="006A1802"/>
    <w:rsid w:val="006B2C8C"/>
    <w:rsid w:val="006C0CBB"/>
    <w:rsid w:val="006C5271"/>
    <w:rsid w:val="006C74EA"/>
    <w:rsid w:val="006F56CF"/>
    <w:rsid w:val="00714843"/>
    <w:rsid w:val="00720D40"/>
    <w:rsid w:val="00726F46"/>
    <w:rsid w:val="007318D4"/>
    <w:rsid w:val="00765784"/>
    <w:rsid w:val="00770311"/>
    <w:rsid w:val="007A4390"/>
    <w:rsid w:val="007E5CB7"/>
    <w:rsid w:val="008314D2"/>
    <w:rsid w:val="00851A31"/>
    <w:rsid w:val="00870F6F"/>
    <w:rsid w:val="008B2F42"/>
    <w:rsid w:val="008C3697"/>
    <w:rsid w:val="008D1390"/>
    <w:rsid w:val="008E185F"/>
    <w:rsid w:val="008E5703"/>
    <w:rsid w:val="008F023B"/>
    <w:rsid w:val="00904E16"/>
    <w:rsid w:val="009118AC"/>
    <w:rsid w:val="009162B3"/>
    <w:rsid w:val="00922C65"/>
    <w:rsid w:val="00927C62"/>
    <w:rsid w:val="00983951"/>
    <w:rsid w:val="00984124"/>
    <w:rsid w:val="00984640"/>
    <w:rsid w:val="0098691F"/>
    <w:rsid w:val="00995C37"/>
    <w:rsid w:val="009C118A"/>
    <w:rsid w:val="009C7092"/>
    <w:rsid w:val="009F004F"/>
    <w:rsid w:val="00A02011"/>
    <w:rsid w:val="00A02DA7"/>
    <w:rsid w:val="00A17611"/>
    <w:rsid w:val="00A4011E"/>
    <w:rsid w:val="00A83554"/>
    <w:rsid w:val="00A86015"/>
    <w:rsid w:val="00A9594E"/>
    <w:rsid w:val="00AE59C8"/>
    <w:rsid w:val="00B01F97"/>
    <w:rsid w:val="00B10098"/>
    <w:rsid w:val="00B5790D"/>
    <w:rsid w:val="00B945C5"/>
    <w:rsid w:val="00BA20EA"/>
    <w:rsid w:val="00BB5AFC"/>
    <w:rsid w:val="00BC026E"/>
    <w:rsid w:val="00BC0A56"/>
    <w:rsid w:val="00C45366"/>
    <w:rsid w:val="00C57023"/>
    <w:rsid w:val="00C74052"/>
    <w:rsid w:val="00C80F30"/>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97706"/>
    <w:rsid w:val="00EA3546"/>
    <w:rsid w:val="00EB47AE"/>
    <w:rsid w:val="00EB4808"/>
    <w:rsid w:val="00EC34E1"/>
    <w:rsid w:val="00F0234A"/>
    <w:rsid w:val="00F05CF2"/>
    <w:rsid w:val="00F51241"/>
    <w:rsid w:val="00F52959"/>
    <w:rsid w:val="00F55884"/>
    <w:rsid w:val="00FB7F01"/>
    <w:rsid w:val="00FC0D36"/>
    <w:rsid w:val="00FC3A2B"/>
    <w:rsid w:val="00FE6467"/>
    <w:rsid w:val="00FF6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F8CA2737-6B4C-4D7B-A5BB-4BF25A1E0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D13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11.docx" TargetMode="External"/><Relationship Id="rId13" Type="http://schemas.openxmlformats.org/officeDocument/2006/relationships/hyperlink" Target="file:///p:\pprever\2021-22\794_20210505.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210506.docx" TargetMode="External"/><Relationship Id="rId12" Type="http://schemas.openxmlformats.org/officeDocument/2006/relationships/hyperlink" Target="http://www.scstatehouse.gov/billsearch.php?billnumbers=794&amp;session=124&amp;summary=B"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210505.docx" TargetMode="External"/><Relationship Id="rId11" Type="http://schemas.openxmlformats.org/officeDocument/2006/relationships/hyperlink" Target="file:///h:\hj\20220329.docx" TargetMode="External"/><Relationship Id="rId5" Type="http://schemas.openxmlformats.org/officeDocument/2006/relationships/endnotes" Target="endnotes.xml"/><Relationship Id="rId15" Type="http://schemas.openxmlformats.org/officeDocument/2006/relationships/hyperlink" Target="file:///p:\pprever\2021-22\794_20220315.docx" TargetMode="External"/><Relationship Id="rId10" Type="http://schemas.openxmlformats.org/officeDocument/2006/relationships/hyperlink" Target="file:///h:\hj\20220315.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hj\20210511.docx" TargetMode="External"/><Relationship Id="rId14" Type="http://schemas.openxmlformats.org/officeDocument/2006/relationships/hyperlink" Target="file:///p:\pprever\2021-22\794_20210505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732</Words>
  <Characters>4178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794: Subject not yet available - South Carolina Legislature Online</dc:title>
  <dc:subject/>
  <dc:creator>Rebecca Landau</dc:creator>
  <cp:keywords/>
  <dc:description/>
  <cp:lastModifiedBy>Sade Wilson</cp:lastModifiedBy>
  <cp:revision>2</cp:revision>
  <dcterms:created xsi:type="dcterms:W3CDTF">2022-03-29T21:34:00Z</dcterms:created>
  <dcterms:modified xsi:type="dcterms:W3CDTF">2022-03-29T21:34:00Z</dcterms:modified>
</cp:coreProperties>
</file>