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AB1" w:rsidRDefault="00D36AB1" w:rsidP="00D36AB1">
      <w:pPr>
        <w:widowControl w:val="0"/>
        <w:jc w:val="center"/>
      </w:pPr>
      <w:r w:rsidRPr="00D36AB1">
        <w:rPr>
          <w:b/>
        </w:rPr>
        <w:t>South Carolina General Assembly</w:t>
      </w:r>
    </w:p>
    <w:p w:rsidR="00D36AB1" w:rsidRDefault="00D36AB1" w:rsidP="00D36AB1">
      <w:pPr>
        <w:widowControl w:val="0"/>
        <w:jc w:val="center"/>
      </w:pPr>
      <w:r>
        <w:t>124th Session, 2021-2022</w:t>
      </w:r>
    </w:p>
    <w:p w:rsidR="00D36AB1" w:rsidRDefault="00D36AB1" w:rsidP="00D36AB1">
      <w:pPr>
        <w:widowControl w:val="0"/>
      </w:pPr>
    </w:p>
    <w:p w:rsidR="00D36AB1" w:rsidRDefault="00D36AB1" w:rsidP="00D36AB1">
      <w:pPr>
        <w:widowControl w:val="0"/>
        <w:rPr>
          <w:b/>
        </w:rPr>
      </w:pPr>
      <w:r w:rsidRPr="00D36AB1">
        <w:rPr>
          <w:b/>
        </w:rPr>
        <w:t>S.</w:t>
      </w:r>
      <w:r>
        <w:rPr>
          <w:b/>
        </w:rPr>
        <w:t xml:space="preserve"> </w:t>
      </w:r>
      <w:r w:rsidRPr="00D36AB1">
        <w:rPr>
          <w:b/>
        </w:rPr>
        <w:t>938</w:t>
      </w:r>
    </w:p>
    <w:p w:rsidR="00D36AB1" w:rsidRDefault="00D36AB1" w:rsidP="00D36AB1">
      <w:pPr>
        <w:widowControl w:val="0"/>
        <w:rPr>
          <w:b/>
        </w:rPr>
      </w:pPr>
    </w:p>
    <w:p w:rsidR="00D36AB1" w:rsidRDefault="00D36AB1" w:rsidP="00D36AB1">
      <w:pPr>
        <w:widowControl w:val="0"/>
      </w:pPr>
      <w:r w:rsidRPr="00D36AB1">
        <w:rPr>
          <w:b/>
        </w:rPr>
        <w:t>STATUS INFORMATION</w:t>
      </w:r>
    </w:p>
    <w:p w:rsidR="00D36AB1" w:rsidRDefault="00D36AB1" w:rsidP="00D36AB1">
      <w:pPr>
        <w:widowControl w:val="0"/>
      </w:pPr>
    </w:p>
    <w:p w:rsidR="00D36AB1" w:rsidRDefault="00D36AB1" w:rsidP="00D36AB1">
      <w:pPr>
        <w:widowControl w:val="0"/>
      </w:pPr>
      <w:r>
        <w:t>Senate Resolution</w:t>
      </w:r>
    </w:p>
    <w:p w:rsidR="00D36AB1" w:rsidRDefault="00A14FAF" w:rsidP="00D36AB1">
      <w:pPr>
        <w:widowControl w:val="0"/>
      </w:pPr>
      <w:r>
        <w:t>Sponsors: Senators Harpootlian and Malloy</w:t>
      </w:r>
    </w:p>
    <w:p w:rsidR="00D36AB1" w:rsidRDefault="00D36AB1" w:rsidP="00D36AB1">
      <w:pPr>
        <w:widowControl w:val="0"/>
      </w:pPr>
      <w:r>
        <w:t>Document Path: l:\s-res\rah\009punk.kmm.rah.docx</w:t>
      </w:r>
    </w:p>
    <w:p w:rsidR="00D36AB1" w:rsidRDefault="00D36AB1" w:rsidP="00D36AB1">
      <w:pPr>
        <w:widowControl w:val="0"/>
      </w:pPr>
    </w:p>
    <w:p w:rsidR="00D36AB1" w:rsidRDefault="00D36AB1" w:rsidP="00D36AB1">
      <w:pPr>
        <w:widowControl w:val="0"/>
      </w:pPr>
      <w:r>
        <w:t>Introduced in the Senate on January 11, 2022</w:t>
      </w:r>
    </w:p>
    <w:p w:rsidR="00D36AB1" w:rsidRDefault="00D36AB1" w:rsidP="00D36AB1">
      <w:pPr>
        <w:widowControl w:val="0"/>
      </w:pPr>
      <w:r>
        <w:t>Adopted by the Senate on January 11, 2022</w:t>
      </w:r>
    </w:p>
    <w:p w:rsidR="00D36AB1" w:rsidRDefault="00D36AB1" w:rsidP="00D36AB1">
      <w:pPr>
        <w:widowControl w:val="0"/>
      </w:pPr>
    </w:p>
    <w:p w:rsidR="00D36AB1" w:rsidRDefault="007147F8" w:rsidP="00D36AB1">
      <w:pPr>
        <w:widowControl w:val="0"/>
      </w:pPr>
      <w:r>
        <w:t>Summary: James Edward "Ed" Punky Holler, Sr.</w:t>
      </w:r>
    </w:p>
    <w:p w:rsidR="00D36AB1" w:rsidRDefault="00D36AB1" w:rsidP="00D36AB1">
      <w:pPr>
        <w:widowControl w:val="0"/>
      </w:pPr>
    </w:p>
    <w:p w:rsidR="00D36AB1" w:rsidRDefault="00D36AB1" w:rsidP="00D36AB1">
      <w:pPr>
        <w:widowControl w:val="0"/>
      </w:pPr>
    </w:p>
    <w:p w:rsidR="00D36AB1" w:rsidRDefault="00D36AB1" w:rsidP="00D36AB1">
      <w:pPr>
        <w:widowControl w:val="0"/>
        <w:tabs>
          <w:tab w:val="center" w:pos="590"/>
          <w:tab w:val="center" w:pos="1440"/>
          <w:tab w:val="left" w:pos="1872"/>
          <w:tab w:val="left" w:pos="9187"/>
        </w:tabs>
      </w:pPr>
      <w:r w:rsidRPr="00D36AB1">
        <w:rPr>
          <w:b/>
        </w:rPr>
        <w:t>HISTORY OF LEGISLATIVE ACTIONS</w:t>
      </w:r>
    </w:p>
    <w:p w:rsidR="00D36AB1" w:rsidRDefault="00D36AB1" w:rsidP="00D36AB1">
      <w:pPr>
        <w:widowControl w:val="0"/>
        <w:tabs>
          <w:tab w:val="center" w:pos="590"/>
          <w:tab w:val="center" w:pos="1440"/>
          <w:tab w:val="left" w:pos="1872"/>
          <w:tab w:val="left" w:pos="9187"/>
        </w:tabs>
      </w:pPr>
    </w:p>
    <w:p w:rsidR="00D36AB1" w:rsidRPr="00D36AB1" w:rsidRDefault="00D36AB1" w:rsidP="00D36AB1">
      <w:pPr>
        <w:widowControl w:val="0"/>
        <w:tabs>
          <w:tab w:val="center" w:pos="590"/>
          <w:tab w:val="center" w:pos="1440"/>
          <w:tab w:val="left" w:pos="1872"/>
          <w:tab w:val="left" w:pos="9187"/>
        </w:tabs>
      </w:pPr>
      <w:r w:rsidRPr="00D36AB1">
        <w:rPr>
          <w:u w:val="single"/>
        </w:rPr>
        <w:tab/>
        <w:t>Date</w:t>
      </w:r>
      <w:r w:rsidRPr="00D36AB1">
        <w:rPr>
          <w:u w:val="single"/>
        </w:rPr>
        <w:tab/>
        <w:t>Body</w:t>
      </w:r>
      <w:r w:rsidRPr="00D36AB1">
        <w:rPr>
          <w:u w:val="single"/>
        </w:rPr>
        <w:tab/>
        <w:t>Action Description with journal page number</w:t>
      </w:r>
      <w:r w:rsidRPr="00D36AB1">
        <w:rPr>
          <w:u w:val="single"/>
        </w:rPr>
        <w:tab/>
      </w:r>
    </w:p>
    <w:p w:rsidR="00C13A74" w:rsidRDefault="00C13A74" w:rsidP="00C13A74">
      <w:pPr>
        <w:widowControl w:val="0"/>
        <w:tabs>
          <w:tab w:val="right" w:pos="1008"/>
          <w:tab w:val="left" w:pos="1152"/>
          <w:tab w:val="left" w:pos="1872"/>
          <w:tab w:val="left" w:pos="9187"/>
        </w:tabs>
        <w:ind w:left="2088" w:hanging="2088"/>
      </w:pPr>
      <w:r>
        <w:tab/>
        <w:t>1/11/2022</w:t>
      </w:r>
      <w:r>
        <w:tab/>
        <w:t>Senate</w:t>
      </w:r>
      <w:r>
        <w:tab/>
        <w:t>Introduced and adopted (</w:t>
      </w:r>
      <w:hyperlink r:id="rId6" w:history="1">
        <w:r w:rsidRPr="00B046FB">
          <w:rPr>
            <w:rStyle w:val="Hyperlink"/>
          </w:rPr>
          <w:t>Senate Journal</w:t>
        </w:r>
        <w:r w:rsidRPr="00B046FB">
          <w:rPr>
            <w:rStyle w:val="Hyperlink"/>
          </w:rPr>
          <w:noBreakHyphen/>
          <w:t>page 15</w:t>
        </w:r>
      </w:hyperlink>
      <w:r>
        <w:t>)</w:t>
      </w:r>
    </w:p>
    <w:p w:rsidR="00C13A74" w:rsidRDefault="00C13A74" w:rsidP="00C13A74">
      <w:pPr>
        <w:widowControl w:val="0"/>
        <w:tabs>
          <w:tab w:val="right" w:pos="1008"/>
          <w:tab w:val="left" w:pos="1152"/>
          <w:tab w:val="left" w:pos="1872"/>
          <w:tab w:val="left" w:pos="9187"/>
        </w:tabs>
        <w:ind w:left="2088" w:hanging="2088"/>
      </w:pPr>
    </w:p>
    <w:p w:rsidR="00D36AB1" w:rsidRDefault="00D36AB1" w:rsidP="00D36AB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36AB1">
          <w:rPr>
            <w:rStyle w:val="Hyperlink"/>
          </w:rPr>
          <w:t>legislative information</w:t>
        </w:r>
      </w:hyperlink>
      <w:r>
        <w:t xml:space="preserve"> at the website</w:t>
      </w:r>
    </w:p>
    <w:p w:rsidR="00D36AB1" w:rsidRDefault="00D36AB1" w:rsidP="00D36AB1">
      <w:pPr>
        <w:widowControl w:val="0"/>
        <w:tabs>
          <w:tab w:val="right" w:pos="1008"/>
          <w:tab w:val="left" w:pos="1152"/>
          <w:tab w:val="left" w:pos="1872"/>
          <w:tab w:val="left" w:pos="9187"/>
        </w:tabs>
        <w:ind w:left="2088" w:hanging="2088"/>
      </w:pPr>
    </w:p>
    <w:p w:rsidR="00D36AB1" w:rsidRPr="00D36AB1" w:rsidRDefault="00D36AB1" w:rsidP="00D36AB1">
      <w:pPr>
        <w:widowControl w:val="0"/>
        <w:tabs>
          <w:tab w:val="right" w:pos="1008"/>
          <w:tab w:val="left" w:pos="1152"/>
          <w:tab w:val="left" w:pos="1872"/>
          <w:tab w:val="left" w:pos="9187"/>
        </w:tabs>
        <w:ind w:left="2088" w:hanging="2088"/>
      </w:pPr>
    </w:p>
    <w:p w:rsidR="00D36AB1" w:rsidRDefault="00D36AB1" w:rsidP="00D36AB1">
      <w:r w:rsidRPr="00D36AB1">
        <w:rPr>
          <w:b/>
        </w:rPr>
        <w:t>VERSIONS OF THIS BILL</w:t>
      </w:r>
    </w:p>
    <w:p w:rsidR="00D36AB1" w:rsidRDefault="00D36AB1" w:rsidP="00D36AB1"/>
    <w:p w:rsidR="00D36AB1" w:rsidRDefault="00BA2324" w:rsidP="00D36AB1">
      <w:hyperlink r:id="rId8" w:history="1">
        <w:r w:rsidR="00D36AB1">
          <w:rPr>
            <w:rStyle w:val="Hyperlink"/>
          </w:rPr>
          <w:t>1/11/2022</w:t>
        </w:r>
      </w:hyperlink>
    </w:p>
    <w:p w:rsidR="00D36AB1" w:rsidRDefault="00D36AB1" w:rsidP="00D36AB1"/>
    <w:p w:rsidR="00D36AB1" w:rsidRDefault="00D36AB1" w:rsidP="00D36AB1">
      <w:pPr>
        <w:sectPr w:rsidR="00D36AB1" w:rsidSect="00D36AB1">
          <w:pgSz w:w="12240" w:h="15840" w:code="1"/>
          <w:pgMar w:top="1080" w:right="1440" w:bottom="1080" w:left="1440" w:header="720" w:footer="720" w:gutter="0"/>
          <w:cols w:space="720"/>
          <w:noEndnote/>
          <w:docGrid w:linePitch="360"/>
        </w:sectPr>
      </w:pPr>
    </w:p>
    <w:p w:rsidR="00F93EA5" w:rsidRPr="00522CE0" w:rsidRDefault="00F9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4F5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0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143CEA">
        <w:rPr>
          <w:color w:val="000000" w:themeColor="text1"/>
          <w:szCs w:val="28"/>
          <w:u w:color="000000" w:themeColor="text1"/>
        </w:rPr>
        <w:t>JAMES EDWARD “ED” “</w:t>
      </w:r>
      <w:r>
        <w:rPr>
          <w:color w:val="000000" w:themeColor="text1"/>
          <w:szCs w:val="28"/>
          <w:u w:color="000000" w:themeColor="text1"/>
        </w:rPr>
        <w:t>PUNKY</w:t>
      </w:r>
      <w:r w:rsidR="00143CEA">
        <w:rPr>
          <w:color w:val="000000" w:themeColor="text1"/>
          <w:szCs w:val="28"/>
          <w:u w:color="000000" w:themeColor="text1"/>
        </w:rPr>
        <w:t>”</w:t>
      </w:r>
      <w:r>
        <w:rPr>
          <w:color w:val="000000" w:themeColor="text1"/>
          <w:szCs w:val="28"/>
          <w:u w:color="000000" w:themeColor="text1"/>
        </w:rPr>
        <w:t xml:space="preserve"> HOLLER</w:t>
      </w:r>
      <w:r w:rsidR="00BF5153">
        <w:rPr>
          <w:color w:val="000000" w:themeColor="text1"/>
          <w:szCs w:val="28"/>
          <w:u w:color="000000" w:themeColor="text1"/>
        </w:rPr>
        <w:t>,</w:t>
      </w:r>
      <w:r>
        <w:rPr>
          <w:rFonts w:eastAsia="Times New Roman"/>
        </w:rPr>
        <w:t xml:space="preserve"> </w:t>
      </w:r>
      <w:r w:rsidR="00BF5153">
        <w:rPr>
          <w:rFonts w:eastAsia="Times New Roman"/>
        </w:rPr>
        <w:t xml:space="preserve">SR.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00143CEA">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143CEA">
        <w:rPr>
          <w:color w:val="000000" w:themeColor="text1"/>
          <w:szCs w:val="28"/>
          <w:u w:color="000000" w:themeColor="text1"/>
        </w:rPr>
        <w:t>Punky Holler</w:t>
      </w:r>
      <w:r>
        <w:rPr>
          <w:color w:val="000000" w:themeColor="text1"/>
          <w:szCs w:val="36"/>
          <w:u w:color="000000" w:themeColor="text1"/>
        </w:rPr>
        <w:t xml:space="preserve"> on</w:t>
      </w:r>
      <w:r w:rsidRPr="00941C22">
        <w:rPr>
          <w:color w:val="000000" w:themeColor="text1"/>
          <w:szCs w:val="36"/>
          <w:u w:color="000000" w:themeColor="text1"/>
        </w:rPr>
        <w:t xml:space="preserve"> </w:t>
      </w:r>
      <w:r w:rsidR="00143CEA">
        <w:rPr>
          <w:color w:val="000000" w:themeColor="text1"/>
          <w:szCs w:val="28"/>
          <w:u w:color="000000" w:themeColor="text1"/>
        </w:rPr>
        <w:t>November 21, 2021</w:t>
      </w:r>
      <w:r>
        <w:rPr>
          <w:color w:val="000000" w:themeColor="text1"/>
          <w:szCs w:val="36"/>
          <w:u w:color="000000" w:themeColor="text1"/>
        </w:rPr>
        <w:t>; and</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6D070A"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sidR="00143CEA">
        <w:rPr>
          <w:color w:val="000000" w:themeColor="text1"/>
          <w:szCs w:val="28"/>
          <w:u w:color="000000" w:themeColor="text1"/>
        </w:rPr>
        <w:t>Bluefield, West Virginia</w:t>
      </w:r>
      <w:r>
        <w:rPr>
          <w:color w:val="000000" w:themeColor="text1"/>
          <w:szCs w:val="28"/>
          <w:u w:color="000000" w:themeColor="text1"/>
        </w:rPr>
        <w:t xml:space="preserve">, </w:t>
      </w:r>
      <w:r w:rsidR="00143CEA">
        <w:rPr>
          <w:color w:val="000000" w:themeColor="text1"/>
          <w:szCs w:val="28"/>
          <w:u w:color="000000" w:themeColor="text1"/>
        </w:rPr>
        <w:t>Mr. Holler</w:t>
      </w:r>
      <w:r w:rsidRPr="00AE17F6">
        <w:rPr>
          <w:color w:val="000000" w:themeColor="text1"/>
          <w:szCs w:val="28"/>
          <w:u w:color="000000" w:themeColor="text1"/>
        </w:rPr>
        <w:t xml:space="preserve"> was born </w:t>
      </w:r>
      <w:r>
        <w:rPr>
          <w:color w:val="000000" w:themeColor="text1"/>
          <w:szCs w:val="28"/>
          <w:u w:color="000000" w:themeColor="text1"/>
        </w:rPr>
        <w:t xml:space="preserve">on </w:t>
      </w:r>
      <w:r w:rsidR="00143CEA">
        <w:rPr>
          <w:color w:val="000000" w:themeColor="text1"/>
          <w:szCs w:val="28"/>
          <w:u w:color="000000" w:themeColor="text1"/>
        </w:rPr>
        <w:t>January 23, 1940</w:t>
      </w:r>
      <w:r>
        <w:rPr>
          <w:color w:val="000000" w:themeColor="text1"/>
          <w:szCs w:val="28"/>
          <w:u w:color="000000" w:themeColor="text1"/>
        </w:rPr>
        <w:t xml:space="preserve"> to parents </w:t>
      </w:r>
      <w:r w:rsidR="00143CEA">
        <w:rPr>
          <w:color w:val="000000" w:themeColor="text1"/>
          <w:szCs w:val="28"/>
          <w:u w:color="000000" w:themeColor="text1"/>
        </w:rPr>
        <w:t>Clifton Holler and Ruth Fuquay</w:t>
      </w:r>
      <w:r>
        <w:rPr>
          <w:color w:val="000000" w:themeColor="text1"/>
          <w:szCs w:val="28"/>
          <w:u w:color="000000" w:themeColor="text1"/>
        </w:rPr>
        <w:t xml:space="preserve">. </w:t>
      </w:r>
      <w:r w:rsidR="00143CEA">
        <w:rPr>
          <w:color w:val="000000" w:themeColor="text1"/>
          <w:szCs w:val="28"/>
          <w:u w:color="000000" w:themeColor="text1"/>
        </w:rPr>
        <w:t>He</w:t>
      </w:r>
      <w:r>
        <w:rPr>
          <w:color w:val="000000" w:themeColor="text1"/>
          <w:szCs w:val="28"/>
          <w:u w:color="000000" w:themeColor="text1"/>
        </w:rPr>
        <w:t xml:space="preserve"> </w:t>
      </w:r>
      <w:r w:rsidR="006D070A">
        <w:rPr>
          <w:color w:val="000000" w:themeColor="text1"/>
          <w:szCs w:val="28"/>
          <w:u w:color="000000" w:themeColor="text1"/>
        </w:rPr>
        <w:t>attended Dreher High School, where he was voted “Most Athletic”; and</w:t>
      </w:r>
    </w:p>
    <w:p w:rsidR="006D070A" w:rsidRDefault="006D070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580290" w:rsidRDefault="006D070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 Holler </w:t>
      </w:r>
      <w:r w:rsidR="00580290">
        <w:rPr>
          <w:color w:val="000000" w:themeColor="text1"/>
          <w:szCs w:val="28"/>
          <w:u w:color="000000" w:themeColor="text1"/>
        </w:rPr>
        <w:t xml:space="preserve">was an </w:t>
      </w:r>
      <w:r w:rsidR="00143CEA">
        <w:rPr>
          <w:color w:val="000000" w:themeColor="text1"/>
          <w:szCs w:val="28"/>
          <w:u w:color="000000" w:themeColor="text1"/>
        </w:rPr>
        <w:t>alumnus</w:t>
      </w:r>
      <w:r w:rsidR="00580290">
        <w:rPr>
          <w:color w:val="000000" w:themeColor="text1"/>
          <w:szCs w:val="28"/>
          <w:u w:color="000000" w:themeColor="text1"/>
        </w:rPr>
        <w:t xml:space="preserve"> of</w:t>
      </w:r>
      <w:r w:rsidR="00143CEA">
        <w:rPr>
          <w:color w:val="000000" w:themeColor="text1"/>
          <w:szCs w:val="28"/>
          <w:u w:color="000000" w:themeColor="text1"/>
        </w:rPr>
        <w:t xml:space="preserve"> the University of South Carolina, where he was a two-year letterman for baseball and a three-year letterman for football, as well as a member of the Sigma Chi fraternity</w:t>
      </w:r>
      <w:r w:rsidR="00580290" w:rsidRPr="00AE17F6">
        <w:rPr>
          <w:color w:val="000000" w:themeColor="text1"/>
          <w:szCs w:val="28"/>
          <w:u w:color="000000" w:themeColor="text1"/>
        </w:rPr>
        <w:t>;</w:t>
      </w:r>
      <w:r w:rsidR="00580290">
        <w:rPr>
          <w:color w:val="000000" w:themeColor="text1"/>
          <w:szCs w:val="28"/>
          <w:u w:color="000000" w:themeColor="text1"/>
        </w:rPr>
        <w:t xml:space="preserve"> and</w:t>
      </w: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after obtaining his graduate degree at the University of South Carolina, Mr. Holler was drafted by the Green Bay Packers. He played for the Packers under Vince Lombardi from 1963 to 1964, when he was traded to the Pittsburgh Steelers. He then played football in Canada for three additional years; and</w:t>
      </w: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6633F"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8"/>
          <w:u w:color="000000" w:themeColor="text1"/>
        </w:rPr>
        <w:t xml:space="preserve">Whereas, Mr. Holler received a Juris Doctor degree from the University of South Carolina School of Law in 1969. </w:t>
      </w:r>
      <w:r w:rsidR="0026633F">
        <w:rPr>
          <w:color w:val="000000" w:themeColor="text1"/>
          <w:szCs w:val="28"/>
          <w:u w:color="000000" w:themeColor="text1"/>
        </w:rPr>
        <w:t xml:space="preserve">He </w:t>
      </w:r>
      <w:r w:rsidR="0026633F" w:rsidRPr="001F2A31">
        <w:rPr>
          <w:color w:val="000000" w:themeColor="text1"/>
          <w:szCs w:val="26"/>
          <w:u w:color="000000" w:themeColor="text1"/>
        </w:rPr>
        <w:t>was admitted to the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Bar,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District Court,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Court of Appeals</w:t>
      </w:r>
      <w:r w:rsidR="00706D89">
        <w:rPr>
          <w:color w:val="000000" w:themeColor="text1"/>
          <w:szCs w:val="26"/>
          <w:u w:color="000000" w:themeColor="text1"/>
        </w:rPr>
        <w:t>,</w:t>
      </w:r>
      <w:r w:rsidR="0026633F" w:rsidRPr="001F2A31">
        <w:rPr>
          <w:color w:val="000000" w:themeColor="text1"/>
          <w:szCs w:val="26"/>
          <w:u w:color="000000" w:themeColor="text1"/>
        </w:rPr>
        <w:t xml:space="preserve"> and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Supreme Court. He was a speaker at the National Trial Lawyers Associat</w:t>
      </w:r>
      <w:r w:rsidR="00706D89">
        <w:rPr>
          <w:color w:val="000000" w:themeColor="text1"/>
          <w:szCs w:val="26"/>
          <w:u w:color="000000" w:themeColor="text1"/>
        </w:rPr>
        <w:t>ion in Toronto and New Orleans; and</w:t>
      </w:r>
    </w:p>
    <w:p w:rsidR="0026633F" w:rsidRDefault="0026633F"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BF5153" w:rsidRDefault="0026633F"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lastRenderedPageBreak/>
        <w:t>Whereas, Mr. Holler</w:t>
      </w:r>
      <w:r w:rsidRPr="001F2A31">
        <w:rPr>
          <w:color w:val="000000" w:themeColor="text1"/>
          <w:szCs w:val="26"/>
          <w:u w:color="000000" w:themeColor="text1"/>
        </w:rPr>
        <w:t xml:space="preserve"> was a long</w:t>
      </w:r>
      <w:r w:rsidR="0086594C">
        <w:rPr>
          <w:color w:val="000000" w:themeColor="text1"/>
          <w:szCs w:val="26"/>
          <w:u w:color="000000" w:themeColor="text1"/>
        </w:rPr>
        <w:noBreakHyphen/>
      </w:r>
      <w:r w:rsidRPr="001F2A31">
        <w:rPr>
          <w:color w:val="000000" w:themeColor="text1"/>
          <w:szCs w:val="26"/>
          <w:u w:color="000000" w:themeColor="text1"/>
        </w:rPr>
        <w:t xml:space="preserve">time </w:t>
      </w:r>
      <w:r>
        <w:rPr>
          <w:color w:val="000000" w:themeColor="text1"/>
          <w:szCs w:val="26"/>
          <w:u w:color="000000" w:themeColor="text1"/>
        </w:rPr>
        <w:t>practicing attorney in Columbia</w:t>
      </w:r>
      <w:r w:rsidRPr="001F2A31">
        <w:rPr>
          <w:color w:val="000000" w:themeColor="text1"/>
          <w:szCs w:val="26"/>
          <w:u w:color="000000" w:themeColor="text1"/>
        </w:rPr>
        <w:t xml:space="preserve"> following his athletic career. He was the founding partner in the law firm of Holler, Dennis, Garner, Corbett, and Freeman</w:t>
      </w:r>
      <w:r>
        <w:rPr>
          <w:color w:val="000000" w:themeColor="text1"/>
          <w:szCs w:val="26"/>
          <w:u w:color="000000" w:themeColor="text1"/>
        </w:rPr>
        <w:t>,</w:t>
      </w:r>
      <w:r w:rsidRPr="001F2A31">
        <w:rPr>
          <w:color w:val="000000" w:themeColor="text1"/>
          <w:szCs w:val="26"/>
          <w:u w:color="000000" w:themeColor="text1"/>
        </w:rPr>
        <w:t xml:space="preserve"> which later became Holler, Garner, Corbett, Gilchrist, and Mason. He practiced criminal, domestic, and personal injury law </w:t>
      </w:r>
      <w:r>
        <w:rPr>
          <w:color w:val="000000" w:themeColor="text1"/>
          <w:szCs w:val="26"/>
          <w:u w:color="000000" w:themeColor="text1"/>
        </w:rPr>
        <w:t>and was</w:t>
      </w:r>
      <w:r w:rsidRPr="001F2A31">
        <w:rPr>
          <w:color w:val="000000" w:themeColor="text1"/>
          <w:szCs w:val="26"/>
          <w:u w:color="000000" w:themeColor="text1"/>
        </w:rPr>
        <w:t xml:space="preserve"> a sports agent for many athletes, including Heisman Trophy winner George R</w:t>
      </w:r>
      <w:r w:rsidR="00BF5153">
        <w:rPr>
          <w:color w:val="000000" w:themeColor="text1"/>
          <w:szCs w:val="26"/>
          <w:u w:color="000000" w:themeColor="text1"/>
        </w:rPr>
        <w:t>ogers; and</w:t>
      </w:r>
    </w:p>
    <w:p w:rsidR="00BF5153" w:rsidRDefault="00BF5153"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143CEA" w:rsidRDefault="00BF5153"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6"/>
          <w:u w:color="000000" w:themeColor="text1"/>
        </w:rPr>
        <w:t>Whereas, h</w:t>
      </w:r>
      <w:r w:rsidR="00706D89">
        <w:rPr>
          <w:color w:val="000000" w:themeColor="text1"/>
          <w:szCs w:val="26"/>
          <w:u w:color="000000" w:themeColor="text1"/>
        </w:rPr>
        <w:t>e was a member of the South Carolina</w:t>
      </w:r>
      <w:r w:rsidR="0026633F" w:rsidRPr="001F2A31">
        <w:rPr>
          <w:color w:val="000000" w:themeColor="text1"/>
          <w:szCs w:val="26"/>
          <w:u w:color="000000" w:themeColor="text1"/>
        </w:rPr>
        <w:t xml:space="preserve"> Trial Lawyers Association</w:t>
      </w:r>
      <w:r w:rsidR="00706D89">
        <w:rPr>
          <w:color w:val="000000" w:themeColor="text1"/>
          <w:szCs w:val="26"/>
          <w:u w:color="000000" w:themeColor="text1"/>
        </w:rPr>
        <w:t>, as well as a</w:t>
      </w:r>
      <w:r w:rsidR="0026633F" w:rsidRPr="001F2A31">
        <w:rPr>
          <w:color w:val="000000" w:themeColor="text1"/>
          <w:szCs w:val="26"/>
          <w:u w:color="000000" w:themeColor="text1"/>
        </w:rPr>
        <w:t xml:space="preserve"> member of the American Trial Lawyers Association and American Bar Association, </w:t>
      </w:r>
      <w:r w:rsidR="00706D89">
        <w:rPr>
          <w:color w:val="000000" w:themeColor="text1"/>
          <w:szCs w:val="26"/>
          <w:u w:color="000000" w:themeColor="text1"/>
        </w:rPr>
        <w:t xml:space="preserve">the </w:t>
      </w:r>
      <w:r w:rsidR="0026633F" w:rsidRPr="001F2A31">
        <w:rPr>
          <w:color w:val="000000" w:themeColor="text1"/>
          <w:szCs w:val="26"/>
          <w:u w:color="000000" w:themeColor="text1"/>
        </w:rPr>
        <w:t>National District Attorneys Association</w:t>
      </w:r>
      <w:r w:rsidR="00706D89">
        <w:rPr>
          <w:color w:val="000000" w:themeColor="text1"/>
          <w:szCs w:val="26"/>
          <w:u w:color="000000" w:themeColor="text1"/>
        </w:rPr>
        <w:t>, and many other civil and professional a</w:t>
      </w:r>
      <w:r w:rsidR="0026633F" w:rsidRPr="001F2A31">
        <w:rPr>
          <w:color w:val="000000" w:themeColor="text1"/>
          <w:szCs w:val="26"/>
          <w:u w:color="000000" w:themeColor="text1"/>
        </w:rPr>
        <w:t>ssociations.</w:t>
      </w:r>
      <w:r w:rsidR="00706D89">
        <w:rPr>
          <w:color w:val="000000" w:themeColor="text1"/>
          <w:szCs w:val="26"/>
          <w:u w:color="000000" w:themeColor="text1"/>
        </w:rPr>
        <w:t xml:space="preserve"> He</w:t>
      </w:r>
      <w:r w:rsidR="0026633F" w:rsidRPr="001F2A31">
        <w:rPr>
          <w:color w:val="000000" w:themeColor="text1"/>
          <w:szCs w:val="26"/>
          <w:u w:color="000000" w:themeColor="text1"/>
        </w:rPr>
        <w:t xml:space="preserve"> was a member of the National Football League Alumni Association and </w:t>
      </w:r>
      <w:r w:rsidR="00706D89">
        <w:rPr>
          <w:color w:val="000000" w:themeColor="text1"/>
          <w:szCs w:val="26"/>
          <w:u w:color="000000" w:themeColor="text1"/>
        </w:rPr>
        <w:t xml:space="preserve">the </w:t>
      </w:r>
      <w:r w:rsidR="0026633F" w:rsidRPr="001F2A31">
        <w:rPr>
          <w:color w:val="000000" w:themeColor="text1"/>
          <w:szCs w:val="26"/>
          <w:u w:color="000000" w:themeColor="text1"/>
        </w:rPr>
        <w:t>Sports Lawyers Association. He was elected to the Board of Governors for the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Trial Lawyers and was Chairman of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Trial Lawyers convention for over </w:t>
      </w:r>
      <w:r w:rsidR="00706D89">
        <w:rPr>
          <w:color w:val="000000" w:themeColor="text1"/>
          <w:szCs w:val="26"/>
          <w:u w:color="000000" w:themeColor="text1"/>
        </w:rPr>
        <w:t>twenty</w:t>
      </w:r>
      <w:r w:rsidR="0026633F" w:rsidRPr="001F2A31">
        <w:rPr>
          <w:color w:val="000000" w:themeColor="text1"/>
          <w:szCs w:val="26"/>
          <w:u w:color="000000" w:themeColor="text1"/>
        </w:rPr>
        <w:t xml:space="preserve"> years</w:t>
      </w:r>
      <w:r w:rsidR="00706D89">
        <w:rPr>
          <w:color w:val="000000" w:themeColor="text1"/>
          <w:szCs w:val="26"/>
          <w:u w:color="000000" w:themeColor="text1"/>
        </w:rPr>
        <w:t>; and</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6D89">
        <w:rPr>
          <w:rFonts w:eastAsia="Times New Roman"/>
        </w:rPr>
        <w:t>Mr. Holler</w:t>
      </w:r>
      <w:r>
        <w:rPr>
          <w:rFonts w:eastAsia="Times New Roman"/>
        </w:rPr>
        <w:t xml:space="preserve"> </w:t>
      </w:r>
      <w:r w:rsidR="00706D89">
        <w:rPr>
          <w:rFonts w:eastAsia="Times New Roman"/>
        </w:rPr>
        <w:t xml:space="preserve">leaves </w:t>
      </w:r>
      <w:r w:rsidR="00706D89">
        <w:rPr>
          <w:color w:val="000000" w:themeColor="text1"/>
          <w:szCs w:val="26"/>
          <w:u w:color="000000" w:themeColor="text1"/>
        </w:rPr>
        <w:t>to</w:t>
      </w:r>
      <w:r w:rsidR="00706D89" w:rsidRPr="001F2A31">
        <w:rPr>
          <w:color w:val="000000" w:themeColor="text1"/>
          <w:szCs w:val="26"/>
          <w:u w:color="000000" w:themeColor="text1"/>
        </w:rPr>
        <w:t xml:space="preserve"> cherish his memory is his wife of almost </w:t>
      </w:r>
      <w:r w:rsidR="00706D89">
        <w:rPr>
          <w:color w:val="000000" w:themeColor="text1"/>
          <w:szCs w:val="26"/>
          <w:u w:color="000000" w:themeColor="text1"/>
        </w:rPr>
        <w:t>thirty-eight</w:t>
      </w:r>
      <w:r w:rsidR="00706D89" w:rsidRPr="001F2A31">
        <w:rPr>
          <w:color w:val="000000" w:themeColor="text1"/>
          <w:szCs w:val="26"/>
          <w:u w:color="000000" w:themeColor="text1"/>
        </w:rPr>
        <w:t xml:space="preserve"> years</w:t>
      </w:r>
      <w:r w:rsidR="00706D89">
        <w:rPr>
          <w:color w:val="000000" w:themeColor="text1"/>
          <w:szCs w:val="26"/>
          <w:u w:color="000000" w:themeColor="text1"/>
        </w:rPr>
        <w:t>,</w:t>
      </w:r>
      <w:r w:rsidR="00706D89" w:rsidRPr="001F2A31">
        <w:rPr>
          <w:color w:val="000000" w:themeColor="text1"/>
          <w:szCs w:val="26"/>
          <w:u w:color="000000" w:themeColor="text1"/>
        </w:rPr>
        <w:t xml:space="preserve"> Renee Holler; </w:t>
      </w:r>
      <w:r w:rsidR="00706D89">
        <w:rPr>
          <w:color w:val="000000" w:themeColor="text1"/>
          <w:szCs w:val="26"/>
          <w:u w:color="000000" w:themeColor="text1"/>
        </w:rPr>
        <w:t>his children</w:t>
      </w:r>
      <w:r w:rsidR="00706D89" w:rsidRPr="001F2A31">
        <w:rPr>
          <w:color w:val="000000" w:themeColor="text1"/>
          <w:szCs w:val="26"/>
          <w:u w:color="000000" w:themeColor="text1"/>
        </w:rPr>
        <w:t>, Mary Peck (Michael)</w:t>
      </w:r>
      <w:r w:rsidR="00706D89">
        <w:rPr>
          <w:color w:val="000000" w:themeColor="text1"/>
          <w:szCs w:val="26"/>
          <w:u w:color="000000" w:themeColor="text1"/>
        </w:rPr>
        <w:t xml:space="preserve">, </w:t>
      </w:r>
      <w:r w:rsidR="00706D89" w:rsidRPr="001F2A31">
        <w:rPr>
          <w:color w:val="000000" w:themeColor="text1"/>
          <w:szCs w:val="26"/>
          <w:u w:color="000000" w:themeColor="text1"/>
        </w:rPr>
        <w:t>James Edward “Eddie” Holler, Jr.</w:t>
      </w:r>
      <w:r w:rsidR="00706D89">
        <w:rPr>
          <w:color w:val="000000" w:themeColor="text1"/>
          <w:szCs w:val="26"/>
          <w:u w:color="000000" w:themeColor="text1"/>
        </w:rPr>
        <w:t xml:space="preserve">, </w:t>
      </w:r>
      <w:r w:rsidR="00706D89" w:rsidRPr="001F2A31">
        <w:rPr>
          <w:color w:val="000000" w:themeColor="text1"/>
          <w:szCs w:val="26"/>
          <w:u w:color="000000" w:themeColor="text1"/>
        </w:rPr>
        <w:t>Trevor Morrison “Mo” Holler (Emily)</w:t>
      </w:r>
      <w:r w:rsidR="00706D89">
        <w:rPr>
          <w:color w:val="000000" w:themeColor="text1"/>
          <w:szCs w:val="26"/>
          <w:u w:color="000000" w:themeColor="text1"/>
        </w:rPr>
        <w:t xml:space="preserve">, and </w:t>
      </w:r>
      <w:r w:rsidR="00706D89" w:rsidRPr="001F2A31">
        <w:rPr>
          <w:color w:val="000000" w:themeColor="text1"/>
          <w:szCs w:val="26"/>
          <w:u w:color="000000" w:themeColor="text1"/>
        </w:rPr>
        <w:t>Logan Elizabeth Holler</w:t>
      </w:r>
      <w:r w:rsidR="00706D89">
        <w:rPr>
          <w:color w:val="000000" w:themeColor="text1"/>
          <w:szCs w:val="26"/>
          <w:u w:color="000000" w:themeColor="text1"/>
        </w:rPr>
        <w:t>; his grandchildren,</w:t>
      </w:r>
      <w:r w:rsidR="00706D89" w:rsidRPr="001F2A31">
        <w:rPr>
          <w:color w:val="000000" w:themeColor="text1"/>
          <w:szCs w:val="26"/>
          <w:u w:color="000000" w:themeColor="text1"/>
        </w:rPr>
        <w:t xml:space="preserve"> Sutton Peck</w:t>
      </w:r>
      <w:r w:rsidR="00706D89">
        <w:rPr>
          <w:color w:val="000000" w:themeColor="text1"/>
          <w:szCs w:val="26"/>
          <w:u w:color="000000" w:themeColor="text1"/>
        </w:rPr>
        <w:t xml:space="preserve">, Reese Peck, and </w:t>
      </w:r>
      <w:r w:rsidR="00706D89" w:rsidRPr="001F2A31">
        <w:rPr>
          <w:color w:val="000000" w:themeColor="text1"/>
          <w:szCs w:val="26"/>
          <w:u w:color="000000" w:themeColor="text1"/>
        </w:rPr>
        <w:t xml:space="preserve">Smith Holler; </w:t>
      </w:r>
      <w:r w:rsidR="00706D89">
        <w:rPr>
          <w:color w:val="000000" w:themeColor="text1"/>
          <w:szCs w:val="26"/>
          <w:u w:color="000000" w:themeColor="text1"/>
        </w:rPr>
        <w:t xml:space="preserve">his </w:t>
      </w:r>
      <w:r w:rsidR="00706D89" w:rsidRPr="001F2A31">
        <w:rPr>
          <w:color w:val="000000" w:themeColor="text1"/>
          <w:szCs w:val="26"/>
          <w:u w:color="000000" w:themeColor="text1"/>
        </w:rPr>
        <w:t>brother, Cliff Holler (Annelle)</w:t>
      </w:r>
      <w:r w:rsidR="00706D89">
        <w:rPr>
          <w:color w:val="000000" w:themeColor="text1"/>
          <w:szCs w:val="26"/>
          <w:u w:color="000000" w:themeColor="text1"/>
        </w:rPr>
        <w:t xml:space="preserve"> </w:t>
      </w:r>
      <w:r w:rsidR="00706D89" w:rsidRPr="001F2A31">
        <w:rPr>
          <w:color w:val="000000" w:themeColor="text1"/>
          <w:szCs w:val="26"/>
          <w:u w:color="000000" w:themeColor="text1"/>
        </w:rPr>
        <w:t>and sister, Barbara Hiller (Buddy); and several nieces and nephews.</w:t>
      </w:r>
      <w:r>
        <w:rPr>
          <w:color w:val="000000" w:themeColor="text1"/>
          <w:szCs w:val="28"/>
          <w:u w:color="000000" w:themeColor="text1"/>
        </w:rPr>
        <w:t xml:space="preserve"> </w:t>
      </w:r>
      <w:r w:rsidR="00706D89">
        <w:rPr>
          <w:color w:val="000000" w:themeColor="text1"/>
          <w:szCs w:val="28"/>
          <w:u w:color="000000" w:themeColor="text1"/>
        </w:rPr>
        <w:t>He</w:t>
      </w:r>
      <w:r w:rsidR="00706D89">
        <w:rPr>
          <w:rFonts w:eastAsia="Times New Roman"/>
        </w:rPr>
        <w:t xml:space="preserve"> will be greatly missed.</w:t>
      </w:r>
      <w:r>
        <w:rPr>
          <w:rFonts w:eastAsia="Times New Roman"/>
        </w:rPr>
        <w:t xml:space="preserve"> Now, therefore,</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706D89">
        <w:rPr>
          <w:color w:val="000000" w:themeColor="text1"/>
          <w:szCs w:val="28"/>
          <w:u w:color="000000" w:themeColor="text1"/>
        </w:rPr>
        <w:t>James Edward “Ed” “Punky” Holler</w:t>
      </w:r>
      <w:r w:rsidR="00AE240A">
        <w:rPr>
          <w:color w:val="000000" w:themeColor="text1"/>
          <w:szCs w:val="28"/>
          <w:u w:color="000000" w:themeColor="text1"/>
        </w:rPr>
        <w:t>, Sr.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00706D89">
        <w:rPr>
          <w:color w:val="000000" w:themeColor="text1"/>
          <w:u w:color="000000" w:themeColor="text1"/>
        </w:rPr>
        <w:t>his</w:t>
      </w:r>
      <w:r w:rsidRPr="008C2DCF">
        <w:rPr>
          <w:color w:val="000000" w:themeColor="text1"/>
          <w:u w:color="000000" w:themeColor="text1"/>
        </w:rPr>
        <w:t xml:space="preserve"> family and many friends</w:t>
      </w:r>
      <w:r>
        <w:rPr>
          <w:rFonts w:eastAsia="Times New Roman"/>
        </w:rPr>
        <w:t>.</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F5C" w:rsidRPr="00522CE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706D89">
        <w:rPr>
          <w:color w:val="000000" w:themeColor="text1"/>
          <w:szCs w:val="28"/>
          <w:u w:color="000000" w:themeColor="text1"/>
        </w:rPr>
        <w:t>Punky Holler</w:t>
      </w:r>
      <w:r>
        <w:rPr>
          <w:rFonts w:eastAsia="Times New Roman"/>
        </w:rPr>
        <w:t>.</w:t>
      </w:r>
    </w:p>
    <w:p w:rsidR="00855A53" w:rsidRDefault="008659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6AB1" w:rsidRDefault="00D36AB1" w:rsidP="00D36AB1">
      <w:pPr>
        <w:suppressAutoHyphens/>
        <w:jc w:val="both"/>
        <w:rPr>
          <w:rFonts w:eastAsia="Times New Roman"/>
        </w:rPr>
      </w:pPr>
    </w:p>
    <w:sectPr w:rsidR="00D36AB1" w:rsidSect="00D36A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70A" w:rsidRDefault="006D070A" w:rsidP="00522CE0">
      <w:r>
        <w:separator/>
      </w:r>
    </w:p>
  </w:endnote>
  <w:endnote w:type="continuationSeparator" w:id="0">
    <w:p w:rsidR="006D070A" w:rsidRDefault="006D07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119D95-3C3D-47FB-A1F4-D2813A52C3C3}"/>
    <w:embedBold r:id="rId2" w:fontKey="{7198BACF-E501-4840-8B3A-E9F658AB9045}"/>
  </w:font>
  <w:font w:name="Calibri">
    <w:panose1 w:val="020F0502020204030204"/>
    <w:charset w:val="00"/>
    <w:family w:val="swiss"/>
    <w:pitch w:val="variable"/>
    <w:sig w:usb0="E4002EFF" w:usb1="C000247B" w:usb2="00000009" w:usb3="00000000" w:csb0="000001FF" w:csb1="00000000"/>
    <w:embedRegular r:id="rId3" w:fontKey="{9416D723-5900-4B34-9352-6A092E0F0E19}"/>
    <w:embedBold r:id="rId4" w:fontKey="{C9400961-96B2-4AEB-8B74-B5A169947FDD}"/>
  </w:font>
  <w:font w:name="Cambria">
    <w:panose1 w:val="02040503050406030204"/>
    <w:charset w:val="00"/>
    <w:family w:val="roman"/>
    <w:pitch w:val="variable"/>
    <w:sig w:usb0="E00006FF" w:usb1="420024FF" w:usb2="02000000" w:usb3="00000000" w:csb0="0000019F" w:csb1="00000000"/>
    <w:embedRegular r:id="rId5" w:fontKey="{6448B72A-2D2B-4EC9-8913-9D188CDE79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AB1" w:rsidRPr="00F93EA5" w:rsidRDefault="00D36AB1" w:rsidP="00F93EA5">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sidR="00A14F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70A" w:rsidRDefault="006D070A" w:rsidP="00522CE0">
      <w:r>
        <w:separator/>
      </w:r>
    </w:p>
  </w:footnote>
  <w:footnote w:type="continuationSeparator" w:id="0">
    <w:p w:rsidR="006D070A" w:rsidRDefault="006D07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UNK.KMM.RAH"/>
    <w:docVar w:name="CoverAttorneyInitials" w:val="KMM"/>
    <w:docVar w:name="CoverAttorneyLastName" w:val="Moffitt"/>
    <w:docVar w:name="CoverBillType" w:val="r"/>
    <w:docVar w:name="CoverSenator" w:val="RAH"/>
    <w:docVar w:name="dvBillNumber" w:val="938"/>
    <w:docVar w:name="dvBillNumberPrefix" w:val="S. "/>
    <w:docVar w:name="dvOriginalBody" w:val="Senate"/>
    <w:docVar w:name="fulldraftpath" w:val="L:\S-RES\RAH\009PUNK.KMM.RAH.DOCX"/>
    <w:docVar w:name="NameofBody" w:val="S"/>
    <w:docVar w:name="vgroup2" w:val="S-RES"/>
  </w:docVars>
  <w:rsids>
    <w:rsidRoot w:val="00E14F5C"/>
    <w:rsid w:val="00042AC1"/>
    <w:rsid w:val="00046516"/>
    <w:rsid w:val="00047664"/>
    <w:rsid w:val="00072458"/>
    <w:rsid w:val="0007601D"/>
    <w:rsid w:val="000B0720"/>
    <w:rsid w:val="000B5EAF"/>
    <w:rsid w:val="001315B2"/>
    <w:rsid w:val="00143CEA"/>
    <w:rsid w:val="00170561"/>
    <w:rsid w:val="00174988"/>
    <w:rsid w:val="00186AC9"/>
    <w:rsid w:val="00197DF1"/>
    <w:rsid w:val="001B3DD9"/>
    <w:rsid w:val="001B7E5D"/>
    <w:rsid w:val="001D3BAC"/>
    <w:rsid w:val="00216025"/>
    <w:rsid w:val="002167B8"/>
    <w:rsid w:val="00245C4E"/>
    <w:rsid w:val="0026633F"/>
    <w:rsid w:val="002C1321"/>
    <w:rsid w:val="002C2031"/>
    <w:rsid w:val="002C5896"/>
    <w:rsid w:val="002D3BED"/>
    <w:rsid w:val="002D4BCD"/>
    <w:rsid w:val="002F5753"/>
    <w:rsid w:val="00307C2B"/>
    <w:rsid w:val="00315D04"/>
    <w:rsid w:val="00383247"/>
    <w:rsid w:val="003D6E2B"/>
    <w:rsid w:val="003E7597"/>
    <w:rsid w:val="00413EBF"/>
    <w:rsid w:val="004334D0"/>
    <w:rsid w:val="0044020F"/>
    <w:rsid w:val="00450668"/>
    <w:rsid w:val="00454138"/>
    <w:rsid w:val="004813A2"/>
    <w:rsid w:val="004952FA"/>
    <w:rsid w:val="004B6A22"/>
    <w:rsid w:val="004D7F37"/>
    <w:rsid w:val="00522CE0"/>
    <w:rsid w:val="00541951"/>
    <w:rsid w:val="00565148"/>
    <w:rsid w:val="00570403"/>
    <w:rsid w:val="00577450"/>
    <w:rsid w:val="00580290"/>
    <w:rsid w:val="00593361"/>
    <w:rsid w:val="005A413B"/>
    <w:rsid w:val="005A5017"/>
    <w:rsid w:val="005A648C"/>
    <w:rsid w:val="005F07AC"/>
    <w:rsid w:val="005F1745"/>
    <w:rsid w:val="006A1802"/>
    <w:rsid w:val="006C0CBB"/>
    <w:rsid w:val="006C74EA"/>
    <w:rsid w:val="006D070A"/>
    <w:rsid w:val="006F56CF"/>
    <w:rsid w:val="00706D89"/>
    <w:rsid w:val="007147F8"/>
    <w:rsid w:val="00720D40"/>
    <w:rsid w:val="007318D4"/>
    <w:rsid w:val="00765784"/>
    <w:rsid w:val="007A4390"/>
    <w:rsid w:val="007E5CB7"/>
    <w:rsid w:val="008314D2"/>
    <w:rsid w:val="00855A53"/>
    <w:rsid w:val="0086594C"/>
    <w:rsid w:val="00870F6F"/>
    <w:rsid w:val="008A3981"/>
    <w:rsid w:val="008B2F42"/>
    <w:rsid w:val="008C3697"/>
    <w:rsid w:val="008E185F"/>
    <w:rsid w:val="008F023B"/>
    <w:rsid w:val="00904E16"/>
    <w:rsid w:val="009162B3"/>
    <w:rsid w:val="00927C62"/>
    <w:rsid w:val="00983951"/>
    <w:rsid w:val="00984124"/>
    <w:rsid w:val="00984640"/>
    <w:rsid w:val="00995C37"/>
    <w:rsid w:val="009C118A"/>
    <w:rsid w:val="00A02011"/>
    <w:rsid w:val="00A14FAF"/>
    <w:rsid w:val="00A4011E"/>
    <w:rsid w:val="00A86015"/>
    <w:rsid w:val="00A9594E"/>
    <w:rsid w:val="00AE240A"/>
    <w:rsid w:val="00AE59C8"/>
    <w:rsid w:val="00B10098"/>
    <w:rsid w:val="00B5790D"/>
    <w:rsid w:val="00B945C5"/>
    <w:rsid w:val="00BA20EA"/>
    <w:rsid w:val="00BB5AFC"/>
    <w:rsid w:val="00BC026E"/>
    <w:rsid w:val="00BC0A56"/>
    <w:rsid w:val="00BF5153"/>
    <w:rsid w:val="00C13A74"/>
    <w:rsid w:val="00C45366"/>
    <w:rsid w:val="00C57023"/>
    <w:rsid w:val="00C74052"/>
    <w:rsid w:val="00CB187A"/>
    <w:rsid w:val="00CC0EC7"/>
    <w:rsid w:val="00CC251A"/>
    <w:rsid w:val="00CF2C98"/>
    <w:rsid w:val="00D1088B"/>
    <w:rsid w:val="00D1286F"/>
    <w:rsid w:val="00D14DE6"/>
    <w:rsid w:val="00D156D2"/>
    <w:rsid w:val="00D35486"/>
    <w:rsid w:val="00D36AB1"/>
    <w:rsid w:val="00D53E29"/>
    <w:rsid w:val="00D86943"/>
    <w:rsid w:val="00DA3C6B"/>
    <w:rsid w:val="00DA47B9"/>
    <w:rsid w:val="00DE5635"/>
    <w:rsid w:val="00E058D3"/>
    <w:rsid w:val="00E12CA0"/>
    <w:rsid w:val="00E14F5C"/>
    <w:rsid w:val="00E2236D"/>
    <w:rsid w:val="00E76AD9"/>
    <w:rsid w:val="00E86EE2"/>
    <w:rsid w:val="00E91E2F"/>
    <w:rsid w:val="00EA3546"/>
    <w:rsid w:val="00EB47AE"/>
    <w:rsid w:val="00EC34E1"/>
    <w:rsid w:val="00F0234A"/>
    <w:rsid w:val="00F05CF2"/>
    <w:rsid w:val="00F51241"/>
    <w:rsid w:val="00F52959"/>
    <w:rsid w:val="00F55884"/>
    <w:rsid w:val="00F93EA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C897AA0-DA06-4FCD-A194-CD29585D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6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38_202201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3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3331</Characters>
  <Application>Microsoft Office Word</Application>
  <DocSecurity>0</DocSecurity>
  <Lines>144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938: Subject not yet available - South Carolina Legislature Online</dc:title>
  <dc:subject/>
  <dc:creator>Hannah Warner</dc:creator>
  <cp:keywords/>
  <dc:description/>
  <cp:lastModifiedBy>S Wilson</cp:lastModifiedBy>
  <cp:revision>2</cp:revision>
  <dcterms:created xsi:type="dcterms:W3CDTF">2022-03-15T18:20:00Z</dcterms:created>
  <dcterms:modified xsi:type="dcterms:W3CDTF">2022-03-15T18:20:00Z</dcterms:modified>
</cp:coreProperties>
</file>