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9B" w:rsidRDefault="0072192A">
      <w:pPr>
        <w:pStyle w:val="Heading6"/>
        <w:jc w:val="center"/>
        <w:rPr>
          <w:sz w:val="22"/>
        </w:rPr>
      </w:pPr>
      <w:bookmarkStart w:id="0" w:name="_GoBack"/>
      <w:bookmarkEnd w:id="0"/>
      <w:r>
        <w:rPr>
          <w:sz w:val="22"/>
        </w:rPr>
        <w:t>HOUSE TO MEET AT 10:00 A.M.</w:t>
      </w:r>
    </w:p>
    <w:p w:rsidR="00323A9B" w:rsidRDefault="00323A9B">
      <w:pPr>
        <w:tabs>
          <w:tab w:val="right" w:pos="6336"/>
        </w:tabs>
        <w:ind w:left="0" w:firstLine="0"/>
        <w:jc w:val="center"/>
      </w:pPr>
    </w:p>
    <w:p w:rsidR="00323A9B" w:rsidRDefault="00323A9B">
      <w:pPr>
        <w:tabs>
          <w:tab w:val="right" w:pos="6336"/>
        </w:tabs>
        <w:ind w:left="0" w:firstLine="0"/>
        <w:jc w:val="right"/>
        <w:rPr>
          <w:b/>
        </w:rPr>
      </w:pPr>
      <w:r>
        <w:rPr>
          <w:b/>
        </w:rPr>
        <w:t>NO. 41</w:t>
      </w:r>
    </w:p>
    <w:p w:rsidR="00323A9B" w:rsidRDefault="00323A9B">
      <w:pPr>
        <w:tabs>
          <w:tab w:val="center" w:pos="3168"/>
        </w:tabs>
        <w:ind w:left="0" w:firstLine="0"/>
        <w:jc w:val="center"/>
      </w:pPr>
      <w:r>
        <w:rPr>
          <w:b/>
        </w:rPr>
        <w:t>CALENDAR</w:t>
      </w:r>
    </w:p>
    <w:p w:rsidR="00323A9B" w:rsidRDefault="00323A9B">
      <w:pPr>
        <w:ind w:left="0" w:firstLine="0"/>
        <w:jc w:val="center"/>
      </w:pPr>
    </w:p>
    <w:p w:rsidR="00323A9B" w:rsidRDefault="00323A9B">
      <w:pPr>
        <w:tabs>
          <w:tab w:val="center" w:pos="3168"/>
        </w:tabs>
        <w:ind w:left="0" w:firstLine="0"/>
        <w:jc w:val="center"/>
        <w:rPr>
          <w:b/>
        </w:rPr>
      </w:pPr>
      <w:r>
        <w:rPr>
          <w:b/>
        </w:rPr>
        <w:t>OF THE</w:t>
      </w:r>
    </w:p>
    <w:p w:rsidR="00323A9B" w:rsidRDefault="00323A9B">
      <w:pPr>
        <w:ind w:left="0" w:firstLine="0"/>
        <w:jc w:val="center"/>
      </w:pPr>
    </w:p>
    <w:p w:rsidR="00323A9B" w:rsidRDefault="00323A9B">
      <w:pPr>
        <w:tabs>
          <w:tab w:val="center" w:pos="3168"/>
        </w:tabs>
        <w:ind w:left="0" w:firstLine="0"/>
        <w:jc w:val="center"/>
      </w:pPr>
      <w:r>
        <w:rPr>
          <w:b/>
        </w:rPr>
        <w:t>HOUSE OF REPRESENTATIVES</w:t>
      </w:r>
    </w:p>
    <w:p w:rsidR="00323A9B" w:rsidRDefault="00323A9B">
      <w:pPr>
        <w:ind w:left="0" w:firstLine="0"/>
        <w:jc w:val="center"/>
      </w:pPr>
    </w:p>
    <w:p w:rsidR="00323A9B" w:rsidRDefault="00323A9B">
      <w:pPr>
        <w:pStyle w:val="Heading4"/>
        <w:jc w:val="center"/>
        <w:rPr>
          <w:snapToGrid/>
        </w:rPr>
      </w:pPr>
      <w:r>
        <w:rPr>
          <w:snapToGrid/>
        </w:rPr>
        <w:t>OF THE</w:t>
      </w:r>
    </w:p>
    <w:p w:rsidR="00323A9B" w:rsidRDefault="00323A9B">
      <w:pPr>
        <w:ind w:left="0" w:firstLine="0"/>
        <w:jc w:val="center"/>
      </w:pPr>
    </w:p>
    <w:p w:rsidR="00323A9B" w:rsidRDefault="00323A9B">
      <w:pPr>
        <w:tabs>
          <w:tab w:val="center" w:pos="3168"/>
        </w:tabs>
        <w:ind w:left="0" w:firstLine="0"/>
        <w:jc w:val="center"/>
        <w:rPr>
          <w:b/>
        </w:rPr>
      </w:pPr>
      <w:r>
        <w:rPr>
          <w:b/>
        </w:rPr>
        <w:t>STATE OF SOUTH CAROLINA</w:t>
      </w:r>
    </w:p>
    <w:p w:rsidR="00323A9B" w:rsidRDefault="00323A9B">
      <w:pPr>
        <w:ind w:left="0" w:firstLine="0"/>
        <w:jc w:val="center"/>
        <w:rPr>
          <w:b/>
        </w:rPr>
      </w:pPr>
    </w:p>
    <w:p w:rsidR="00323A9B" w:rsidRDefault="00323A9B">
      <w:pPr>
        <w:ind w:left="0" w:firstLine="0"/>
        <w:jc w:val="center"/>
        <w:rPr>
          <w:b/>
        </w:rPr>
      </w:pPr>
    </w:p>
    <w:p w:rsidR="00323A9B" w:rsidRDefault="00323A9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23A9B" w:rsidRDefault="00323A9B">
      <w:pPr>
        <w:ind w:left="0" w:firstLine="0"/>
        <w:jc w:val="center"/>
        <w:rPr>
          <w:b/>
        </w:rPr>
      </w:pPr>
    </w:p>
    <w:p w:rsidR="00323A9B" w:rsidRDefault="00323A9B">
      <w:pPr>
        <w:pStyle w:val="Heading3"/>
        <w:jc w:val="center"/>
      </w:pPr>
      <w:r>
        <w:t>REGULAR SESSION BEGINNING TUESDAY, JANUARY 12, 2021</w:t>
      </w:r>
    </w:p>
    <w:p w:rsidR="00323A9B" w:rsidRDefault="00323A9B">
      <w:pPr>
        <w:ind w:left="0" w:firstLine="0"/>
        <w:jc w:val="center"/>
        <w:rPr>
          <w:b/>
        </w:rPr>
      </w:pPr>
    </w:p>
    <w:p w:rsidR="00323A9B" w:rsidRDefault="00323A9B">
      <w:pPr>
        <w:ind w:left="0" w:firstLine="0"/>
        <w:jc w:val="center"/>
        <w:rPr>
          <w:b/>
        </w:rPr>
      </w:pPr>
    </w:p>
    <w:p w:rsidR="00323A9B" w:rsidRPr="008C7B6B" w:rsidRDefault="00323A9B">
      <w:pPr>
        <w:ind w:left="0" w:firstLine="0"/>
        <w:jc w:val="center"/>
        <w:rPr>
          <w:b/>
        </w:rPr>
      </w:pPr>
      <w:r w:rsidRPr="008C7B6B">
        <w:rPr>
          <w:b/>
        </w:rPr>
        <w:t>FRIDAY, APRIL 1, 2022</w:t>
      </w:r>
    </w:p>
    <w:p w:rsidR="00323A9B" w:rsidRDefault="00323A9B">
      <w:pPr>
        <w:ind w:left="0" w:firstLine="0"/>
        <w:jc w:val="center"/>
        <w:rPr>
          <w:b/>
        </w:rPr>
      </w:pPr>
    </w:p>
    <w:p w:rsidR="00323A9B" w:rsidRDefault="00323A9B">
      <w:pPr>
        <w:pStyle w:val="ActionText"/>
        <w:sectPr w:rsidR="00323A9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323A9B" w:rsidRDefault="00323A9B">
      <w:pPr>
        <w:pStyle w:val="ActionText"/>
        <w:sectPr w:rsidR="00323A9B">
          <w:pgSz w:w="12240" w:h="15840" w:code="1"/>
          <w:pgMar w:top="1008" w:right="4694" w:bottom="3499" w:left="1224" w:header="1008" w:footer="3499" w:gutter="0"/>
          <w:cols w:space="720"/>
          <w:titlePg/>
        </w:sectPr>
      </w:pPr>
    </w:p>
    <w:p w:rsidR="00323A9B" w:rsidRPr="00323A9B" w:rsidRDefault="00323A9B" w:rsidP="00323A9B">
      <w:pPr>
        <w:pStyle w:val="ActionText"/>
        <w:jc w:val="center"/>
        <w:rPr>
          <w:b/>
        </w:rPr>
      </w:pPr>
      <w:r w:rsidRPr="00323A9B">
        <w:rPr>
          <w:b/>
        </w:rPr>
        <w:lastRenderedPageBreak/>
        <w:t>INVITATIONS</w:t>
      </w:r>
    </w:p>
    <w:p w:rsidR="00323A9B" w:rsidRDefault="00323A9B" w:rsidP="00323A9B">
      <w:pPr>
        <w:pStyle w:val="ActionText"/>
        <w:jc w:val="center"/>
        <w:rPr>
          <w:b/>
        </w:rPr>
      </w:pPr>
    </w:p>
    <w:p w:rsidR="00323A9B" w:rsidRDefault="00323A9B" w:rsidP="00323A9B">
      <w:pPr>
        <w:pStyle w:val="ActionText"/>
        <w:jc w:val="center"/>
        <w:rPr>
          <w:b/>
        </w:rPr>
      </w:pPr>
      <w:r>
        <w:rPr>
          <w:b/>
        </w:rPr>
        <w:t>Tuesday, April 5, 2022, 6:30-10:00 pm</w:t>
      </w:r>
    </w:p>
    <w:p w:rsidR="00323A9B" w:rsidRDefault="00323A9B" w:rsidP="00323A9B">
      <w:pPr>
        <w:pStyle w:val="ActionText"/>
        <w:ind w:left="0" w:firstLine="0"/>
      </w:pPr>
      <w:r>
        <w:t>Members of the House, reception, the 47th Annual Citadel Alumni Association, the Goodman Building at the State Fairgrounds, by The Citadel.</w:t>
      </w:r>
    </w:p>
    <w:p w:rsidR="00323A9B" w:rsidRDefault="00323A9B" w:rsidP="00323A9B">
      <w:pPr>
        <w:pStyle w:val="ActionText"/>
        <w:keepNext w:val="0"/>
        <w:ind w:left="0" w:firstLine="0"/>
        <w:jc w:val="center"/>
      </w:pPr>
      <w:r>
        <w:t>(Accepted--March 29, 2022)</w:t>
      </w:r>
    </w:p>
    <w:p w:rsidR="00323A9B" w:rsidRDefault="00323A9B" w:rsidP="00323A9B">
      <w:pPr>
        <w:pStyle w:val="ActionText"/>
        <w:keepNext w:val="0"/>
        <w:ind w:left="0" w:firstLine="0"/>
        <w:jc w:val="center"/>
      </w:pPr>
    </w:p>
    <w:p w:rsidR="00323A9B" w:rsidRDefault="00323A9B" w:rsidP="00323A9B">
      <w:pPr>
        <w:pStyle w:val="ActionText"/>
        <w:ind w:left="0" w:firstLine="0"/>
        <w:jc w:val="center"/>
        <w:rPr>
          <w:b/>
        </w:rPr>
      </w:pPr>
      <w:r>
        <w:rPr>
          <w:b/>
        </w:rPr>
        <w:t>Wednesday, April 6, 2022, 8:00-10:00 a.m.</w:t>
      </w:r>
    </w:p>
    <w:p w:rsidR="00323A9B" w:rsidRDefault="00323A9B" w:rsidP="00323A9B">
      <w:pPr>
        <w:pStyle w:val="ActionText"/>
        <w:ind w:left="0" w:firstLine="0"/>
      </w:pPr>
      <w:r>
        <w:t>Members of the House and staff, breakfast, Room 112, Blatt Bldg., by</w:t>
      </w:r>
      <w:r w:rsidR="001A690D">
        <w:t xml:space="preserve"> </w:t>
      </w:r>
      <w:r>
        <w:t>the Office of the State Treasurer.</w:t>
      </w:r>
    </w:p>
    <w:p w:rsidR="00323A9B" w:rsidRDefault="00323A9B" w:rsidP="00323A9B">
      <w:pPr>
        <w:pStyle w:val="ActionText"/>
        <w:keepNext w:val="0"/>
        <w:ind w:left="0" w:firstLine="0"/>
        <w:jc w:val="center"/>
      </w:pPr>
      <w:r>
        <w:t>(Accepted--March 29, 2022)</w:t>
      </w:r>
    </w:p>
    <w:p w:rsidR="00323A9B" w:rsidRDefault="00323A9B" w:rsidP="00323A9B">
      <w:pPr>
        <w:pStyle w:val="ActionText"/>
        <w:keepNext w:val="0"/>
        <w:ind w:left="0" w:firstLine="0"/>
        <w:jc w:val="center"/>
      </w:pPr>
    </w:p>
    <w:p w:rsidR="00323A9B" w:rsidRDefault="00323A9B" w:rsidP="00323A9B">
      <w:pPr>
        <w:pStyle w:val="ActionText"/>
        <w:ind w:left="0" w:firstLine="0"/>
        <w:jc w:val="center"/>
        <w:rPr>
          <w:b/>
        </w:rPr>
      </w:pPr>
      <w:r>
        <w:rPr>
          <w:b/>
        </w:rPr>
        <w:t>Wednesday, April 6, 2022, 11:30 a.m.-2:00 p.m.</w:t>
      </w:r>
    </w:p>
    <w:p w:rsidR="00323A9B" w:rsidRDefault="00323A9B" w:rsidP="00323A9B">
      <w:pPr>
        <w:pStyle w:val="ActionText"/>
        <w:ind w:left="0" w:firstLine="0"/>
      </w:pPr>
      <w:r>
        <w:t>Members of the House and staff, luncheon, State House Grounds, by the South Carolina Hospital Association.</w:t>
      </w:r>
    </w:p>
    <w:p w:rsidR="00323A9B" w:rsidRDefault="00323A9B" w:rsidP="00323A9B">
      <w:pPr>
        <w:pStyle w:val="ActionText"/>
        <w:keepNext w:val="0"/>
        <w:ind w:left="0" w:firstLine="0"/>
        <w:jc w:val="center"/>
      </w:pPr>
      <w:r>
        <w:t>(Accepted--March 29, 2022)</w:t>
      </w:r>
    </w:p>
    <w:p w:rsidR="00323A9B" w:rsidRDefault="00323A9B" w:rsidP="00323A9B">
      <w:pPr>
        <w:pStyle w:val="ActionText"/>
        <w:keepNext w:val="0"/>
        <w:ind w:left="0" w:firstLine="0"/>
        <w:jc w:val="center"/>
      </w:pPr>
    </w:p>
    <w:p w:rsidR="00323A9B" w:rsidRDefault="00323A9B" w:rsidP="00323A9B">
      <w:pPr>
        <w:pStyle w:val="ActionText"/>
        <w:ind w:left="0" w:firstLine="0"/>
        <w:jc w:val="center"/>
        <w:rPr>
          <w:b/>
        </w:rPr>
      </w:pPr>
      <w:r>
        <w:rPr>
          <w:b/>
        </w:rPr>
        <w:t>Wednesday, April 6, 2022, 5:30-7:30 p.m.</w:t>
      </w:r>
    </w:p>
    <w:p w:rsidR="00323A9B" w:rsidRDefault="00323A9B" w:rsidP="00323A9B">
      <w:pPr>
        <w:pStyle w:val="ActionText"/>
        <w:ind w:left="0" w:firstLine="0"/>
      </w:pPr>
      <w:r>
        <w:t xml:space="preserve">Members of </w:t>
      </w:r>
      <w:r w:rsidR="001A690D">
        <w:t>the House, reception, T</w:t>
      </w:r>
      <w:r>
        <w:t>he Palmetto Club, by the SC Optometric Physicians Association.</w:t>
      </w:r>
    </w:p>
    <w:p w:rsidR="00323A9B" w:rsidRDefault="00323A9B" w:rsidP="00323A9B">
      <w:pPr>
        <w:pStyle w:val="ActionText"/>
        <w:keepNext w:val="0"/>
        <w:ind w:left="0" w:firstLine="0"/>
        <w:jc w:val="center"/>
      </w:pPr>
      <w:r>
        <w:t>(Accepted--March 29, 2022)</w:t>
      </w:r>
    </w:p>
    <w:p w:rsidR="00323A9B" w:rsidRDefault="00323A9B" w:rsidP="00323A9B">
      <w:pPr>
        <w:pStyle w:val="ActionText"/>
        <w:keepNext w:val="0"/>
        <w:ind w:left="0" w:firstLine="0"/>
        <w:jc w:val="center"/>
      </w:pPr>
    </w:p>
    <w:p w:rsidR="00323A9B" w:rsidRDefault="00323A9B" w:rsidP="00323A9B">
      <w:pPr>
        <w:pStyle w:val="ActionText"/>
        <w:ind w:left="0" w:firstLine="0"/>
        <w:jc w:val="center"/>
        <w:rPr>
          <w:b/>
        </w:rPr>
      </w:pPr>
      <w:r>
        <w:rPr>
          <w:b/>
        </w:rPr>
        <w:t>Thursday, April 7, 2022, 8:00-10:00 a.m.</w:t>
      </w:r>
    </w:p>
    <w:p w:rsidR="00323A9B" w:rsidRDefault="00323A9B" w:rsidP="00323A9B">
      <w:pPr>
        <w:pStyle w:val="ActionText"/>
        <w:ind w:left="0" w:firstLine="0"/>
      </w:pPr>
      <w:r>
        <w:t>Members of the House and staff, breakfast, Room 112, Blatt Bldg., by MedTrust Medical Transport, LLC.</w:t>
      </w:r>
    </w:p>
    <w:p w:rsidR="00323A9B" w:rsidRDefault="00323A9B" w:rsidP="00323A9B">
      <w:pPr>
        <w:pStyle w:val="ActionText"/>
        <w:keepNext w:val="0"/>
        <w:ind w:left="0" w:firstLine="0"/>
        <w:jc w:val="center"/>
      </w:pPr>
      <w:r>
        <w:t>(Accepted--March 29, 2022)</w:t>
      </w:r>
    </w:p>
    <w:p w:rsidR="00323A9B" w:rsidRDefault="00323A9B" w:rsidP="00323A9B">
      <w:pPr>
        <w:pStyle w:val="ActionText"/>
        <w:keepNext w:val="0"/>
        <w:ind w:left="0" w:firstLine="0"/>
        <w:jc w:val="center"/>
      </w:pPr>
    </w:p>
    <w:p w:rsidR="00323A9B" w:rsidRDefault="00323A9B" w:rsidP="00323A9B">
      <w:pPr>
        <w:pStyle w:val="ActionText"/>
        <w:ind w:left="0" w:firstLine="0"/>
        <w:jc w:val="center"/>
        <w:rPr>
          <w:b/>
        </w:rPr>
      </w:pPr>
      <w:r>
        <w:rPr>
          <w:b/>
        </w:rPr>
        <w:t>Tuesday, April 19, 2022, 5:30-7:30 p.m.</w:t>
      </w:r>
    </w:p>
    <w:p w:rsidR="00323A9B" w:rsidRDefault="00323A9B" w:rsidP="00323A9B">
      <w:pPr>
        <w:pStyle w:val="ActionText"/>
        <w:ind w:left="0" w:firstLine="0"/>
      </w:pPr>
      <w:r>
        <w:t>Members of the House, reception, The Palmetto Club, by the Association of ABC Stores of South Carolina.</w:t>
      </w:r>
    </w:p>
    <w:p w:rsidR="00323A9B" w:rsidRDefault="00323A9B" w:rsidP="00323A9B">
      <w:pPr>
        <w:pStyle w:val="ActionText"/>
        <w:keepNext w:val="0"/>
        <w:ind w:left="0" w:firstLine="0"/>
        <w:jc w:val="center"/>
      </w:pPr>
      <w:r>
        <w:t>(Accepted--March 29, 2022)</w:t>
      </w:r>
    </w:p>
    <w:p w:rsidR="00323A9B" w:rsidRDefault="00323A9B" w:rsidP="00323A9B">
      <w:pPr>
        <w:pStyle w:val="ActionText"/>
        <w:keepNext w:val="0"/>
        <w:ind w:left="0" w:firstLine="0"/>
        <w:jc w:val="center"/>
      </w:pPr>
    </w:p>
    <w:p w:rsidR="00323A9B" w:rsidRDefault="00323A9B" w:rsidP="00323A9B">
      <w:pPr>
        <w:pStyle w:val="ActionText"/>
        <w:ind w:left="0" w:firstLine="0"/>
        <w:jc w:val="center"/>
        <w:rPr>
          <w:b/>
        </w:rPr>
      </w:pPr>
      <w:r>
        <w:rPr>
          <w:b/>
        </w:rPr>
        <w:t>Wednesday, April 20, 2022, 8:00-10:00 a.m.</w:t>
      </w:r>
    </w:p>
    <w:p w:rsidR="00323A9B" w:rsidRDefault="00323A9B" w:rsidP="00323A9B">
      <w:pPr>
        <w:pStyle w:val="ActionText"/>
        <w:ind w:left="0" w:firstLine="0"/>
      </w:pPr>
      <w:r>
        <w:t>Members of the House and staff, breakfast, Room 112, Blatt Bldg., by The Salvation Army of the Midlands.</w:t>
      </w:r>
    </w:p>
    <w:p w:rsidR="00323A9B" w:rsidRDefault="00323A9B" w:rsidP="00323A9B">
      <w:pPr>
        <w:pStyle w:val="ActionText"/>
        <w:keepNext w:val="0"/>
        <w:ind w:left="0" w:firstLine="0"/>
        <w:jc w:val="center"/>
      </w:pPr>
      <w:r>
        <w:t>(Accepted--March 29, 2022)</w:t>
      </w:r>
    </w:p>
    <w:p w:rsidR="00323A9B" w:rsidRDefault="00323A9B" w:rsidP="00323A9B">
      <w:pPr>
        <w:pStyle w:val="ActionText"/>
        <w:keepNext w:val="0"/>
        <w:ind w:left="0" w:firstLine="0"/>
        <w:jc w:val="center"/>
      </w:pPr>
    </w:p>
    <w:p w:rsidR="00323A9B" w:rsidRDefault="00323A9B" w:rsidP="00323A9B">
      <w:pPr>
        <w:pStyle w:val="ActionText"/>
        <w:ind w:left="0" w:firstLine="0"/>
        <w:jc w:val="center"/>
        <w:rPr>
          <w:b/>
        </w:rPr>
      </w:pPr>
      <w:r>
        <w:rPr>
          <w:b/>
        </w:rPr>
        <w:t>Wednesday, April 20, 2022, 11:30 a.m.-1:30 p.m.</w:t>
      </w:r>
    </w:p>
    <w:p w:rsidR="00323A9B" w:rsidRDefault="00323A9B" w:rsidP="00323A9B">
      <w:pPr>
        <w:pStyle w:val="ActionText"/>
        <w:ind w:left="0" w:firstLine="0"/>
      </w:pPr>
      <w:r>
        <w:t>Members of the House, luncheon, Room 112, Blatt Bldg., by the American Legislative Exchange Council (ALEC).</w:t>
      </w:r>
    </w:p>
    <w:p w:rsidR="00323A9B" w:rsidRDefault="00323A9B" w:rsidP="00323A9B">
      <w:pPr>
        <w:pStyle w:val="ActionText"/>
        <w:keepNext w:val="0"/>
        <w:ind w:left="0" w:firstLine="0"/>
        <w:jc w:val="center"/>
      </w:pPr>
      <w:r>
        <w:t>(Accepted--March 29, 2022)</w:t>
      </w:r>
    </w:p>
    <w:p w:rsidR="00323A9B" w:rsidRDefault="00323A9B" w:rsidP="00323A9B">
      <w:pPr>
        <w:pStyle w:val="ActionText"/>
        <w:ind w:left="0" w:firstLine="0"/>
        <w:jc w:val="center"/>
        <w:rPr>
          <w:b/>
        </w:rPr>
      </w:pPr>
      <w:r>
        <w:rPr>
          <w:b/>
        </w:rPr>
        <w:t>Wednesday, April 20, 2022, 5:30-7:30 p.m.</w:t>
      </w:r>
    </w:p>
    <w:p w:rsidR="00323A9B" w:rsidRDefault="00323A9B" w:rsidP="00323A9B">
      <w:pPr>
        <w:pStyle w:val="ActionText"/>
        <w:ind w:left="0" w:firstLine="0"/>
      </w:pPr>
      <w:r>
        <w:t>Members of the House and staff, reception, Bourbon Lounge and Courtyard at 1214 Main Street, by the SC Craft Distillers Guild.</w:t>
      </w:r>
    </w:p>
    <w:p w:rsidR="00323A9B" w:rsidRDefault="00323A9B" w:rsidP="00323A9B">
      <w:pPr>
        <w:pStyle w:val="ActionText"/>
        <w:keepNext w:val="0"/>
        <w:ind w:left="0" w:firstLine="0"/>
        <w:jc w:val="center"/>
      </w:pPr>
      <w:r>
        <w:t>(Accepted--March 29, 2022)</w:t>
      </w:r>
    </w:p>
    <w:p w:rsidR="00323A9B" w:rsidRDefault="00323A9B" w:rsidP="00323A9B">
      <w:pPr>
        <w:pStyle w:val="ActionText"/>
        <w:keepNext w:val="0"/>
        <w:ind w:left="0" w:firstLine="0"/>
        <w:jc w:val="center"/>
      </w:pPr>
    </w:p>
    <w:p w:rsidR="00323A9B" w:rsidRDefault="00323A9B" w:rsidP="00323A9B">
      <w:pPr>
        <w:pStyle w:val="ActionText"/>
        <w:ind w:left="0" w:firstLine="0"/>
        <w:jc w:val="center"/>
        <w:rPr>
          <w:b/>
        </w:rPr>
      </w:pPr>
      <w:r>
        <w:rPr>
          <w:b/>
        </w:rPr>
        <w:t>Thursday, April 21, 2022, 8:00-10:00 a.m.</w:t>
      </w:r>
    </w:p>
    <w:p w:rsidR="00323A9B" w:rsidRDefault="00323A9B" w:rsidP="00323A9B">
      <w:pPr>
        <w:pStyle w:val="ActionText"/>
        <w:ind w:left="0" w:firstLine="0"/>
      </w:pPr>
      <w:r>
        <w:t>Members of the House and staff, breakfast, Room 112, Blatt Bldg., by Leadership South Carolina</w:t>
      </w:r>
    </w:p>
    <w:p w:rsidR="00323A9B" w:rsidRDefault="00323A9B" w:rsidP="00323A9B">
      <w:pPr>
        <w:pStyle w:val="ActionText"/>
        <w:keepNext w:val="0"/>
        <w:ind w:left="0" w:firstLine="0"/>
        <w:jc w:val="center"/>
      </w:pPr>
      <w:r>
        <w:t>(Accepted--March 29, 2022)</w:t>
      </w:r>
    </w:p>
    <w:p w:rsidR="00323A9B" w:rsidRDefault="00323A9B" w:rsidP="00323A9B">
      <w:pPr>
        <w:pStyle w:val="ActionText"/>
        <w:keepNext w:val="0"/>
        <w:ind w:left="0" w:firstLine="0"/>
        <w:jc w:val="center"/>
      </w:pPr>
    </w:p>
    <w:p w:rsidR="00323A9B" w:rsidRDefault="00323A9B" w:rsidP="00323A9B">
      <w:pPr>
        <w:pStyle w:val="ActionText"/>
        <w:ind w:left="0" w:firstLine="0"/>
        <w:jc w:val="center"/>
        <w:rPr>
          <w:b/>
        </w:rPr>
      </w:pPr>
      <w:r>
        <w:rPr>
          <w:b/>
        </w:rPr>
        <w:t>PUBLIC HEARING</w:t>
      </w:r>
    </w:p>
    <w:p w:rsidR="00323A9B" w:rsidRDefault="00323A9B" w:rsidP="00323A9B">
      <w:pPr>
        <w:pStyle w:val="ActionText"/>
        <w:ind w:left="0" w:firstLine="0"/>
        <w:jc w:val="center"/>
        <w:rPr>
          <w:b/>
        </w:rPr>
      </w:pPr>
    </w:p>
    <w:p w:rsidR="00323A9B" w:rsidRPr="001C7293" w:rsidRDefault="00323A9B" w:rsidP="00323A9B">
      <w:pPr>
        <w:jc w:val="center"/>
        <w:rPr>
          <w:b/>
        </w:rPr>
      </w:pPr>
      <w:r w:rsidRPr="001C7293">
        <w:rPr>
          <w:b/>
        </w:rPr>
        <w:t>Monday, April 4, 2022, 10:00 A.M.</w:t>
      </w:r>
    </w:p>
    <w:p w:rsidR="00323A9B" w:rsidRDefault="00323A9B" w:rsidP="00323A9B">
      <w:pPr>
        <w:jc w:val="center"/>
      </w:pPr>
      <w:r w:rsidRPr="001C7293">
        <w:rPr>
          <w:b/>
        </w:rPr>
        <w:t>Room 110 Blatt Building</w:t>
      </w:r>
    </w:p>
    <w:p w:rsidR="00323A9B" w:rsidRDefault="00323A9B" w:rsidP="00323A9B"/>
    <w:p w:rsidR="00323A9B" w:rsidRDefault="00323A9B" w:rsidP="00323A9B">
      <w:r>
        <w:t>S. 150 Bill to enact the “South Carolina Compassionate Care Act”.</w:t>
      </w:r>
    </w:p>
    <w:p w:rsidR="00323A9B" w:rsidRDefault="00323A9B" w:rsidP="0072192A">
      <w:pPr>
        <w:ind w:left="630"/>
      </w:pPr>
      <w:r>
        <w:tab/>
        <w:t>(House Medical, Military, Public and Municipal Affairs Committee,</w:t>
      </w:r>
      <w:r w:rsidR="0072192A">
        <w:t xml:space="preserve"> </w:t>
      </w:r>
      <w:r>
        <w:t>Rep. Leon Howard, Chairman--March 30, 2022)</w:t>
      </w:r>
    </w:p>
    <w:p w:rsidR="00323A9B" w:rsidRDefault="00323A9B" w:rsidP="00323A9B"/>
    <w:p w:rsidR="00323A9B" w:rsidRDefault="00323A9B" w:rsidP="00323A9B">
      <w:pPr>
        <w:pStyle w:val="ActionText"/>
        <w:ind w:left="0" w:firstLine="0"/>
        <w:jc w:val="center"/>
        <w:rPr>
          <w:b/>
        </w:rPr>
      </w:pPr>
      <w:r>
        <w:rPr>
          <w:b/>
        </w:rPr>
        <w:t>SPECIAL INTRODUCTIONS/ RECOGNITIONS/ANNOUNCEMENTS</w:t>
      </w:r>
    </w:p>
    <w:p w:rsidR="00323A9B" w:rsidRDefault="00323A9B" w:rsidP="00323A9B">
      <w:pPr>
        <w:pStyle w:val="ActionText"/>
        <w:ind w:left="0" w:firstLine="0"/>
        <w:jc w:val="center"/>
        <w:rPr>
          <w:b/>
        </w:rPr>
      </w:pPr>
    </w:p>
    <w:p w:rsidR="00323A9B" w:rsidRDefault="00323A9B" w:rsidP="00323A9B">
      <w:pPr>
        <w:pStyle w:val="ActionText"/>
        <w:ind w:left="0" w:firstLine="0"/>
        <w:jc w:val="center"/>
        <w:rPr>
          <w:b/>
        </w:rPr>
      </w:pPr>
      <w:r>
        <w:rPr>
          <w:b/>
        </w:rPr>
        <w:t>THIRD READING STATEWIDE UNCONTESTED BILLS</w:t>
      </w:r>
    </w:p>
    <w:p w:rsidR="00323A9B" w:rsidRDefault="00323A9B" w:rsidP="00323A9B">
      <w:pPr>
        <w:pStyle w:val="ActionText"/>
        <w:ind w:left="0" w:firstLine="0"/>
        <w:jc w:val="center"/>
        <w:rPr>
          <w:b/>
        </w:rPr>
      </w:pPr>
    </w:p>
    <w:p w:rsidR="00323A9B" w:rsidRPr="00323A9B" w:rsidRDefault="00323A9B" w:rsidP="00323A9B">
      <w:pPr>
        <w:pStyle w:val="ActionText"/>
      </w:pPr>
      <w:r w:rsidRPr="00323A9B">
        <w:rPr>
          <w:b/>
        </w:rPr>
        <w:t>H. 3010--</w:t>
      </w:r>
      <w:r w:rsidRPr="00323A9B">
        <w:t xml:space="preserve">Reps. Weeks, Robinson, Thigpen, Henegan, Gilliard, Henderson-Myers, R. Williams and Jefferson: </w:t>
      </w:r>
      <w:r w:rsidRPr="00323A9B">
        <w:rPr>
          <w:b/>
        </w:rPr>
        <w:t>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323A9B" w:rsidRDefault="00323A9B" w:rsidP="00323A9B">
      <w:pPr>
        <w:pStyle w:val="ActionText"/>
        <w:ind w:left="648" w:firstLine="0"/>
      </w:pPr>
      <w:r>
        <w:t>(Prefiled--Wednesday, December 09, 2020)</w:t>
      </w:r>
    </w:p>
    <w:p w:rsidR="00323A9B" w:rsidRDefault="00323A9B" w:rsidP="00323A9B">
      <w:pPr>
        <w:pStyle w:val="ActionText"/>
        <w:ind w:left="648" w:firstLine="0"/>
      </w:pPr>
      <w:r>
        <w:t>(Judiciary Com.--January 12, 2021)</w:t>
      </w:r>
    </w:p>
    <w:p w:rsidR="00323A9B" w:rsidRDefault="00323A9B" w:rsidP="00323A9B">
      <w:pPr>
        <w:pStyle w:val="ActionText"/>
        <w:ind w:left="648" w:firstLine="0"/>
      </w:pPr>
      <w:r>
        <w:t>(Favorable--March 30, 2022)</w:t>
      </w:r>
    </w:p>
    <w:p w:rsidR="00323A9B" w:rsidRPr="00323A9B" w:rsidRDefault="00323A9B" w:rsidP="00323A9B">
      <w:pPr>
        <w:pStyle w:val="ActionText"/>
        <w:keepNext w:val="0"/>
        <w:ind w:left="648" w:firstLine="0"/>
      </w:pPr>
      <w:r w:rsidRPr="00323A9B">
        <w:t>(Read second time--March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5000--</w:t>
      </w:r>
      <w:r w:rsidRPr="00323A9B">
        <w:t xml:space="preserve">Reps. Matthews, Caskey, Wooten and May: </w:t>
      </w:r>
      <w:r w:rsidRPr="00323A9B">
        <w:rPr>
          <w:b/>
        </w:rPr>
        <w:t>A BILL TO AMEND SECTION 44-63-140, AS AMENDED, CODE OF LAWS OF SOUTH CAROLINA, 1976, RELATING IN PART TO THE RIGHT OF ADULT ADOPTED PERSONS TO ACCESS THEIR ORIGINAL BIRTH CERTIFICATES IN CERTAIN CIRCUMSTANCES, SO AS TO APPLY RETROACTIVELY.</w:t>
      </w:r>
    </w:p>
    <w:p w:rsidR="00323A9B" w:rsidRDefault="00323A9B" w:rsidP="00323A9B">
      <w:pPr>
        <w:pStyle w:val="ActionText"/>
        <w:ind w:left="648" w:firstLine="0"/>
      </w:pPr>
      <w:r>
        <w:t>(Judiciary Com.--February 22, 2022)</w:t>
      </w:r>
    </w:p>
    <w:p w:rsidR="00323A9B" w:rsidRDefault="00323A9B" w:rsidP="00323A9B">
      <w:pPr>
        <w:pStyle w:val="ActionText"/>
        <w:ind w:left="648" w:firstLine="0"/>
      </w:pPr>
      <w:r>
        <w:t>(Fav. With Amdt.--March 30, 2022)</w:t>
      </w:r>
    </w:p>
    <w:p w:rsidR="00323A9B" w:rsidRPr="00323A9B" w:rsidRDefault="00323A9B" w:rsidP="00323A9B">
      <w:pPr>
        <w:pStyle w:val="ActionText"/>
        <w:keepNext w:val="0"/>
        <w:ind w:left="648" w:firstLine="0"/>
      </w:pPr>
      <w:r w:rsidRPr="00323A9B">
        <w:t>(Amended and read second time--March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5113--</w:t>
      </w:r>
      <w:r w:rsidRPr="00323A9B">
        <w:t xml:space="preserve">Reps. W. Cox and Henderson-Myers: </w:t>
      </w:r>
      <w:r w:rsidRPr="00323A9B">
        <w:rPr>
          <w:b/>
        </w:rPr>
        <w:t>A BILL TO AMEND SECTION 62-5-101, CODE OF LAWS OF SOUTH CAROLINA, 1976, RELATING TO DEFINITIONS APPLICABLE TO ARTICLE 5, TITLE 62, SO AS TO REVISE THE DEFINITION OF "SUPPORTS AND ASSISTANCE"; TO AMEND SECTION 62-5-103, RELATING TO FACILITY OF PAYMENT OR DELIVERY, SO AS TO CLARIFY THE NATURE OF THE FIFTEEN THOUSAND DOLLAR THRESHOLD; TO AMEND SECTION 62-5-106, RELATING TO THE DUTIES OF GUARDIANS AD LITEM, SO AS TO PROVIDE THAT THE GUARDIAN AD LITEM MUST SUBMIT HIS REPORT TO THE COURT AT LEAST SEVENTY-TWO HOURS PRIOR TO THE HEARING; TO AMEND SECTION 62-5-108, RELATING TO EMERGENCY AND TEMPORARY ORDERS AND HEARINGS, SO AS TO CLARIFY CERTAIN ASPECTS OF THE PROCESS; TO AMEND SECTIONS 62-5-303, 62-5-303A, 62-5-303B, 62-5-303C, AND 62-5-303D, ALL RELATING TO THE PROCEDURE FOR COURT APPOINTMENT OF A GUARDIAN, SO AS TO CLARIFY CERTAIN ASPECTS OF THE PROCESS; TO AMEND SECTION 62-5-307, RELATING TO INFORMAL REQUESTS FOR RELIEF, SO AS TO CLARIFY THE WARD'S ABILITY TO SUBMIT CERTAIN REQUESTS TO THE COURT; TO AMEND SECTION 62-5-401, RELATING TO THE VENUE FOR CERTAIN PROCEEDINGS, SO AS TO CLARIFY, AMONG OTHER THINGS, THAT, IN THE CASE OF MINOR CONSERVATORSHIPS, PROPER VENUE IS THE COUNTY IN WHICH THE MINOR RESIDES OR OWNS PROPERTY; TO AMEND SECTION 62-5-403A, RELATING TO THE SERVICE OF SUMMONS AND PETITION, SO AS TO INCLUDE CERTAIN OTHER AFFIDAVITS AND REPORTS AMONG THOSE THAT MUST BE FILED WITH THE PETITION; TO AMEND SECTION 62-5-403B, RELATING TO THE APPOINTMENT OF COUNSEL AND GUARDIAN AD LITEM, SO AS TO ALLOW THE COURT ALSO TO APPOINT NURSE PRACTITIONERS, PHYSICIAN ASSISTANTS, NURSES, AND PSYCHOLOGISTS TO SERVE AS EXAMINERS UNDER CERTAIN CIRCUMSTANCES; TO AMEND SECTION 62-5-403C, RELATING TO HEARINGS AND WAIVERS, SO AS TO REVISE, AMONG OTHER THINGS, CERTAIN PROCEDURES IF NO PARTY REQUESTS A HEARING OR IF THE ALLEGED INCAPACITATED INDIVIDUAL WAIVES HIS RIGHT TO A HEARING; TO AMEND SECTION 62-5-405, RELATING TO PROTECTIVE ARRANGEMENTS, SO AS TO REVISE CERTAIN ACTS THAT MAY BE PERFORMED BY CONSERVATORS AND SPECIAL CONSERVATORS; TO AMEND SECTION 62-5-422, RELATING TO THE POWERS OF CONSERVATORS IN ADMINISTRATION, SO AS TO MAKE CONFORMING CHANGES REGARDING THE PAYMENT OF CERTAIN FEES; TO AMEND SECTION 62-5-426, RELATING TO CLAIMS AGAINST PROTECTED PERSONS, SO AS TO REQUIRE, AMONG OTHER THINGS, THAT THE CLAIMANT ALSO MUST FILE A WRITTEN STATEMENT OF THE CLAIM WITH THE PROBATE COURT IN WHICH THE CONSERVATORSHIP IS UNDER ADMINISTRATION; TO AMEND SECTION 62-5-428, RELATING TO ACTIONS FOR REQUESTS SUBSEQUENT TO APPOINTMENT, SO AS TO REVISE CERTAIN ACTIONS THAT THE COURT MAY TAKE AFTER THE TIME FOR RESPONSE TO THE PETITION HAS ELAPSED TO ALL PARTIES SERVED; TO AMEND SECTION 62-5-433, RELATING TO DEFINITIONS AND PROCEDURES FOR SETTLEMENT OF CLAIMS IN FAVOR OF OR AGAINST MINORS OR INCAPACITATED PERSONS, SO AS TO, AMONG OTHER THINGS, DEFINE "GUARDIAN AD LITEM"; TO AMEND SECTION 62-5-715, RELATING TO CONFIRMATIONS OF GUARDIANSHIPS OR CONSERVATORSHIPS TRANSFERRED FROM OTHER STATES, SO AS TO ALLOW THE COURT MORE DISCRETION AS TO THE TYPE OF DOCUMENTS IT MAY REQUIRE IN THE TRANSFER OF A GUARDIANSHIP OR CONSERVATORSHIPS FROM ANOTHER JURISDICTION; AND TO AMEND SECTION 62-5-716, RELATING TO THE REGISTRATION OF ORDERS FROM ANOTHER STATE, SO AS TO, AMONG OTHER THINGS, ACKNOWLEDGE THAT IN CERTAIN OTHER JURISDICTIONS, A GUARDIAN MAY ALSO HOLD THE SAME POWERS AS A CONSERVATOR.</w:t>
      </w:r>
    </w:p>
    <w:p w:rsidR="00323A9B" w:rsidRDefault="00323A9B" w:rsidP="00323A9B">
      <w:pPr>
        <w:pStyle w:val="ActionText"/>
        <w:ind w:left="648" w:firstLine="0"/>
      </w:pPr>
      <w:r>
        <w:t>(Judiciary Com.--March 10, 2022)</w:t>
      </w:r>
    </w:p>
    <w:p w:rsidR="00323A9B" w:rsidRDefault="00323A9B" w:rsidP="00323A9B">
      <w:pPr>
        <w:pStyle w:val="ActionText"/>
        <w:ind w:left="648" w:firstLine="0"/>
      </w:pPr>
      <w:r>
        <w:t>(Favorable--March 30, 2022)</w:t>
      </w:r>
    </w:p>
    <w:p w:rsidR="00323A9B" w:rsidRPr="00323A9B" w:rsidRDefault="00323A9B" w:rsidP="00323A9B">
      <w:pPr>
        <w:pStyle w:val="ActionText"/>
        <w:keepNext w:val="0"/>
        <w:ind w:left="648" w:firstLine="0"/>
      </w:pPr>
      <w:r w:rsidRPr="00323A9B">
        <w:t>(Read second time--March 31, 2022)</w:t>
      </w:r>
    </w:p>
    <w:p w:rsidR="00323A9B" w:rsidRDefault="00323A9B" w:rsidP="00323A9B">
      <w:pPr>
        <w:pStyle w:val="ActionText"/>
        <w:keepNext w:val="0"/>
        <w:ind w:left="0" w:firstLine="0"/>
      </w:pPr>
    </w:p>
    <w:p w:rsidR="00323A9B" w:rsidRDefault="00323A9B" w:rsidP="00323A9B">
      <w:pPr>
        <w:pStyle w:val="ActionText"/>
        <w:ind w:left="0" w:firstLine="0"/>
        <w:jc w:val="center"/>
        <w:rPr>
          <w:b/>
        </w:rPr>
      </w:pPr>
      <w:r>
        <w:rPr>
          <w:b/>
        </w:rPr>
        <w:t>SECOND READING STATEWIDE UNCONTESTED BILLS</w:t>
      </w:r>
    </w:p>
    <w:p w:rsidR="00323A9B" w:rsidRDefault="00323A9B" w:rsidP="00323A9B">
      <w:pPr>
        <w:pStyle w:val="ActionText"/>
        <w:ind w:left="0" w:firstLine="0"/>
        <w:jc w:val="center"/>
        <w:rPr>
          <w:b/>
        </w:rPr>
      </w:pPr>
    </w:p>
    <w:p w:rsidR="00323A9B" w:rsidRPr="00323A9B" w:rsidRDefault="00323A9B" w:rsidP="00323A9B">
      <w:pPr>
        <w:pStyle w:val="ActionText"/>
      </w:pPr>
      <w:r w:rsidRPr="00323A9B">
        <w:rPr>
          <w:b/>
        </w:rPr>
        <w:t>H. 4538--</w:t>
      </w:r>
      <w:r w:rsidRPr="00323A9B">
        <w:t xml:space="preserve">Reps. Whitmire, Bustos, Forrest and Hixon: </w:t>
      </w:r>
      <w:r w:rsidRPr="00323A9B">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323A9B" w:rsidRDefault="00323A9B" w:rsidP="00323A9B">
      <w:pPr>
        <w:pStyle w:val="ActionText"/>
        <w:ind w:left="648" w:firstLine="0"/>
      </w:pPr>
      <w:r>
        <w:t>(Prefiled--Wednesday, November 10, 2021)</w:t>
      </w:r>
    </w:p>
    <w:p w:rsidR="00323A9B" w:rsidRDefault="00323A9B" w:rsidP="00323A9B">
      <w:pPr>
        <w:pStyle w:val="ActionText"/>
        <w:ind w:left="648" w:firstLine="0"/>
      </w:pPr>
      <w:r>
        <w:t>(Agri., Natl. Res. and Environ. Affrs. Com.--January 11, 2022)</w:t>
      </w:r>
    </w:p>
    <w:p w:rsidR="00323A9B" w:rsidRDefault="00323A9B" w:rsidP="00323A9B">
      <w:pPr>
        <w:pStyle w:val="ActionText"/>
        <w:ind w:left="648" w:firstLine="0"/>
      </w:pPr>
      <w:r>
        <w:t>(Fav. With Amdt.--January 27, 2022)</w:t>
      </w:r>
    </w:p>
    <w:p w:rsidR="00323A9B" w:rsidRPr="00323A9B" w:rsidRDefault="00A40B1E" w:rsidP="00323A9B">
      <w:pPr>
        <w:pStyle w:val="ActionText"/>
        <w:keepNext w:val="0"/>
        <w:ind w:left="648" w:firstLine="0"/>
      </w:pPr>
      <w:r>
        <w:t>(Debate adjourned--March 31</w:t>
      </w:r>
      <w:r w:rsidR="00323A9B" w:rsidRPr="00323A9B">
        <w:t>,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4568--</w:t>
      </w:r>
      <w:r w:rsidRPr="00323A9B">
        <w:t xml:space="preserve">Reps. Oremus, McCravy, Allison, Bailey, Bennett, Bryant, Burns, Chumley, B. Cox, Dabney, Erickson, Gagnon, Gilliam, Haddon, Hayes, Hiott, Hixon, Huggins, Hyde, J. E. Johnson, Jordan, Long, Lucas, Magnuson, Martin, May, McCabe, McGarry, T. Moore, Morgan, D. C. Moss, V. S. Moss, Nutt, G. R. Smith, M. M. Smith, Stringer, Thayer, Trantham, West, Willis, Wooten, Forrest, Taylor, Caskey, White, Whitmire, Crawford and Fry: </w:t>
      </w:r>
      <w:r w:rsidRPr="00323A9B">
        <w:rPr>
          <w:b/>
        </w:rPr>
        <w:t>A BILL TO AMEND THE CODE OF LAWS OF SOUTH CAROLINA, 1976, BY ADDING SECTION 44-41-90 SO AS TO REQUIRE THE DISCLOSURE OF MEDICAL INFORMATION TO PERSONS WHO MAY RECEIVE A CHEMICALLY INDUCED ABORTION, WITH EXCEPTIONS.</w:t>
      </w:r>
    </w:p>
    <w:p w:rsidR="00323A9B" w:rsidRDefault="00323A9B" w:rsidP="00323A9B">
      <w:pPr>
        <w:pStyle w:val="ActionText"/>
        <w:ind w:left="648" w:firstLine="0"/>
      </w:pPr>
      <w:r>
        <w:t>(Prefiled--Wednesday, November 10, 2021)</w:t>
      </w:r>
    </w:p>
    <w:p w:rsidR="00323A9B" w:rsidRDefault="00323A9B" w:rsidP="00323A9B">
      <w:pPr>
        <w:pStyle w:val="ActionText"/>
        <w:ind w:left="648" w:firstLine="0"/>
      </w:pPr>
      <w:r>
        <w:t>(Judiciary Com.--January 11, 2022)</w:t>
      </w:r>
    </w:p>
    <w:p w:rsidR="00323A9B" w:rsidRPr="00323A9B" w:rsidRDefault="00323A9B" w:rsidP="00323A9B">
      <w:pPr>
        <w:pStyle w:val="ActionText"/>
        <w:keepNext w:val="0"/>
        <w:ind w:left="648" w:firstLine="0"/>
      </w:pPr>
      <w:r w:rsidRPr="00323A9B">
        <w:t>(Favorable--March 30,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5183--</w:t>
      </w:r>
      <w:r w:rsidRPr="00323A9B">
        <w:t xml:space="preserve">Education and Public Works Committee: </w:t>
      </w:r>
      <w:r w:rsidRPr="00323A9B">
        <w:rPr>
          <w:b/>
        </w:rPr>
        <w:t>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rsidR="00323A9B" w:rsidRPr="00323A9B" w:rsidRDefault="00323A9B" w:rsidP="00323A9B">
      <w:pPr>
        <w:pStyle w:val="ActionText"/>
        <w:keepNext w:val="0"/>
        <w:ind w:left="648" w:firstLine="0"/>
      </w:pPr>
      <w:r w:rsidRPr="00323A9B">
        <w:t>(Without Reference--March 30,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3252--</w:t>
      </w:r>
      <w:r w:rsidRPr="00323A9B">
        <w:t xml:space="preserve">Reps. White, Blackwell, Whitmire and W. Cox: </w:t>
      </w:r>
      <w:r w:rsidRPr="00323A9B">
        <w:rPr>
          <w:b/>
        </w:rPr>
        <w:t>A BILL TO AMEND SECTION 23-9-25, CODE OF LAWS OF SOUTH CAROLINA, 1976, RELATING TO THE V-SAFE PROGRAM, SO AS TO SIMPLIFY THE DEFINITION OF FIRE DEPARTMENTS AND THE PROJECTS ON WHICH GRANT FUNDS MAY BE EXPENDED, TO INCREASE GRANT AMOUNTS, 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AND TO AMEND SECTION 11-11-150, RELATING TO DEDUCTIONS FROM THE ESTIMATE OF REVENUES, SO AS TO MAKE A CONFORMING CHANGE.</w:t>
      </w:r>
    </w:p>
    <w:p w:rsidR="00323A9B" w:rsidRDefault="00323A9B" w:rsidP="00323A9B">
      <w:pPr>
        <w:pStyle w:val="ActionText"/>
        <w:ind w:left="648" w:firstLine="0"/>
      </w:pPr>
      <w:r>
        <w:t>(Prefiled--Wednesday, December 09, 2020)</w:t>
      </w:r>
    </w:p>
    <w:p w:rsidR="00323A9B" w:rsidRDefault="00323A9B" w:rsidP="00323A9B">
      <w:pPr>
        <w:pStyle w:val="ActionText"/>
        <w:ind w:left="648" w:firstLine="0"/>
      </w:pPr>
      <w:r>
        <w:t>(Labor, Com. &amp; Ind. Com.--January 12, 2021)</w:t>
      </w:r>
    </w:p>
    <w:p w:rsidR="00323A9B" w:rsidRDefault="00323A9B" w:rsidP="00323A9B">
      <w:pPr>
        <w:pStyle w:val="ActionText"/>
        <w:keepNext w:val="0"/>
        <w:ind w:left="648" w:firstLine="0"/>
      </w:pPr>
      <w:r w:rsidRPr="00323A9B">
        <w:t>(Fav. With Amdt.--March 31, 2022)</w:t>
      </w:r>
    </w:p>
    <w:p w:rsidR="0072192A" w:rsidRPr="00323A9B" w:rsidRDefault="0072192A" w:rsidP="00323A9B">
      <w:pPr>
        <w:pStyle w:val="ActionText"/>
        <w:keepNext w:val="0"/>
        <w:ind w:left="648" w:firstLine="0"/>
      </w:pPr>
    </w:p>
    <w:p w:rsidR="00323A9B" w:rsidRPr="00323A9B" w:rsidRDefault="00323A9B" w:rsidP="00323A9B">
      <w:pPr>
        <w:pStyle w:val="ActionText"/>
      </w:pPr>
      <w:r w:rsidRPr="00323A9B">
        <w:rPr>
          <w:b/>
        </w:rPr>
        <w:t>H. 4608--</w:t>
      </w:r>
      <w:r w:rsidRPr="00323A9B">
        <w:t xml:space="preserve">Reps. Trantham, Oremus, Burns, McCravy, G. R. Smith, M. M. Smith, B. Cox, Bennett, McGarry, Taylor, Jones, Gilliam, Yow, Hixon, Hill, Gagnon, Whitmire, Haddon, Bannister, Magnuson, May, Dabney, Long, Willis, McCabe, Morgan, Bryant, V. S. Moss, Nutt, T. Moore, Forrest, Bailey, West, Thayer, White, McKnight, Atkinson and Fry: </w:t>
      </w:r>
      <w:r w:rsidRPr="00323A9B">
        <w:rPr>
          <w:b/>
        </w:rPr>
        <w:t>A BILL TO AMEND THE CODE OF LAWS OF SOUTH CAROLINA, 1976, TO ENACT THE "SAVE WOMEN'S SPORTS ACT" BY ADDING SECTION 59-1-500 SO AS TO EXPRESS LEGISLATIVE INTENT AND MAKE CERTAIN FINDINGS; TO REQUIRE GENDER-BASED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rsidR="00323A9B" w:rsidRDefault="00323A9B" w:rsidP="00323A9B">
      <w:pPr>
        <w:pStyle w:val="ActionText"/>
        <w:ind w:left="648" w:firstLine="0"/>
      </w:pPr>
      <w:r>
        <w:t>(Prefiled--Wednesday, November 17, 2021)</w:t>
      </w:r>
    </w:p>
    <w:p w:rsidR="00323A9B" w:rsidRDefault="00323A9B" w:rsidP="00323A9B">
      <w:pPr>
        <w:pStyle w:val="ActionText"/>
        <w:ind w:left="648" w:firstLine="0"/>
      </w:pPr>
      <w:r>
        <w:t>(Educ. &amp; Pub. Wks. Com.--January 11, 2022)</w:t>
      </w:r>
    </w:p>
    <w:p w:rsidR="00323A9B" w:rsidRPr="00323A9B" w:rsidRDefault="00323A9B" w:rsidP="00323A9B">
      <w:pPr>
        <w:pStyle w:val="ActionText"/>
        <w:keepNext w:val="0"/>
        <w:ind w:left="648" w:firstLine="0"/>
      </w:pPr>
      <w:r w:rsidRPr="00323A9B">
        <w:t>(Favorable--March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5074--</w:t>
      </w:r>
      <w:r w:rsidRPr="00323A9B">
        <w:t xml:space="preserve">Reps. Haddon, Allison, Burns and Hiott: </w:t>
      </w:r>
      <w:r w:rsidRPr="00323A9B">
        <w:rPr>
          <w:b/>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rsidR="00323A9B" w:rsidRDefault="00323A9B" w:rsidP="00323A9B">
      <w:pPr>
        <w:pStyle w:val="ActionText"/>
        <w:ind w:left="648" w:firstLine="0"/>
      </w:pPr>
      <w:r>
        <w:t>(Agri., Natl. Res. and Environ. Affrs. Com.--March 03, 2022)</w:t>
      </w:r>
    </w:p>
    <w:p w:rsidR="00323A9B" w:rsidRPr="00323A9B" w:rsidRDefault="00323A9B" w:rsidP="00323A9B">
      <w:pPr>
        <w:pStyle w:val="ActionText"/>
        <w:keepNext w:val="0"/>
        <w:ind w:left="648" w:firstLine="0"/>
      </w:pPr>
      <w:r w:rsidRPr="00323A9B">
        <w:t>(Favorable--March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4999--</w:t>
      </w:r>
      <w:r w:rsidRPr="00323A9B">
        <w:t xml:space="preserve">Rep. Hiott: </w:t>
      </w:r>
      <w:r w:rsidRPr="00323A9B">
        <w:rPr>
          <w:b/>
        </w:rPr>
        <w:t>A BILL TO AMEND SECTION 44-56-200 CODE OF LAWS OF SOUTH CAROLINA, 1976, RELATING TO HAZARDOUS WASTE CLEANUP, SO AS TO PROVIDE STANDARDS FOR CONDUCTING CERTAIN CLEANUP, REMOVAL, REMEDIATION, OR OTHER RESPONSES; TO PROVIDE SITE-SPECIFIC REMEDIATION STANDARDS; AND TO DEFINE NECESSARY TERMS.</w:t>
      </w:r>
    </w:p>
    <w:p w:rsidR="00323A9B" w:rsidRDefault="00323A9B" w:rsidP="00323A9B">
      <w:pPr>
        <w:pStyle w:val="ActionText"/>
        <w:ind w:left="648" w:firstLine="0"/>
      </w:pPr>
      <w:r>
        <w:t>(Agri., Natl. Res. and Environ. Affrs. Com.--February 22, 2022)</w:t>
      </w:r>
    </w:p>
    <w:p w:rsidR="00323A9B" w:rsidRPr="00323A9B" w:rsidRDefault="00323A9B" w:rsidP="00323A9B">
      <w:pPr>
        <w:pStyle w:val="ActionText"/>
        <w:keepNext w:val="0"/>
        <w:ind w:left="648" w:firstLine="0"/>
      </w:pPr>
      <w:r w:rsidRPr="00323A9B">
        <w:t>(Favorable--March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4994--</w:t>
      </w:r>
      <w:r w:rsidRPr="00323A9B">
        <w:t xml:space="preserve">Reps. Ligon, B. Newton, Hiott, Haddon, Nutt, Ott, Kirby, Chumley, Burns, Bryant and V. S. Moss: </w:t>
      </w:r>
      <w:r w:rsidRPr="00323A9B">
        <w:rPr>
          <w:b/>
        </w:rPr>
        <w:t>A BILL TO AMEND SECTION 27-50-40, CODE OF LAWS OF SOUTH CAROLINA, 1976, RELATING TO DISCLOSURE STATEMENTS REQUIRED FOR REAL PROPERTY TRANSACTIONS, SO AS TO REQUIRE THE DISCLOSURE OF ADJACENT PROPERTY UTILIZED FOR AGRICULTURAL PURPOSES.</w:t>
      </w:r>
    </w:p>
    <w:p w:rsidR="00323A9B" w:rsidRDefault="00323A9B" w:rsidP="00323A9B">
      <w:pPr>
        <w:pStyle w:val="ActionText"/>
        <w:ind w:left="648" w:firstLine="0"/>
      </w:pPr>
      <w:r>
        <w:t>(Agri., Natl. Res. and Environ. Affrs. Com.--February 17, 2022)</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4614--</w:t>
      </w:r>
      <w:r w:rsidRPr="00323A9B">
        <w:t xml:space="preserve">Reps. B. Cox, White, Wooten, Caskey, Elliott, T. Moore, G. R. Smith, M. M. Smith, Bennett, Ballentine, Jones, Morgan, McCabe, Blackwell, Oremus, Atkinson, Davis, Kirby, B. Newton, Willis, Taylor, Hill, W. Cox and Garvin: </w:t>
      </w:r>
      <w:r w:rsidRPr="00323A9B">
        <w:rPr>
          <w:b/>
        </w:rPr>
        <w:t>A BILL TO AMEND THE CODE OF LAWS OF SOUTH CAROLINA, 1976, BY ADDING SECTION 50-11-2250 SO AS TO PERMIT A PERSON AUTHORIZED TO HUNT ON A WILDLIFE MANAGEMENT AREA TO HUNT ON A SUNDAY.</w:t>
      </w:r>
    </w:p>
    <w:p w:rsidR="00323A9B" w:rsidRDefault="00323A9B" w:rsidP="00323A9B">
      <w:pPr>
        <w:pStyle w:val="ActionText"/>
        <w:ind w:left="648" w:firstLine="0"/>
      </w:pPr>
      <w:r>
        <w:t>(Prefiled--Wednesday, November 17, 2021)</w:t>
      </w:r>
    </w:p>
    <w:p w:rsidR="00323A9B" w:rsidRDefault="00323A9B" w:rsidP="00323A9B">
      <w:pPr>
        <w:pStyle w:val="ActionText"/>
        <w:ind w:left="648" w:firstLine="0"/>
      </w:pPr>
      <w:r>
        <w:t>(Agri., Natl. Res. and Environ. Affrs. Com.--January 11, 2022)</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4986--</w:t>
      </w:r>
      <w:r w:rsidRPr="00323A9B">
        <w:t xml:space="preserve">Rep. Ott: </w:t>
      </w:r>
      <w:r w:rsidRPr="00323A9B">
        <w:rPr>
          <w:b/>
        </w:rPr>
        <w:t>A BILL TO AMEND SECTION 50-5-555, CODE OF LAWS OF SOUTH CAROLINA, 1976, RELATING TO TRAP PLACEMENT, SO AS TO PROHIBIT TRAPS IN THE WATERS OF THE GENERAL TRAWL ZONE WHEN THESE WATERS ARE OPEN TO TRAWLING FOR SHRIMP.</w:t>
      </w:r>
    </w:p>
    <w:p w:rsidR="00323A9B" w:rsidRDefault="00323A9B" w:rsidP="00323A9B">
      <w:pPr>
        <w:pStyle w:val="ActionText"/>
        <w:ind w:left="648" w:firstLine="0"/>
      </w:pPr>
      <w:r>
        <w:t>(Agri., Natl. Res. and Environ. Affrs. Com.--February 16, 2022)</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S. 1010--</w:t>
      </w:r>
      <w:r w:rsidRPr="00323A9B">
        <w:t xml:space="preserve">Senators Gambrell, Alexander and Garrett: </w:t>
      </w:r>
      <w:r w:rsidRPr="00323A9B">
        <w:rPr>
          <w:b/>
        </w:rPr>
        <w:t>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rsidR="00323A9B" w:rsidRDefault="00323A9B" w:rsidP="00323A9B">
      <w:pPr>
        <w:pStyle w:val="ActionText"/>
        <w:ind w:left="648" w:firstLine="0"/>
      </w:pPr>
      <w:r>
        <w:t>(Agri., Natl. Res. and Environ. Affrs. Com.--February 22, 2022)</w:t>
      </w:r>
    </w:p>
    <w:p w:rsidR="00323A9B" w:rsidRPr="00323A9B" w:rsidRDefault="00323A9B" w:rsidP="00323A9B">
      <w:pPr>
        <w:pStyle w:val="ActionText"/>
        <w:keepNext w:val="0"/>
        <w:ind w:left="648" w:firstLine="0"/>
      </w:pPr>
      <w:r w:rsidRPr="00323A9B">
        <w:t>(Favorable--March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S. 980--</w:t>
      </w:r>
      <w:r w:rsidRPr="00323A9B">
        <w:t xml:space="preserve">Senators Goldfinch and Campsen: </w:t>
      </w:r>
      <w:r w:rsidRPr="00323A9B">
        <w:rPr>
          <w:b/>
        </w:rPr>
        <w:t>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323A9B" w:rsidRDefault="00323A9B" w:rsidP="00323A9B">
      <w:pPr>
        <w:pStyle w:val="ActionText"/>
        <w:ind w:left="648" w:firstLine="0"/>
      </w:pPr>
      <w:r>
        <w:t>(Agri., Natl. Res. and Environ. Affrs. Com.--February 24, 2022)</w:t>
      </w:r>
    </w:p>
    <w:p w:rsidR="00323A9B" w:rsidRPr="00323A9B" w:rsidRDefault="00323A9B" w:rsidP="00323A9B">
      <w:pPr>
        <w:pStyle w:val="ActionText"/>
        <w:keepNext w:val="0"/>
        <w:ind w:left="648" w:firstLine="0"/>
      </w:pPr>
      <w:r w:rsidRPr="00323A9B">
        <w:t>(Favorable--March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4775--</w:t>
      </w:r>
      <w:r w:rsidRPr="00323A9B">
        <w:t xml:space="preserve">Reps. Hiott, Bailey and Carter: </w:t>
      </w:r>
      <w:r w:rsidRPr="00323A9B">
        <w:rPr>
          <w:b/>
        </w:rPr>
        <w:t>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rsidR="00323A9B" w:rsidRDefault="00323A9B" w:rsidP="00323A9B">
      <w:pPr>
        <w:pStyle w:val="ActionText"/>
        <w:ind w:left="648" w:firstLine="0"/>
      </w:pPr>
      <w:r>
        <w:t>(Agri., Natl. Res. and Environ. Affrs. Com.--January 12, 2022)</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3106--</w:t>
      </w:r>
      <w:r w:rsidRPr="00323A9B">
        <w:t xml:space="preserve">Reps. Bannister, G. R. Smith, Dillard, Elliott, Hosey and Willis: </w:t>
      </w:r>
      <w:r w:rsidRPr="00323A9B">
        <w:rPr>
          <w:b/>
        </w:rPr>
        <w:t>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323A9B" w:rsidRDefault="00323A9B" w:rsidP="00323A9B">
      <w:pPr>
        <w:pStyle w:val="ActionText"/>
        <w:ind w:left="648" w:firstLine="0"/>
      </w:pPr>
      <w:r>
        <w:t>(Prefiled--Wednesday, December 09, 2020)</w:t>
      </w:r>
    </w:p>
    <w:p w:rsidR="00323A9B" w:rsidRDefault="00323A9B" w:rsidP="00323A9B">
      <w:pPr>
        <w:pStyle w:val="ActionText"/>
        <w:ind w:left="648" w:firstLine="0"/>
      </w:pPr>
      <w:r>
        <w:t>(Ways and Means Com.--January 12, 2021)</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4918--</w:t>
      </w:r>
      <w:r w:rsidRPr="00323A9B">
        <w:t xml:space="preserve">Reps. Thayer, Pope, White, Erickson, Gilliam and Long: </w:t>
      </w:r>
      <w:r w:rsidRPr="00323A9B">
        <w:rPr>
          <w:b/>
        </w:rPr>
        <w:t>A BILL TO AMEND SECTION 9-11-90, CODE OF LAWS OF SOUTH CAROLINA, 1976, RELATING TO THE EARNINGS LIMITATION UPON RETURN TO COVERED EMPLOYMENT IN THE SOUTH CAROLINA POLICE OFFICERS RETIREMENT SYSTEM, SO AS TO INCREASE THE AMOUNT THAT MAY BE EARNED WITHOUT AFFECTING THE MONTHLY RETIREMENT ALLOWANCE FROM TEN THOUSAND DOLLARS TO FIFTY THOUSAND DOLLARS FOR CERTAIN RETIRED MEMBERS.</w:t>
      </w:r>
    </w:p>
    <w:p w:rsidR="00323A9B" w:rsidRDefault="00323A9B" w:rsidP="00323A9B">
      <w:pPr>
        <w:pStyle w:val="ActionText"/>
        <w:ind w:left="648" w:firstLine="0"/>
      </w:pPr>
      <w:r>
        <w:t>(Ways and Means Com.--February 03, 2022)</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4985--</w:t>
      </w:r>
      <w:r w:rsidRPr="00323A9B">
        <w:t xml:space="preserve">Reps. Hosey, Henegan, Clyburn, Rivers, Tedder, R. Williams, K. O. Johnson, Thigpen, Bamberg, Kirby, Govan, Cobb-Hunter, S. Williams, J. L. Johnson, Alexander, McKnight and Weeks: </w:t>
      </w:r>
      <w:r w:rsidRPr="00323A9B">
        <w:rPr>
          <w:b/>
        </w:rPr>
        <w:t>A BILL TO AMEND THE CODE OF LAWS OF SOUTH CAROLINA, 1976, BY ADDING CHAPTER 54 TO TITLE 11 SO AS TO ESTABLISH THE "I-95 CORRIDOR AUTHORITY ACT" AND TO PROVIDE FOR THE COMPOSITION, DUTIES, AND POWERS OF THE AUTHORITY.</w:t>
      </w:r>
    </w:p>
    <w:p w:rsidR="00323A9B" w:rsidRDefault="00323A9B" w:rsidP="00323A9B">
      <w:pPr>
        <w:pStyle w:val="ActionText"/>
        <w:ind w:left="648" w:firstLine="0"/>
      </w:pPr>
      <w:r>
        <w:t>(Ways and Means Com.--February 16, 2022)</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3340--</w:t>
      </w:r>
      <w:r w:rsidRPr="00323A9B">
        <w:t xml:space="preserve">Reps. Bailey, Hardee, Atkinson, Hayes, Brittain and Weeks: </w:t>
      </w:r>
      <w:r w:rsidRPr="00323A9B">
        <w:rPr>
          <w:b/>
        </w:rPr>
        <w:t>A BILL TO AMEND SECTION 12-20-105,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323A9B" w:rsidRDefault="00323A9B" w:rsidP="00323A9B">
      <w:pPr>
        <w:pStyle w:val="ActionText"/>
        <w:ind w:left="648" w:firstLine="0"/>
      </w:pPr>
      <w:r>
        <w:t>(Prefiled--Wednesday, December 09, 2020)</w:t>
      </w:r>
    </w:p>
    <w:p w:rsidR="00323A9B" w:rsidRDefault="00323A9B" w:rsidP="00323A9B">
      <w:pPr>
        <w:pStyle w:val="ActionText"/>
        <w:ind w:left="648" w:firstLine="0"/>
      </w:pPr>
      <w:r>
        <w:t>(Ways and Means Com.--January 12, 2021)</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4805--</w:t>
      </w:r>
      <w:r w:rsidRPr="00323A9B">
        <w:t xml:space="preserve">Rep. Elliott: </w:t>
      </w:r>
      <w:r w:rsidRPr="00323A9B">
        <w:rPr>
          <w:b/>
        </w:rPr>
        <w:t>A BILL TO AMEND SECTION 12-20-50, CODE OF LAWS OF SOUTH CAROLINA, 1976, RELATING TO THE IMPOSITION OF LICENSE TAXES ON CORPORATIONS, SO AS TO PROVIDE THAT THE FEE DOES NOT APPLY TO ANY PORTION OF THE FIRST FIFTY MILLION DOLLARS OF CERTAIN CAPITAL STOCK AND PAID-IN OR CAPITAL SURPLUS.</w:t>
      </w:r>
    </w:p>
    <w:p w:rsidR="00323A9B" w:rsidRDefault="00323A9B" w:rsidP="00323A9B">
      <w:pPr>
        <w:pStyle w:val="ActionText"/>
        <w:ind w:left="648" w:firstLine="0"/>
      </w:pPr>
      <w:r>
        <w:t>(Ways and Means Com.--January 13, 2022)</w:t>
      </w:r>
    </w:p>
    <w:p w:rsidR="00323A9B" w:rsidRPr="00323A9B" w:rsidRDefault="00323A9B" w:rsidP="00323A9B">
      <w:pPr>
        <w:pStyle w:val="ActionText"/>
        <w:keepNext w:val="0"/>
        <w:ind w:left="648" w:firstLine="0"/>
      </w:pPr>
      <w:r w:rsidRPr="00323A9B">
        <w:t>(Favorable--March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4243--</w:t>
      </w:r>
      <w:r w:rsidRPr="00323A9B">
        <w:t xml:space="preserve">Reps. Crawford, McGinnis, Hardee, J. E. Johnson, Brittain and Weeks: </w:t>
      </w:r>
      <w:r w:rsidRPr="00323A9B">
        <w:rPr>
          <w:b/>
        </w:rPr>
        <w:t>A BILL TO AMEND SECTION 12-39-250, CODE OF LAWS OF SOUTH CAROLINA, 1976, RELATING TO ADJUSTMENTS IN VALUATION AND ASSESSMENT FOR PURPOSES OF AD VALOREM TAXATION, SO AS TO REQUIRE AN ADJUSTMENT FOR DAMAGES CAUSED BY FLOODING OR A HURRICANE.</w:t>
      </w:r>
    </w:p>
    <w:p w:rsidR="00323A9B" w:rsidRDefault="00323A9B" w:rsidP="00323A9B">
      <w:pPr>
        <w:pStyle w:val="ActionText"/>
        <w:ind w:left="648" w:firstLine="0"/>
      </w:pPr>
      <w:r>
        <w:t>(Ways and Means Com.--April 21, 2021)</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3669--</w:t>
      </w:r>
      <w:r w:rsidRPr="00323A9B">
        <w:t xml:space="preserve">Reps. Hart, Gilliard and Weeks: </w:t>
      </w:r>
      <w:r w:rsidRPr="00323A9B">
        <w:rPr>
          <w:b/>
        </w:rPr>
        <w:t>A BILL TO AMEND SECTION 12-37-610, CODE OF LAWS OF SOUTH CAROLINA, 1976, RELATING TO PERSONS LIABLE FOR TAXES AND ASSESSMENTS ON REAL PROPERTY, SO AS TO PROVIDE THAT CERTAIN DISABLED VETERANS OF THE ARMED FORCES OF THE UNITED STATES ARE EXEMPT FROM PROPERTY TAXES IN THE YEAR IN WHICH THE DISABILITY OCCURS.</w:t>
      </w:r>
    </w:p>
    <w:p w:rsidR="00323A9B" w:rsidRDefault="00323A9B" w:rsidP="00323A9B">
      <w:pPr>
        <w:pStyle w:val="ActionText"/>
        <w:ind w:left="648" w:firstLine="0"/>
      </w:pPr>
      <w:r>
        <w:t>(Ways and Means Com.--January 14, 2021)</w:t>
      </w:r>
    </w:p>
    <w:p w:rsidR="00323A9B" w:rsidRPr="00323A9B" w:rsidRDefault="00323A9B" w:rsidP="00323A9B">
      <w:pPr>
        <w:pStyle w:val="ActionText"/>
        <w:keepNext w:val="0"/>
        <w:ind w:left="648" w:firstLine="0"/>
      </w:pPr>
      <w:r w:rsidRPr="00323A9B">
        <w:t>(Favorable--March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3709--</w:t>
      </w:r>
      <w:r w:rsidRPr="00323A9B">
        <w:t xml:space="preserve">Reps. J. L. Johnson, M. M. Smith, Brawley, Govan, Pendarvis, Tedder, Matthews, Henegan, McDaniel and Henderson-Myers: </w:t>
      </w:r>
      <w:r w:rsidRPr="00323A9B">
        <w:rPr>
          <w:b/>
        </w:rPr>
        <w:t>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rsidR="00323A9B" w:rsidRDefault="00323A9B" w:rsidP="00323A9B">
      <w:pPr>
        <w:pStyle w:val="ActionText"/>
        <w:ind w:left="648" w:firstLine="0"/>
      </w:pPr>
      <w:r>
        <w:t>(Ways and Means Com.--January 26, 2021)</w:t>
      </w:r>
    </w:p>
    <w:p w:rsidR="00323A9B" w:rsidRDefault="00323A9B" w:rsidP="00323A9B">
      <w:pPr>
        <w:pStyle w:val="ActionText"/>
        <w:keepNext w:val="0"/>
        <w:ind w:left="648" w:firstLine="0"/>
      </w:pPr>
      <w:r w:rsidRPr="00323A9B">
        <w:t>(Fav. With Amdt.--March 31, 2022)</w:t>
      </w:r>
    </w:p>
    <w:p w:rsidR="0072192A" w:rsidRPr="00323A9B" w:rsidRDefault="0072192A" w:rsidP="00323A9B">
      <w:pPr>
        <w:pStyle w:val="ActionText"/>
        <w:keepNext w:val="0"/>
        <w:ind w:left="648" w:firstLine="0"/>
      </w:pPr>
    </w:p>
    <w:p w:rsidR="00323A9B" w:rsidRPr="00323A9B" w:rsidRDefault="00323A9B" w:rsidP="00323A9B">
      <w:pPr>
        <w:pStyle w:val="ActionText"/>
      </w:pPr>
      <w:r w:rsidRPr="00323A9B">
        <w:rPr>
          <w:b/>
        </w:rPr>
        <w:t>H. 3120--</w:t>
      </w:r>
      <w:r w:rsidRPr="00323A9B">
        <w:t xml:space="preserve">Reps. Hyde, V. S. Moss, Cobb-Hunter, Long, Cogswell, W. Cox, Gagnon, T. Moore, W. Newton, Finlay, Huggins, Ballentine, Caskey, Wooten, Crawford, Henderson-Myers, Erickson, Bradley, Herbkersman, J. E. Johnson and Carter: </w:t>
      </w:r>
      <w:r w:rsidRPr="00323A9B">
        <w:rPr>
          <w:b/>
        </w:rPr>
        <w:t>A BILL TO AMEND THE CODE OF LAWS OF SOUTH CAROLINA, 1976, BY ADDING SECTION 12-6-3810 SO AS TO PROVIDE FOR AN INCOME TAX CREDIT TO A PROPERTY OWNER WHO ENCUMBERS HIS PROPERTY WITH A PERPETUAL RECREATIONAL TRAIL EASEMENT.</w:t>
      </w:r>
    </w:p>
    <w:p w:rsidR="00323A9B" w:rsidRDefault="00323A9B" w:rsidP="00323A9B">
      <w:pPr>
        <w:pStyle w:val="ActionText"/>
        <w:ind w:left="648" w:firstLine="0"/>
      </w:pPr>
      <w:r>
        <w:t>(Prefiled--Wednesday, December 09, 2020)</w:t>
      </w:r>
    </w:p>
    <w:p w:rsidR="00323A9B" w:rsidRDefault="00323A9B" w:rsidP="00323A9B">
      <w:pPr>
        <w:pStyle w:val="ActionText"/>
        <w:ind w:left="648" w:firstLine="0"/>
      </w:pPr>
      <w:r>
        <w:t>(Ways and Means Com.--January 12, 2021)</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5057--</w:t>
      </w:r>
      <w:r w:rsidRPr="00323A9B">
        <w:t xml:space="preserve">Reps. Simrill, Pope and Erickson: </w:t>
      </w:r>
      <w:r w:rsidRPr="00323A9B">
        <w:rPr>
          <w:b/>
        </w:rPr>
        <w:t>A BILL TO AMEND SECTION 12-6-40,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rsidR="00323A9B" w:rsidRDefault="00323A9B" w:rsidP="00323A9B">
      <w:pPr>
        <w:pStyle w:val="ActionText"/>
        <w:ind w:left="648" w:firstLine="0"/>
      </w:pPr>
      <w:r>
        <w:t>(Ways and Means Com.--March 01, 2022)</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5144--</w:t>
      </w:r>
      <w:r w:rsidRPr="00323A9B">
        <w:t xml:space="preserve">Reps. G. M. Smith, Wheeler, Lowe and Kirby: </w:t>
      </w:r>
      <w:r w:rsidRPr="00323A9B">
        <w:rPr>
          <w:b/>
        </w:rPr>
        <w:t>A BILL TO AMEND SECTION 12-37-220, AS AMENDED, CODE OF LAWS OF SOUTH CAROLINA, 1976, RELATING TO PROPERTY TAX EXEMPTIONS, SO AS TO FURTHER SPECIFY THE APPLICATION OF THE EXEMPTION OF PROPERTY OF TELEPHONE COMPANIES AND RURAL TELEPHONE COOPERATIVES.</w:t>
      </w:r>
    </w:p>
    <w:p w:rsidR="00323A9B" w:rsidRDefault="00323A9B" w:rsidP="00323A9B">
      <w:pPr>
        <w:pStyle w:val="ActionText"/>
        <w:ind w:left="648" w:firstLine="0"/>
      </w:pPr>
      <w:r>
        <w:t>(Ways and Means Com.--March 29, 2022)</w:t>
      </w:r>
    </w:p>
    <w:p w:rsidR="00323A9B" w:rsidRPr="00323A9B" w:rsidRDefault="00323A9B" w:rsidP="00323A9B">
      <w:pPr>
        <w:pStyle w:val="ActionText"/>
        <w:keepNext w:val="0"/>
        <w:ind w:left="648" w:firstLine="0"/>
      </w:pPr>
      <w:r w:rsidRPr="00323A9B">
        <w:t>(Favorable--March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4817--</w:t>
      </w:r>
      <w:r w:rsidRPr="00323A9B">
        <w:t xml:space="preserve">Reps. Ligon, Simrill, McGarry, B. Newton, Atkinson, R. Williams, Wheeler, Hardee, Gagnon, Hill, Huggins and Taylor: </w:t>
      </w:r>
      <w:r w:rsidRPr="00323A9B">
        <w:rPr>
          <w:b/>
        </w:rPr>
        <w:t>A BILL TO AMEND THE CODE OF LAWS OF SOUTH CAROLINA, 1976,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rsidR="00323A9B" w:rsidRDefault="00323A9B" w:rsidP="00323A9B">
      <w:pPr>
        <w:pStyle w:val="ActionText"/>
        <w:ind w:left="648" w:firstLine="0"/>
      </w:pPr>
      <w:r>
        <w:t>(Ways and Means Com.--January 19, 2022)</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4252--</w:t>
      </w:r>
      <w:r w:rsidRPr="00323A9B">
        <w:t xml:space="preserve">Reps. Bannister, West, Anderson, B. Cox, Elliott, Willis, W. Cox, B. Newton, Pendarvis, Ballentine, Crawford, Daning, Gagnon and Herbkersman: </w:t>
      </w:r>
      <w:r w:rsidRPr="00323A9B">
        <w:rPr>
          <w:b/>
        </w:rPr>
        <w:t>A BILL TO AMEND SECTION 12-10-20, CODE OF LAWS OF SOUTH CAROLINA, 1976, RELATING TO THE LEGISLATIVE INTENT OF THE ENTERPRISE ZONE ACT OF 1995, SO AS TO MAKE CONFORMING CHANGES; TO AMEND SECTION 12-10-30, RELATING TO DEFINITIONS, SO AS TO ADD A DEFINITION OF "RELATED PERSON"; TO AMEND SECTION 12-10-50, RELATING TO QUALIFICATIONS FOR BENEFITS, SO AS TO PROVIDE THAT TO QUALIFY FOR BENEFITS A BUSINESS MUST ENTER INTO A RETAINING AGREEMENT WITH A CERTAIN TECHNICAL COLLEGE; TO AMEND SECTION 12-10-80, AS AMENDED, RELATING TO JOB DEVELOPMENT CREDITS, SO AS TO PROVIDE FOR CERTAIN DESIGNATIONS OF QUALIFYING BUSINESSES AND TO INCREASE THE AMOUNT OF CERTAIN GROSS WAGES AN EMPLOYEE MUST EARN; TO AMEND SECTION 12-10-81, RELATING TO THE JOB DEVELOPMENT TAX CREDITS, SO AS TO INCREASE THE AMOUNT OF CERTAIN GROSS WAGES AN EMPLOYEE MUST EARN; AND TO AMEND SECTION 12-10-100, RELATING TO THE CRITERIA FOR DETERMINATION AND SELECTION OF A QUALIFYING BUSINESS, SO AS TO MAKE A CONFORMING CHANGE.</w:t>
      </w:r>
    </w:p>
    <w:p w:rsidR="00323A9B" w:rsidRDefault="00323A9B" w:rsidP="00323A9B">
      <w:pPr>
        <w:pStyle w:val="ActionText"/>
        <w:ind w:left="648" w:firstLine="0"/>
      </w:pPr>
      <w:r>
        <w:t>(Ways and Means Com.--April 22, 2021)</w:t>
      </w:r>
    </w:p>
    <w:p w:rsidR="00323A9B" w:rsidRPr="00323A9B" w:rsidRDefault="00323A9B" w:rsidP="00323A9B">
      <w:pPr>
        <w:pStyle w:val="ActionText"/>
        <w:keepNext w:val="0"/>
        <w:ind w:left="648" w:firstLine="0"/>
      </w:pPr>
      <w:r w:rsidRPr="00323A9B">
        <w:t>(Favorable--March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5075--</w:t>
      </w:r>
      <w:r w:rsidRPr="00323A9B">
        <w:t xml:space="preserve">Rep. G. M. Smith: </w:t>
      </w:r>
      <w:r w:rsidRPr="00323A9B">
        <w:rPr>
          <w:b/>
        </w:rPr>
        <w:t>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323A9B" w:rsidRDefault="00323A9B" w:rsidP="00323A9B">
      <w:pPr>
        <w:pStyle w:val="ActionText"/>
        <w:ind w:left="648" w:firstLine="0"/>
      </w:pPr>
      <w:r>
        <w:t>(Ways and Means Com.--March 03, 2022)</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4048--</w:t>
      </w:r>
      <w:r w:rsidRPr="00323A9B">
        <w:t xml:space="preserve">Rep. G. M. Smith: </w:t>
      </w:r>
      <w:r w:rsidRPr="00323A9B">
        <w:rPr>
          <w:b/>
        </w:rPr>
        <w:t>A BILL TO AMEND THE CODE OF LAWS OF SOUTH CAROLINA, 1976, BY ADDING SECTION 1-11-445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1-11-440 RELATING TO LEGAL DEFENSES AND INDEMNIFICATIONS PROVIDED TO MEMBERS OF THE FISCAL ACCOUNTABILITY AUTHORITY AND ITS DIRECTOR; AND TO REPEAL SECTION 12-4-325 RELATING TO LEGAL DEFENSES AND INDEMNIFICATION PROVIDED TO OFFICERS AND EMPLOYEES OF THE DEPARTMENT OF REVENUE.</w:t>
      </w:r>
    </w:p>
    <w:p w:rsidR="00323A9B" w:rsidRDefault="00323A9B" w:rsidP="00323A9B">
      <w:pPr>
        <w:pStyle w:val="ActionText"/>
        <w:ind w:left="648" w:firstLine="0"/>
      </w:pPr>
      <w:r>
        <w:t>(Ways and Means Com.--March 09, 2021)</w:t>
      </w:r>
    </w:p>
    <w:p w:rsidR="00323A9B" w:rsidRPr="00323A9B" w:rsidRDefault="00323A9B" w:rsidP="00323A9B">
      <w:pPr>
        <w:pStyle w:val="ActionText"/>
        <w:keepNext w:val="0"/>
        <w:ind w:left="648" w:firstLine="0"/>
      </w:pPr>
      <w:r w:rsidRPr="00323A9B">
        <w:t>(Fav. With Amdt.--March 31, 2022)</w:t>
      </w:r>
    </w:p>
    <w:p w:rsidR="00323A9B" w:rsidRDefault="00323A9B" w:rsidP="00A40B1E">
      <w:pPr>
        <w:pStyle w:val="ActionText"/>
        <w:keepNext w:val="0"/>
        <w:widowControl w:val="0"/>
        <w:ind w:left="0" w:firstLine="0"/>
      </w:pPr>
    </w:p>
    <w:p w:rsidR="00A40B1E" w:rsidRDefault="00A40B1E" w:rsidP="00A40B1E">
      <w:pPr>
        <w:pStyle w:val="ActionText"/>
        <w:keepNext w:val="0"/>
        <w:widowControl w:val="0"/>
        <w:ind w:left="0" w:firstLine="0"/>
        <w:jc w:val="center"/>
        <w:rPr>
          <w:b/>
        </w:rPr>
      </w:pPr>
      <w:r>
        <w:rPr>
          <w:b/>
        </w:rPr>
        <w:br/>
      </w:r>
    </w:p>
    <w:p w:rsidR="00A40B1E" w:rsidRDefault="00A40B1E" w:rsidP="00A40B1E">
      <w:r>
        <w:br w:type="page"/>
      </w:r>
    </w:p>
    <w:p w:rsidR="00323A9B" w:rsidRDefault="00323A9B" w:rsidP="00A40B1E">
      <w:pPr>
        <w:pStyle w:val="ActionText"/>
        <w:keepNext w:val="0"/>
        <w:widowControl w:val="0"/>
        <w:ind w:left="0" w:firstLine="0"/>
        <w:jc w:val="center"/>
        <w:rPr>
          <w:b/>
        </w:rPr>
      </w:pPr>
      <w:r>
        <w:rPr>
          <w:b/>
        </w:rPr>
        <w:t>WITHDRAWAL OF OBJECTIONS/REQUEST FOR DEBATE</w:t>
      </w:r>
    </w:p>
    <w:p w:rsidR="00323A9B" w:rsidRDefault="00323A9B" w:rsidP="00A40B1E">
      <w:pPr>
        <w:pStyle w:val="ActionText"/>
        <w:keepNext w:val="0"/>
        <w:widowControl w:val="0"/>
        <w:ind w:left="0" w:firstLine="0"/>
        <w:jc w:val="center"/>
        <w:rPr>
          <w:b/>
        </w:rPr>
      </w:pPr>
    </w:p>
    <w:p w:rsidR="00323A9B" w:rsidRDefault="00323A9B" w:rsidP="00A40B1E">
      <w:pPr>
        <w:pStyle w:val="ActionText"/>
        <w:keepNext w:val="0"/>
        <w:widowControl w:val="0"/>
        <w:ind w:left="0" w:firstLine="0"/>
        <w:jc w:val="center"/>
        <w:rPr>
          <w:b/>
        </w:rPr>
      </w:pPr>
      <w:r>
        <w:rPr>
          <w:b/>
        </w:rPr>
        <w:t>UNANIMOUS CONSENT REQUESTS</w:t>
      </w:r>
    </w:p>
    <w:p w:rsidR="00323A9B" w:rsidRDefault="00323A9B" w:rsidP="00A40B1E">
      <w:pPr>
        <w:pStyle w:val="ActionText"/>
        <w:keepNext w:val="0"/>
        <w:widowControl w:val="0"/>
        <w:ind w:left="0" w:firstLine="0"/>
        <w:jc w:val="center"/>
        <w:rPr>
          <w:b/>
        </w:rPr>
      </w:pPr>
    </w:p>
    <w:p w:rsidR="00323A9B" w:rsidRDefault="00323A9B" w:rsidP="00A40B1E">
      <w:pPr>
        <w:pStyle w:val="ActionText"/>
        <w:keepNext w:val="0"/>
        <w:widowControl w:val="0"/>
        <w:ind w:left="0" w:firstLine="0"/>
        <w:jc w:val="center"/>
        <w:rPr>
          <w:b/>
        </w:rPr>
      </w:pPr>
      <w:r>
        <w:rPr>
          <w:b/>
        </w:rPr>
        <w:t>VETO ON:</w:t>
      </w:r>
    </w:p>
    <w:p w:rsidR="00323A9B" w:rsidRDefault="00323A9B" w:rsidP="00A40B1E">
      <w:pPr>
        <w:pStyle w:val="ActionText"/>
        <w:keepNext w:val="0"/>
        <w:widowControl w:val="0"/>
        <w:ind w:left="0" w:firstLine="0"/>
        <w:jc w:val="center"/>
        <w:rPr>
          <w:b/>
        </w:rPr>
      </w:pPr>
    </w:p>
    <w:p w:rsidR="00323A9B" w:rsidRDefault="00323A9B" w:rsidP="00A40B1E">
      <w:pPr>
        <w:pStyle w:val="ActionText"/>
        <w:keepNext w:val="0"/>
        <w:widowControl w:val="0"/>
        <w:rPr>
          <w:b/>
        </w:rPr>
      </w:pPr>
      <w:r w:rsidRPr="00323A9B">
        <w:rPr>
          <w:b/>
        </w:rPr>
        <w:t>H. 4800</w:t>
      </w:r>
      <w:r w:rsidRPr="0072192A">
        <w:t>--</w:t>
      </w:r>
      <w:r w:rsidR="0072192A" w:rsidRPr="0072192A">
        <w:t>(Continued--March 29, 2022)</w:t>
      </w:r>
      <w:r w:rsidR="0072192A">
        <w:rPr>
          <w:b/>
        </w:rPr>
        <w:t xml:space="preserve"> </w:t>
      </w:r>
    </w:p>
    <w:p w:rsidR="00A40B1E" w:rsidRDefault="00A40B1E" w:rsidP="00323A9B">
      <w:pPr>
        <w:pStyle w:val="ActionText"/>
        <w:ind w:left="0" w:firstLine="0"/>
        <w:jc w:val="center"/>
        <w:rPr>
          <w:b/>
        </w:rPr>
      </w:pPr>
    </w:p>
    <w:p w:rsidR="00323A9B" w:rsidRDefault="00323A9B" w:rsidP="00323A9B">
      <w:pPr>
        <w:pStyle w:val="ActionText"/>
        <w:ind w:left="0" w:firstLine="0"/>
        <w:jc w:val="center"/>
        <w:rPr>
          <w:b/>
        </w:rPr>
      </w:pPr>
      <w:r>
        <w:rPr>
          <w:b/>
        </w:rPr>
        <w:t>SENATE AMENDMENTS ON</w:t>
      </w:r>
    </w:p>
    <w:p w:rsidR="00323A9B" w:rsidRDefault="00323A9B" w:rsidP="00323A9B">
      <w:pPr>
        <w:pStyle w:val="ActionText"/>
        <w:ind w:left="0" w:firstLine="0"/>
        <w:jc w:val="center"/>
        <w:rPr>
          <w:b/>
        </w:rPr>
      </w:pPr>
    </w:p>
    <w:p w:rsidR="00323A9B" w:rsidRPr="00323A9B" w:rsidRDefault="00323A9B" w:rsidP="00A40B1E">
      <w:pPr>
        <w:pStyle w:val="ActionText"/>
        <w:ind w:left="810" w:hanging="846"/>
      </w:pPr>
      <w:r w:rsidRPr="00323A9B">
        <w:rPr>
          <w:b/>
        </w:rPr>
        <w:t>H. 3346</w:t>
      </w:r>
      <w:r w:rsidRPr="0072192A">
        <w:t>--</w:t>
      </w:r>
      <w:r w:rsidRPr="00323A9B">
        <w:t>(Debate adjourned until Tu</w:t>
      </w:r>
      <w:r w:rsidR="0072192A">
        <w:t>e., May</w:t>
      </w:r>
      <w:r w:rsidRPr="00323A9B">
        <w:t xml:space="preserve"> 03, 2022--March 31, 2022)</w:t>
      </w:r>
    </w:p>
    <w:p w:rsidR="00323A9B" w:rsidRDefault="00323A9B" w:rsidP="00323A9B">
      <w:pPr>
        <w:pStyle w:val="ActionText"/>
        <w:keepNext w:val="0"/>
        <w:ind w:left="0"/>
      </w:pPr>
    </w:p>
    <w:p w:rsidR="00323A9B" w:rsidRPr="00323A9B" w:rsidRDefault="00323A9B" w:rsidP="00A40B1E">
      <w:pPr>
        <w:pStyle w:val="ActionText"/>
        <w:ind w:left="810" w:hanging="810"/>
      </w:pPr>
      <w:r w:rsidRPr="00323A9B">
        <w:rPr>
          <w:b/>
        </w:rPr>
        <w:t>S. 1090</w:t>
      </w:r>
      <w:r w:rsidR="00A40B1E">
        <w:t>--</w:t>
      </w:r>
      <w:r w:rsidRPr="00323A9B">
        <w:t>(Debate adjourned until Apr. 05, 2022--March 30, 2022)</w:t>
      </w:r>
    </w:p>
    <w:p w:rsidR="00323A9B" w:rsidRDefault="00323A9B" w:rsidP="00323A9B">
      <w:pPr>
        <w:pStyle w:val="ActionText"/>
        <w:keepNext w:val="0"/>
        <w:ind w:left="0"/>
      </w:pPr>
    </w:p>
    <w:p w:rsidR="00323A9B" w:rsidRDefault="00323A9B" w:rsidP="00323A9B">
      <w:pPr>
        <w:pStyle w:val="ActionText"/>
        <w:ind w:left="0"/>
        <w:jc w:val="center"/>
        <w:rPr>
          <w:b/>
        </w:rPr>
      </w:pPr>
      <w:r>
        <w:rPr>
          <w:b/>
        </w:rPr>
        <w:t>MOTION PERIOD</w:t>
      </w:r>
    </w:p>
    <w:p w:rsidR="00323A9B" w:rsidRDefault="00323A9B" w:rsidP="00323A9B">
      <w:pPr>
        <w:pStyle w:val="ActionText"/>
        <w:ind w:left="0"/>
        <w:jc w:val="center"/>
        <w:rPr>
          <w:b/>
        </w:rPr>
      </w:pPr>
    </w:p>
    <w:p w:rsidR="00323A9B" w:rsidRDefault="00323A9B" w:rsidP="00323A9B">
      <w:pPr>
        <w:pStyle w:val="ActionText"/>
        <w:ind w:left="0"/>
        <w:jc w:val="center"/>
        <w:rPr>
          <w:b/>
        </w:rPr>
      </w:pPr>
      <w:r>
        <w:rPr>
          <w:b/>
        </w:rPr>
        <w:t>SECOND READING STATEWIDE CONTESTED BILLS</w:t>
      </w:r>
    </w:p>
    <w:p w:rsidR="00323A9B" w:rsidRDefault="00323A9B" w:rsidP="00323A9B">
      <w:pPr>
        <w:pStyle w:val="ActionText"/>
        <w:ind w:left="0"/>
        <w:jc w:val="center"/>
        <w:rPr>
          <w:b/>
        </w:rPr>
      </w:pPr>
    </w:p>
    <w:p w:rsidR="00323A9B" w:rsidRPr="00323A9B" w:rsidRDefault="00323A9B" w:rsidP="00323A9B">
      <w:pPr>
        <w:pStyle w:val="ActionText"/>
      </w:pPr>
      <w:r w:rsidRPr="00323A9B">
        <w:rPr>
          <w:b/>
        </w:rPr>
        <w:t>H. 3938--</w:t>
      </w:r>
      <w:r w:rsidRPr="00323A9B">
        <w:t xml:space="preserve">Reps. Tedder, Pendarvis, J. L. Johnson, Garvin, Cogswell, M. M. Smith, Stavrinakis, Thigpen, Clyburn, Hosey, Jefferson, King, Brawley, Henegan, Govan, Henderson-Myers, Murray, Gilliard, K. O. Johnson, Dillard, McDaniel and R. Williams: </w:t>
      </w:r>
      <w:r w:rsidRPr="00323A9B">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323A9B" w:rsidRDefault="00323A9B" w:rsidP="00323A9B">
      <w:pPr>
        <w:pStyle w:val="ActionText"/>
        <w:ind w:left="648" w:firstLine="0"/>
      </w:pPr>
      <w:r>
        <w:t>(Med., Mil., Pub. &amp; Mun. Affrs. Com.--February 23, 2021)</w:t>
      </w:r>
    </w:p>
    <w:p w:rsidR="00323A9B" w:rsidRDefault="00323A9B" w:rsidP="00323A9B">
      <w:pPr>
        <w:pStyle w:val="ActionText"/>
        <w:ind w:left="648" w:firstLine="0"/>
      </w:pPr>
      <w:r>
        <w:t>(Maj. Fav., Min. Unfav.--January 26, 2022)</w:t>
      </w:r>
    </w:p>
    <w:p w:rsidR="00323A9B" w:rsidRPr="00323A9B" w:rsidRDefault="00323A9B" w:rsidP="00323A9B">
      <w:pPr>
        <w:pStyle w:val="ActionText"/>
        <w:keepNext w:val="0"/>
        <w:ind w:left="648" w:firstLine="0"/>
      </w:pPr>
      <w:r w:rsidRPr="00323A9B">
        <w:t>(Debate adjourned--March 30,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4879--</w:t>
      </w:r>
      <w:r w:rsidRPr="00323A9B">
        <w:t xml:space="preserve">Reps. G. M. Smith, Lucas, Simrill, Erickson, Elliott, W. Cox, White, B. Newton, McGarry, Bradley, Taylor, Calhoon, Daning and W. Newton: </w:t>
      </w:r>
      <w:r w:rsidRPr="00323A9B">
        <w:rPr>
          <w:b/>
        </w:rPr>
        <w:t>A JOINT RESOLUTION TO CREATE THE "STUDENT FLEXIBILITY IN EDUCATION SCHOLARSHIP FUND", TO PROVIDE FOR FUNDING, TO PROVIDE FOR QUALIFICATIONS, AND TO PROVIDE FOR THE ADMINISTRATION OF THE PROGRAM.</w:t>
      </w:r>
    </w:p>
    <w:p w:rsidR="00323A9B" w:rsidRDefault="00323A9B" w:rsidP="00323A9B">
      <w:pPr>
        <w:pStyle w:val="ActionText"/>
        <w:ind w:left="648" w:firstLine="0"/>
      </w:pPr>
      <w:r>
        <w:t>(Ways and Means Com.--January 27, 2022)</w:t>
      </w:r>
    </w:p>
    <w:p w:rsidR="00323A9B" w:rsidRDefault="00323A9B" w:rsidP="00323A9B">
      <w:pPr>
        <w:pStyle w:val="ActionText"/>
        <w:ind w:left="648" w:firstLine="0"/>
      </w:pPr>
      <w:r>
        <w:t>(Fav. With Amdt.--February 10, 2022)</w:t>
      </w:r>
    </w:p>
    <w:p w:rsidR="00323A9B" w:rsidRDefault="00323A9B" w:rsidP="00323A9B">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323A9B" w:rsidRPr="00323A9B" w:rsidRDefault="00323A9B" w:rsidP="00323A9B">
      <w:pPr>
        <w:pStyle w:val="ActionText"/>
        <w:keepNext w:val="0"/>
        <w:ind w:left="648" w:firstLine="0"/>
      </w:pPr>
      <w:r w:rsidRPr="00323A9B">
        <w:t>(Debate adjourned--March 30, 2022)</w:t>
      </w:r>
    </w:p>
    <w:p w:rsidR="00323A9B" w:rsidRDefault="00323A9B" w:rsidP="00323A9B">
      <w:pPr>
        <w:pStyle w:val="ActionText"/>
        <w:keepNext w:val="0"/>
        <w:ind w:left="0" w:firstLine="0"/>
      </w:pPr>
    </w:p>
    <w:p w:rsidR="00323A9B" w:rsidRDefault="00323A9B" w:rsidP="00323A9B">
      <w:pPr>
        <w:pStyle w:val="ActionText"/>
        <w:keepNext w:val="0"/>
      </w:pPr>
      <w:r w:rsidRPr="00323A9B">
        <w:rPr>
          <w:b/>
        </w:rPr>
        <w:t>H. 4997--</w:t>
      </w:r>
      <w:r w:rsidRPr="00323A9B">
        <w:t>(Debate adjourned until Tue., Apr. 05, 2022--March 30, 2022)</w:t>
      </w:r>
    </w:p>
    <w:p w:rsidR="00323A9B" w:rsidRDefault="00323A9B" w:rsidP="00323A9B">
      <w:pPr>
        <w:pStyle w:val="ActionText"/>
        <w:keepNext w:val="0"/>
      </w:pPr>
    </w:p>
    <w:p w:rsidR="00323A9B" w:rsidRDefault="00323A9B" w:rsidP="00323A9B">
      <w:pPr>
        <w:pStyle w:val="ActionText"/>
        <w:keepNext w:val="0"/>
        <w:ind w:left="0"/>
      </w:pPr>
    </w:p>
    <w:p w:rsidR="00D369ED" w:rsidRDefault="00D369ED" w:rsidP="00323A9B">
      <w:pPr>
        <w:pStyle w:val="ActionText"/>
        <w:keepNext w:val="0"/>
        <w:ind w:left="0"/>
      </w:pPr>
    </w:p>
    <w:p w:rsidR="00D369ED" w:rsidRDefault="00D369ED" w:rsidP="00323A9B">
      <w:pPr>
        <w:pStyle w:val="ActionText"/>
        <w:keepNext w:val="0"/>
        <w:ind w:left="0"/>
        <w:sectPr w:rsidR="00D369ED" w:rsidSect="00323A9B">
          <w:headerReference w:type="default" r:id="rId14"/>
          <w:pgSz w:w="12240" w:h="15840" w:code="1"/>
          <w:pgMar w:top="1008" w:right="4694" w:bottom="3499" w:left="1224" w:header="1008" w:footer="3499" w:gutter="0"/>
          <w:pgNumType w:start="1"/>
          <w:cols w:space="720"/>
        </w:sectPr>
      </w:pPr>
    </w:p>
    <w:p w:rsidR="00D369ED" w:rsidRDefault="00D369ED" w:rsidP="00D369ED">
      <w:pPr>
        <w:pStyle w:val="ActionText"/>
        <w:keepNext w:val="0"/>
        <w:ind w:left="0"/>
        <w:jc w:val="center"/>
        <w:rPr>
          <w:b/>
        </w:rPr>
      </w:pPr>
      <w:r w:rsidRPr="00D369ED">
        <w:rPr>
          <w:b/>
        </w:rPr>
        <w:t>HOUSE CALENDAR INDEX</w:t>
      </w:r>
    </w:p>
    <w:p w:rsidR="00D369ED" w:rsidRDefault="00D369ED" w:rsidP="00D369ED">
      <w:pPr>
        <w:pStyle w:val="ActionText"/>
        <w:keepNext w:val="0"/>
        <w:ind w:left="0"/>
        <w:rPr>
          <w:b/>
        </w:rPr>
      </w:pPr>
    </w:p>
    <w:p w:rsidR="00D369ED" w:rsidRDefault="00D369ED" w:rsidP="00D369ED">
      <w:pPr>
        <w:pStyle w:val="ActionText"/>
        <w:keepNext w:val="0"/>
        <w:ind w:left="0"/>
        <w:rPr>
          <w:b/>
        </w:rPr>
        <w:sectPr w:rsidR="00D369ED" w:rsidSect="00D369ED">
          <w:pgSz w:w="12240" w:h="15840" w:code="1"/>
          <w:pgMar w:top="1008" w:right="4694" w:bottom="3499" w:left="1224" w:header="1008" w:footer="3499" w:gutter="0"/>
          <w:cols w:space="720"/>
        </w:sectPr>
      </w:pPr>
    </w:p>
    <w:p w:rsidR="00D369ED" w:rsidRPr="00D369ED" w:rsidRDefault="00D369ED" w:rsidP="00D369ED">
      <w:pPr>
        <w:pStyle w:val="ActionText"/>
        <w:keepNext w:val="0"/>
        <w:tabs>
          <w:tab w:val="right" w:leader="dot" w:pos="2520"/>
        </w:tabs>
        <w:ind w:left="0"/>
      </w:pPr>
      <w:bookmarkStart w:id="1" w:name="index_start"/>
      <w:bookmarkEnd w:id="1"/>
      <w:r w:rsidRPr="00D369ED">
        <w:t>H. 3010</w:t>
      </w:r>
      <w:r w:rsidRPr="00D369ED">
        <w:tab/>
        <w:t>2</w:t>
      </w:r>
    </w:p>
    <w:p w:rsidR="00D369ED" w:rsidRPr="00D369ED" w:rsidRDefault="00D369ED" w:rsidP="00D369ED">
      <w:pPr>
        <w:pStyle w:val="ActionText"/>
        <w:keepNext w:val="0"/>
        <w:tabs>
          <w:tab w:val="right" w:leader="dot" w:pos="2520"/>
        </w:tabs>
        <w:ind w:left="0"/>
      </w:pPr>
      <w:r w:rsidRPr="00D369ED">
        <w:t>H. 3106</w:t>
      </w:r>
      <w:r w:rsidRPr="00D369ED">
        <w:tab/>
        <w:t>10</w:t>
      </w:r>
    </w:p>
    <w:p w:rsidR="00D369ED" w:rsidRPr="00D369ED" w:rsidRDefault="00D369ED" w:rsidP="00D369ED">
      <w:pPr>
        <w:pStyle w:val="ActionText"/>
        <w:keepNext w:val="0"/>
        <w:tabs>
          <w:tab w:val="right" w:leader="dot" w:pos="2520"/>
        </w:tabs>
        <w:ind w:left="0"/>
      </w:pPr>
      <w:r w:rsidRPr="00D369ED">
        <w:t>H. 3120</w:t>
      </w:r>
      <w:r w:rsidRPr="00D369ED">
        <w:tab/>
        <w:t>12</w:t>
      </w:r>
    </w:p>
    <w:p w:rsidR="00D369ED" w:rsidRPr="00D369ED" w:rsidRDefault="00D369ED" w:rsidP="00D369ED">
      <w:pPr>
        <w:pStyle w:val="ActionText"/>
        <w:keepNext w:val="0"/>
        <w:tabs>
          <w:tab w:val="right" w:leader="dot" w:pos="2520"/>
        </w:tabs>
        <w:ind w:left="0"/>
      </w:pPr>
      <w:r w:rsidRPr="00D369ED">
        <w:t>H. 3252</w:t>
      </w:r>
      <w:r w:rsidRPr="00D369ED">
        <w:tab/>
        <w:t>6</w:t>
      </w:r>
    </w:p>
    <w:p w:rsidR="00D369ED" w:rsidRPr="00D369ED" w:rsidRDefault="00D369ED" w:rsidP="00D369ED">
      <w:pPr>
        <w:pStyle w:val="ActionText"/>
        <w:keepNext w:val="0"/>
        <w:tabs>
          <w:tab w:val="right" w:leader="dot" w:pos="2520"/>
        </w:tabs>
        <w:ind w:left="0"/>
      </w:pPr>
      <w:r w:rsidRPr="00D369ED">
        <w:t>H. 3340</w:t>
      </w:r>
      <w:r w:rsidRPr="00D369ED">
        <w:tab/>
        <w:t>11</w:t>
      </w:r>
    </w:p>
    <w:p w:rsidR="00D369ED" w:rsidRPr="00D369ED" w:rsidRDefault="00D369ED" w:rsidP="00D369ED">
      <w:pPr>
        <w:pStyle w:val="ActionText"/>
        <w:keepNext w:val="0"/>
        <w:tabs>
          <w:tab w:val="right" w:leader="dot" w:pos="2520"/>
        </w:tabs>
        <w:ind w:left="0"/>
      </w:pPr>
      <w:r w:rsidRPr="00D369ED">
        <w:t>H. 3346</w:t>
      </w:r>
      <w:r w:rsidRPr="00D369ED">
        <w:tab/>
        <w:t>16</w:t>
      </w:r>
    </w:p>
    <w:p w:rsidR="00D369ED" w:rsidRPr="00D369ED" w:rsidRDefault="00D369ED" w:rsidP="00D369ED">
      <w:pPr>
        <w:pStyle w:val="ActionText"/>
        <w:keepNext w:val="0"/>
        <w:tabs>
          <w:tab w:val="right" w:leader="dot" w:pos="2520"/>
        </w:tabs>
        <w:ind w:left="0"/>
      </w:pPr>
      <w:r w:rsidRPr="00D369ED">
        <w:t>H. 3669</w:t>
      </w:r>
      <w:r w:rsidRPr="00D369ED">
        <w:tab/>
        <w:t>12</w:t>
      </w:r>
    </w:p>
    <w:p w:rsidR="00D369ED" w:rsidRPr="00D369ED" w:rsidRDefault="00D369ED" w:rsidP="00D369ED">
      <w:pPr>
        <w:pStyle w:val="ActionText"/>
        <w:keepNext w:val="0"/>
        <w:tabs>
          <w:tab w:val="right" w:leader="dot" w:pos="2520"/>
        </w:tabs>
        <w:ind w:left="0"/>
      </w:pPr>
      <w:r w:rsidRPr="00D369ED">
        <w:t>H. 3709</w:t>
      </w:r>
      <w:r w:rsidRPr="00D369ED">
        <w:tab/>
        <w:t>12</w:t>
      </w:r>
    </w:p>
    <w:p w:rsidR="00D369ED" w:rsidRPr="00D369ED" w:rsidRDefault="00D369ED" w:rsidP="00D369ED">
      <w:pPr>
        <w:pStyle w:val="ActionText"/>
        <w:keepNext w:val="0"/>
        <w:tabs>
          <w:tab w:val="right" w:leader="dot" w:pos="2520"/>
        </w:tabs>
        <w:ind w:left="0"/>
      </w:pPr>
      <w:r w:rsidRPr="00D369ED">
        <w:t>H. 3938</w:t>
      </w:r>
      <w:r w:rsidRPr="00D369ED">
        <w:tab/>
        <w:t>16</w:t>
      </w:r>
    </w:p>
    <w:p w:rsidR="00D369ED" w:rsidRPr="00D369ED" w:rsidRDefault="00D369ED" w:rsidP="00D369ED">
      <w:pPr>
        <w:pStyle w:val="ActionText"/>
        <w:keepNext w:val="0"/>
        <w:tabs>
          <w:tab w:val="right" w:leader="dot" w:pos="2520"/>
        </w:tabs>
        <w:ind w:left="0"/>
      </w:pPr>
      <w:r w:rsidRPr="00D369ED">
        <w:t>H. 4048</w:t>
      </w:r>
      <w:r w:rsidRPr="00D369ED">
        <w:tab/>
        <w:t>15</w:t>
      </w:r>
    </w:p>
    <w:p w:rsidR="00D369ED" w:rsidRPr="00D369ED" w:rsidRDefault="00D369ED" w:rsidP="00D369ED">
      <w:pPr>
        <w:pStyle w:val="ActionText"/>
        <w:keepNext w:val="0"/>
        <w:tabs>
          <w:tab w:val="right" w:leader="dot" w:pos="2520"/>
        </w:tabs>
        <w:ind w:left="0"/>
      </w:pPr>
      <w:r w:rsidRPr="00D369ED">
        <w:t>H. 4243</w:t>
      </w:r>
      <w:r w:rsidRPr="00D369ED">
        <w:tab/>
        <w:t>12</w:t>
      </w:r>
    </w:p>
    <w:p w:rsidR="00D369ED" w:rsidRPr="00D369ED" w:rsidRDefault="00D369ED" w:rsidP="00D369ED">
      <w:pPr>
        <w:pStyle w:val="ActionText"/>
        <w:keepNext w:val="0"/>
        <w:tabs>
          <w:tab w:val="right" w:leader="dot" w:pos="2520"/>
        </w:tabs>
        <w:ind w:left="0"/>
      </w:pPr>
      <w:r w:rsidRPr="00D369ED">
        <w:t>H. 4252</w:t>
      </w:r>
      <w:r w:rsidRPr="00D369ED">
        <w:tab/>
        <w:t>14</w:t>
      </w:r>
    </w:p>
    <w:p w:rsidR="00D369ED" w:rsidRPr="00D369ED" w:rsidRDefault="00D369ED" w:rsidP="00D369ED">
      <w:pPr>
        <w:pStyle w:val="ActionText"/>
        <w:keepNext w:val="0"/>
        <w:tabs>
          <w:tab w:val="right" w:leader="dot" w:pos="2520"/>
        </w:tabs>
        <w:ind w:left="0"/>
      </w:pPr>
      <w:r w:rsidRPr="00D369ED">
        <w:t>H. 4538</w:t>
      </w:r>
      <w:r w:rsidRPr="00D369ED">
        <w:tab/>
        <w:t>5</w:t>
      </w:r>
    </w:p>
    <w:p w:rsidR="00D369ED" w:rsidRPr="00D369ED" w:rsidRDefault="00D369ED" w:rsidP="00D369ED">
      <w:pPr>
        <w:pStyle w:val="ActionText"/>
        <w:keepNext w:val="0"/>
        <w:tabs>
          <w:tab w:val="right" w:leader="dot" w:pos="2520"/>
        </w:tabs>
        <w:ind w:left="0"/>
      </w:pPr>
      <w:r w:rsidRPr="00D369ED">
        <w:t>H. 4568</w:t>
      </w:r>
      <w:r w:rsidRPr="00D369ED">
        <w:tab/>
        <w:t>5</w:t>
      </w:r>
    </w:p>
    <w:p w:rsidR="00D369ED" w:rsidRPr="00D369ED" w:rsidRDefault="00D369ED" w:rsidP="00D369ED">
      <w:pPr>
        <w:pStyle w:val="ActionText"/>
        <w:keepNext w:val="0"/>
        <w:tabs>
          <w:tab w:val="right" w:leader="dot" w:pos="2520"/>
        </w:tabs>
        <w:ind w:left="0"/>
      </w:pPr>
      <w:r w:rsidRPr="00D369ED">
        <w:t>H. 4608</w:t>
      </w:r>
      <w:r w:rsidRPr="00D369ED">
        <w:tab/>
        <w:t>6</w:t>
      </w:r>
    </w:p>
    <w:p w:rsidR="00D369ED" w:rsidRPr="00D369ED" w:rsidRDefault="00D369ED" w:rsidP="00D369ED">
      <w:pPr>
        <w:pStyle w:val="ActionText"/>
        <w:keepNext w:val="0"/>
        <w:tabs>
          <w:tab w:val="right" w:leader="dot" w:pos="2520"/>
        </w:tabs>
        <w:ind w:left="0"/>
      </w:pPr>
      <w:r w:rsidRPr="00D369ED">
        <w:t>H. 4614</w:t>
      </w:r>
      <w:r w:rsidRPr="00D369ED">
        <w:tab/>
        <w:t>8</w:t>
      </w:r>
    </w:p>
    <w:p w:rsidR="00D369ED" w:rsidRPr="00D369ED" w:rsidRDefault="00D369ED" w:rsidP="00D369ED">
      <w:pPr>
        <w:pStyle w:val="ActionText"/>
        <w:keepNext w:val="0"/>
        <w:tabs>
          <w:tab w:val="right" w:leader="dot" w:pos="2520"/>
        </w:tabs>
        <w:ind w:left="0"/>
      </w:pPr>
      <w:r w:rsidRPr="00D369ED">
        <w:t>H. 4775</w:t>
      </w:r>
      <w:r w:rsidRPr="00D369ED">
        <w:tab/>
        <w:t>9</w:t>
      </w:r>
    </w:p>
    <w:p w:rsidR="00D369ED" w:rsidRPr="00D369ED" w:rsidRDefault="00D369ED" w:rsidP="00D369ED">
      <w:pPr>
        <w:pStyle w:val="ActionText"/>
        <w:keepNext w:val="0"/>
        <w:tabs>
          <w:tab w:val="right" w:leader="dot" w:pos="2520"/>
        </w:tabs>
        <w:ind w:left="0"/>
      </w:pPr>
      <w:r w:rsidRPr="00D369ED">
        <w:t>H. 4800</w:t>
      </w:r>
      <w:r w:rsidRPr="00D369ED">
        <w:tab/>
        <w:t>16</w:t>
      </w:r>
    </w:p>
    <w:p w:rsidR="00D369ED" w:rsidRPr="00D369ED" w:rsidRDefault="00D369ED" w:rsidP="00D369ED">
      <w:pPr>
        <w:pStyle w:val="ActionText"/>
        <w:keepNext w:val="0"/>
        <w:tabs>
          <w:tab w:val="right" w:leader="dot" w:pos="2520"/>
        </w:tabs>
        <w:ind w:left="0"/>
      </w:pPr>
      <w:r w:rsidRPr="00D369ED">
        <w:t>H. 4805</w:t>
      </w:r>
      <w:r w:rsidRPr="00D369ED">
        <w:tab/>
        <w:t>11</w:t>
      </w:r>
    </w:p>
    <w:p w:rsidR="00D369ED" w:rsidRPr="00D369ED" w:rsidRDefault="00D369ED" w:rsidP="00D369ED">
      <w:pPr>
        <w:pStyle w:val="ActionText"/>
        <w:keepNext w:val="0"/>
        <w:tabs>
          <w:tab w:val="right" w:leader="dot" w:pos="2520"/>
        </w:tabs>
        <w:ind w:left="0"/>
      </w:pPr>
      <w:r w:rsidRPr="00D369ED">
        <w:t>H. 4817</w:t>
      </w:r>
      <w:r w:rsidRPr="00D369ED">
        <w:tab/>
        <w:t>13</w:t>
      </w:r>
    </w:p>
    <w:p w:rsidR="00D369ED" w:rsidRPr="00D369ED" w:rsidRDefault="00D369ED" w:rsidP="00D369ED">
      <w:pPr>
        <w:pStyle w:val="ActionText"/>
        <w:keepNext w:val="0"/>
        <w:tabs>
          <w:tab w:val="right" w:leader="dot" w:pos="2520"/>
        </w:tabs>
        <w:ind w:left="0"/>
      </w:pPr>
      <w:r>
        <w:br w:type="column"/>
      </w:r>
      <w:r w:rsidRPr="00D369ED">
        <w:t>H. 4879</w:t>
      </w:r>
      <w:r w:rsidRPr="00D369ED">
        <w:tab/>
        <w:t>16</w:t>
      </w:r>
    </w:p>
    <w:p w:rsidR="00D369ED" w:rsidRPr="00D369ED" w:rsidRDefault="00D369ED" w:rsidP="00D369ED">
      <w:pPr>
        <w:pStyle w:val="ActionText"/>
        <w:keepNext w:val="0"/>
        <w:tabs>
          <w:tab w:val="right" w:leader="dot" w:pos="2520"/>
        </w:tabs>
        <w:ind w:left="0"/>
      </w:pPr>
      <w:r w:rsidRPr="00D369ED">
        <w:t>H. 4918</w:t>
      </w:r>
      <w:r w:rsidRPr="00D369ED">
        <w:tab/>
        <w:t>10</w:t>
      </w:r>
    </w:p>
    <w:p w:rsidR="00D369ED" w:rsidRPr="00D369ED" w:rsidRDefault="00D369ED" w:rsidP="00D369ED">
      <w:pPr>
        <w:pStyle w:val="ActionText"/>
        <w:keepNext w:val="0"/>
        <w:tabs>
          <w:tab w:val="right" w:leader="dot" w:pos="2520"/>
        </w:tabs>
        <w:ind w:left="0"/>
      </w:pPr>
      <w:r w:rsidRPr="00D369ED">
        <w:t>H. 4985</w:t>
      </w:r>
      <w:r w:rsidRPr="00D369ED">
        <w:tab/>
        <w:t>10</w:t>
      </w:r>
    </w:p>
    <w:p w:rsidR="00D369ED" w:rsidRPr="00D369ED" w:rsidRDefault="00D369ED" w:rsidP="00D369ED">
      <w:pPr>
        <w:pStyle w:val="ActionText"/>
        <w:keepNext w:val="0"/>
        <w:tabs>
          <w:tab w:val="right" w:leader="dot" w:pos="2520"/>
        </w:tabs>
        <w:ind w:left="0"/>
      </w:pPr>
      <w:r w:rsidRPr="00D369ED">
        <w:t>H. 4986</w:t>
      </w:r>
      <w:r w:rsidRPr="00D369ED">
        <w:tab/>
        <w:t>8</w:t>
      </w:r>
    </w:p>
    <w:p w:rsidR="00D369ED" w:rsidRPr="00D369ED" w:rsidRDefault="00D369ED" w:rsidP="00D369ED">
      <w:pPr>
        <w:pStyle w:val="ActionText"/>
        <w:keepNext w:val="0"/>
        <w:tabs>
          <w:tab w:val="right" w:leader="dot" w:pos="2520"/>
        </w:tabs>
        <w:ind w:left="0"/>
      </w:pPr>
      <w:r w:rsidRPr="00D369ED">
        <w:t>H. 4994</w:t>
      </w:r>
      <w:r w:rsidRPr="00D369ED">
        <w:tab/>
        <w:t>8</w:t>
      </w:r>
    </w:p>
    <w:p w:rsidR="00D369ED" w:rsidRPr="00D369ED" w:rsidRDefault="00D369ED" w:rsidP="00D369ED">
      <w:pPr>
        <w:pStyle w:val="ActionText"/>
        <w:keepNext w:val="0"/>
        <w:tabs>
          <w:tab w:val="right" w:leader="dot" w:pos="2520"/>
        </w:tabs>
        <w:ind w:left="0"/>
      </w:pPr>
      <w:r w:rsidRPr="00D369ED">
        <w:t>H. 4997</w:t>
      </w:r>
      <w:r w:rsidRPr="00D369ED">
        <w:tab/>
        <w:t>17</w:t>
      </w:r>
    </w:p>
    <w:p w:rsidR="00D369ED" w:rsidRPr="00D369ED" w:rsidRDefault="00D369ED" w:rsidP="00D369ED">
      <w:pPr>
        <w:pStyle w:val="ActionText"/>
        <w:keepNext w:val="0"/>
        <w:tabs>
          <w:tab w:val="right" w:leader="dot" w:pos="2520"/>
        </w:tabs>
        <w:ind w:left="0"/>
      </w:pPr>
      <w:r w:rsidRPr="00D369ED">
        <w:t>H. 4999</w:t>
      </w:r>
      <w:r w:rsidRPr="00D369ED">
        <w:tab/>
        <w:t>7</w:t>
      </w:r>
    </w:p>
    <w:p w:rsidR="00D369ED" w:rsidRPr="00D369ED" w:rsidRDefault="00D369ED" w:rsidP="00D369ED">
      <w:pPr>
        <w:pStyle w:val="ActionText"/>
        <w:keepNext w:val="0"/>
        <w:tabs>
          <w:tab w:val="right" w:leader="dot" w:pos="2520"/>
        </w:tabs>
        <w:ind w:left="0"/>
      </w:pPr>
      <w:r w:rsidRPr="00D369ED">
        <w:t>H. 5000</w:t>
      </w:r>
      <w:r w:rsidRPr="00D369ED">
        <w:tab/>
        <w:t>2</w:t>
      </w:r>
    </w:p>
    <w:p w:rsidR="00D369ED" w:rsidRPr="00D369ED" w:rsidRDefault="00D369ED" w:rsidP="00D369ED">
      <w:pPr>
        <w:pStyle w:val="ActionText"/>
        <w:keepNext w:val="0"/>
        <w:tabs>
          <w:tab w:val="right" w:leader="dot" w:pos="2520"/>
        </w:tabs>
        <w:ind w:left="0"/>
      </w:pPr>
      <w:r w:rsidRPr="00D369ED">
        <w:t>H. 5057</w:t>
      </w:r>
      <w:r w:rsidRPr="00D369ED">
        <w:tab/>
        <w:t>13</w:t>
      </w:r>
    </w:p>
    <w:p w:rsidR="00D369ED" w:rsidRPr="00D369ED" w:rsidRDefault="00D369ED" w:rsidP="00D369ED">
      <w:pPr>
        <w:pStyle w:val="ActionText"/>
        <w:keepNext w:val="0"/>
        <w:tabs>
          <w:tab w:val="right" w:leader="dot" w:pos="2520"/>
        </w:tabs>
        <w:ind w:left="0"/>
      </w:pPr>
      <w:r w:rsidRPr="00D369ED">
        <w:t>H. 5074</w:t>
      </w:r>
      <w:r w:rsidRPr="00D369ED">
        <w:tab/>
        <w:t>7</w:t>
      </w:r>
    </w:p>
    <w:p w:rsidR="00D369ED" w:rsidRPr="00D369ED" w:rsidRDefault="00D369ED" w:rsidP="00D369ED">
      <w:pPr>
        <w:pStyle w:val="ActionText"/>
        <w:keepNext w:val="0"/>
        <w:tabs>
          <w:tab w:val="right" w:leader="dot" w:pos="2520"/>
        </w:tabs>
        <w:ind w:left="0"/>
      </w:pPr>
      <w:r w:rsidRPr="00D369ED">
        <w:t>H. 5075</w:t>
      </w:r>
      <w:r w:rsidRPr="00D369ED">
        <w:tab/>
        <w:t>14</w:t>
      </w:r>
    </w:p>
    <w:p w:rsidR="00D369ED" w:rsidRPr="00D369ED" w:rsidRDefault="00D369ED" w:rsidP="00D369ED">
      <w:pPr>
        <w:pStyle w:val="ActionText"/>
        <w:keepNext w:val="0"/>
        <w:tabs>
          <w:tab w:val="right" w:leader="dot" w:pos="2520"/>
        </w:tabs>
        <w:ind w:left="0"/>
      </w:pPr>
      <w:r w:rsidRPr="00D369ED">
        <w:t>H. 5113</w:t>
      </w:r>
      <w:r w:rsidRPr="00D369ED">
        <w:tab/>
        <w:t>3</w:t>
      </w:r>
    </w:p>
    <w:p w:rsidR="00D369ED" w:rsidRPr="00D369ED" w:rsidRDefault="00D369ED" w:rsidP="00D369ED">
      <w:pPr>
        <w:pStyle w:val="ActionText"/>
        <w:keepNext w:val="0"/>
        <w:tabs>
          <w:tab w:val="right" w:leader="dot" w:pos="2520"/>
        </w:tabs>
        <w:ind w:left="0"/>
      </w:pPr>
      <w:r w:rsidRPr="00D369ED">
        <w:t>H. 5144</w:t>
      </w:r>
      <w:r w:rsidRPr="00D369ED">
        <w:tab/>
        <w:t>13</w:t>
      </w:r>
    </w:p>
    <w:p w:rsidR="00D369ED" w:rsidRPr="00D369ED" w:rsidRDefault="00D369ED" w:rsidP="00D369ED">
      <w:pPr>
        <w:pStyle w:val="ActionText"/>
        <w:keepNext w:val="0"/>
        <w:tabs>
          <w:tab w:val="right" w:leader="dot" w:pos="2520"/>
        </w:tabs>
        <w:ind w:left="0"/>
      </w:pPr>
      <w:r w:rsidRPr="00D369ED">
        <w:t>H. 5183</w:t>
      </w:r>
      <w:r w:rsidRPr="00D369ED">
        <w:tab/>
        <w:t>5</w:t>
      </w:r>
    </w:p>
    <w:p w:rsidR="00D369ED" w:rsidRPr="00D369ED" w:rsidRDefault="00D369ED" w:rsidP="00D369ED">
      <w:pPr>
        <w:pStyle w:val="ActionText"/>
        <w:keepNext w:val="0"/>
        <w:tabs>
          <w:tab w:val="right" w:leader="dot" w:pos="2520"/>
        </w:tabs>
        <w:ind w:left="0"/>
      </w:pPr>
    </w:p>
    <w:p w:rsidR="00D369ED" w:rsidRPr="00D369ED" w:rsidRDefault="00D369ED" w:rsidP="00D369ED">
      <w:pPr>
        <w:pStyle w:val="ActionText"/>
        <w:keepNext w:val="0"/>
        <w:tabs>
          <w:tab w:val="right" w:leader="dot" w:pos="2520"/>
        </w:tabs>
        <w:ind w:left="0"/>
      </w:pPr>
      <w:r w:rsidRPr="00D369ED">
        <w:t>S. 150</w:t>
      </w:r>
      <w:r w:rsidRPr="00D369ED">
        <w:tab/>
        <w:t>2</w:t>
      </w:r>
    </w:p>
    <w:p w:rsidR="00D369ED" w:rsidRPr="00D369ED" w:rsidRDefault="00D369ED" w:rsidP="00D369ED">
      <w:pPr>
        <w:pStyle w:val="ActionText"/>
        <w:keepNext w:val="0"/>
        <w:tabs>
          <w:tab w:val="right" w:leader="dot" w:pos="2520"/>
        </w:tabs>
        <w:ind w:left="0"/>
      </w:pPr>
      <w:r w:rsidRPr="00D369ED">
        <w:t>S. 980</w:t>
      </w:r>
      <w:r w:rsidRPr="00D369ED">
        <w:tab/>
        <w:t>9</w:t>
      </w:r>
    </w:p>
    <w:p w:rsidR="00D369ED" w:rsidRPr="00D369ED" w:rsidRDefault="00D369ED" w:rsidP="00D369ED">
      <w:pPr>
        <w:pStyle w:val="ActionText"/>
        <w:keepNext w:val="0"/>
        <w:tabs>
          <w:tab w:val="right" w:leader="dot" w:pos="2520"/>
        </w:tabs>
        <w:ind w:left="0"/>
      </w:pPr>
      <w:r w:rsidRPr="00D369ED">
        <w:t>S. 1010</w:t>
      </w:r>
      <w:r w:rsidRPr="00D369ED">
        <w:tab/>
        <w:t>8</w:t>
      </w:r>
    </w:p>
    <w:p w:rsidR="00D369ED" w:rsidRDefault="00D369ED" w:rsidP="00D369ED">
      <w:pPr>
        <w:pStyle w:val="ActionText"/>
        <w:keepNext w:val="0"/>
        <w:tabs>
          <w:tab w:val="right" w:leader="dot" w:pos="2520"/>
        </w:tabs>
        <w:ind w:left="0"/>
      </w:pPr>
      <w:r w:rsidRPr="00D369ED">
        <w:t>S. 1090</w:t>
      </w:r>
      <w:r w:rsidRPr="00D369ED">
        <w:tab/>
        <w:t>16</w:t>
      </w:r>
    </w:p>
    <w:p w:rsidR="00D369ED" w:rsidRDefault="00D369ED" w:rsidP="00D369ED">
      <w:pPr>
        <w:pStyle w:val="ActionText"/>
        <w:keepNext w:val="0"/>
        <w:tabs>
          <w:tab w:val="right" w:leader="dot" w:pos="2520"/>
        </w:tabs>
        <w:ind w:left="0"/>
        <w:sectPr w:rsidR="00D369ED" w:rsidSect="00D369ED">
          <w:type w:val="continuous"/>
          <w:pgSz w:w="12240" w:h="15840" w:code="1"/>
          <w:pgMar w:top="1008" w:right="4694" w:bottom="3499" w:left="1224" w:header="1008" w:footer="3499" w:gutter="0"/>
          <w:cols w:num="2" w:space="720"/>
        </w:sectPr>
      </w:pPr>
    </w:p>
    <w:p w:rsidR="00D369ED" w:rsidRPr="00D369ED" w:rsidRDefault="00D369ED" w:rsidP="00D369ED">
      <w:pPr>
        <w:pStyle w:val="ActionText"/>
        <w:keepNext w:val="0"/>
        <w:tabs>
          <w:tab w:val="right" w:leader="dot" w:pos="2520"/>
        </w:tabs>
        <w:ind w:left="0"/>
      </w:pPr>
    </w:p>
    <w:sectPr w:rsidR="00D369ED" w:rsidRPr="00D369ED" w:rsidSect="00D369E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9B" w:rsidRDefault="00323A9B">
      <w:r>
        <w:separator/>
      </w:r>
    </w:p>
  </w:endnote>
  <w:endnote w:type="continuationSeparator" w:id="0">
    <w:p w:rsidR="00323A9B" w:rsidRDefault="0032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F7" w:rsidRDefault="007219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056F7" w:rsidRDefault="00305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F7" w:rsidRDefault="0072192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369ED">
      <w:rPr>
        <w:rStyle w:val="PageNumber"/>
        <w:noProof/>
      </w:rPr>
      <w:t>18</w:t>
    </w:r>
    <w:r>
      <w:rPr>
        <w:rStyle w:val="PageNumber"/>
      </w:rPr>
      <w:fldChar w:fldCharType="end"/>
    </w:r>
  </w:p>
  <w:p w:rsidR="003056F7" w:rsidRDefault="0072192A">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F7" w:rsidRDefault="00305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9B" w:rsidRDefault="00323A9B">
      <w:r>
        <w:separator/>
      </w:r>
    </w:p>
  </w:footnote>
  <w:footnote w:type="continuationSeparator" w:id="0">
    <w:p w:rsidR="00323A9B" w:rsidRDefault="00323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F7" w:rsidRDefault="00305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F7" w:rsidRDefault="00305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F7" w:rsidRDefault="003056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9B" w:rsidRDefault="00323A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9B"/>
    <w:rsid w:val="001A690D"/>
    <w:rsid w:val="003056F7"/>
    <w:rsid w:val="00323A9B"/>
    <w:rsid w:val="0072192A"/>
    <w:rsid w:val="00A40B1E"/>
    <w:rsid w:val="00BF6D24"/>
    <w:rsid w:val="00D3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8A1937-F445-48D9-BDDA-8934D37F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23A9B"/>
    <w:pPr>
      <w:keepNext/>
      <w:ind w:left="0" w:firstLine="0"/>
      <w:outlineLvl w:val="2"/>
    </w:pPr>
    <w:rPr>
      <w:b/>
      <w:sz w:val="20"/>
    </w:rPr>
  </w:style>
  <w:style w:type="paragraph" w:styleId="Heading4">
    <w:name w:val="heading 4"/>
    <w:basedOn w:val="Normal"/>
    <w:next w:val="Normal"/>
    <w:link w:val="Heading4Char"/>
    <w:qFormat/>
    <w:rsid w:val="00323A9B"/>
    <w:pPr>
      <w:keepNext/>
      <w:tabs>
        <w:tab w:val="center" w:pos="3168"/>
      </w:tabs>
      <w:ind w:left="0" w:firstLine="0"/>
      <w:outlineLvl w:val="3"/>
    </w:pPr>
    <w:rPr>
      <w:b/>
      <w:snapToGrid w:val="0"/>
    </w:rPr>
  </w:style>
  <w:style w:type="paragraph" w:styleId="Heading6">
    <w:name w:val="heading 6"/>
    <w:basedOn w:val="Normal"/>
    <w:next w:val="Normal"/>
    <w:link w:val="Heading6Char"/>
    <w:qFormat/>
    <w:rsid w:val="00323A9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23A9B"/>
    <w:rPr>
      <w:b/>
    </w:rPr>
  </w:style>
  <w:style w:type="character" w:customStyle="1" w:styleId="Heading4Char">
    <w:name w:val="Heading 4 Char"/>
    <w:basedOn w:val="DefaultParagraphFont"/>
    <w:link w:val="Heading4"/>
    <w:rsid w:val="00323A9B"/>
    <w:rPr>
      <w:b/>
      <w:snapToGrid w:val="0"/>
      <w:sz w:val="22"/>
    </w:rPr>
  </w:style>
  <w:style w:type="character" w:customStyle="1" w:styleId="Heading6Char">
    <w:name w:val="Heading 6 Char"/>
    <w:basedOn w:val="DefaultParagraphFont"/>
    <w:link w:val="Heading6"/>
    <w:rsid w:val="00323A9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4373</Words>
  <Characters>23035</Characters>
  <Application>Microsoft Office Word</Application>
  <DocSecurity>0</DocSecurity>
  <Lines>739</Lines>
  <Paragraphs>211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4/1/2022 - South Carolina Legislature Online</dc:title>
  <dc:subject/>
  <dc:creator>DJuana Wilson</dc:creator>
  <cp:keywords/>
  <cp:lastModifiedBy>Olivia Faile</cp:lastModifiedBy>
  <cp:revision>3</cp:revision>
  <dcterms:created xsi:type="dcterms:W3CDTF">2022-03-31T18:17:00Z</dcterms:created>
  <dcterms:modified xsi:type="dcterms:W3CDTF">2022-03-31T18:47:00Z</dcterms:modified>
</cp:coreProperties>
</file>