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3B7C0B" w:rsidRDefault="003B7C0B" w:rsidP="003B7C0B">
      <w:pPr>
        <w:tabs>
          <w:tab w:val="right" w:pos="5933"/>
        </w:tabs>
        <w:suppressAutoHyphens/>
        <w:jc w:val="both"/>
        <w:rPr>
          <w:rFonts w:eastAsia="Times New Roman"/>
        </w:rPr>
      </w:pPr>
      <w:r>
        <w:rPr>
          <w:rFonts w:eastAsia="Times New Roman"/>
        </w:rPr>
        <w:tab/>
      </w:r>
      <w:r>
        <w:rPr>
          <w:rFonts w:eastAsia="Times New Roman"/>
          <w:b/>
          <w:sz w:val="36"/>
        </w:rPr>
        <w:t>S. 1136</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35227">
        <w:t>Senators Loftis, Talley, Turner and Climer</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997917">
      <w:pPr>
        <w:tabs>
          <w:tab w:val="right" w:pos="5933"/>
        </w:tabs>
        <w:suppressAutoHyphens/>
        <w:jc w:val="both"/>
        <w:rPr>
          <w:rFonts w:eastAsia="Times New Roman"/>
        </w:rPr>
      </w:pPr>
      <w:r>
        <w:rPr>
          <w:rFonts w:eastAsia="Times New Roman"/>
        </w:rPr>
        <w:t>S. Printed 3/30/22--S.</w:t>
      </w:r>
      <w:r w:rsidR="00997917">
        <w:rPr>
          <w:rFonts w:eastAsia="Times New Roman"/>
        </w:rPr>
        <w:tab/>
        <w:t>[SEC 3/31/22 7:37 PM]</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1136) </w:t>
      </w:r>
      <w:r w:rsidRPr="003B7C0B">
        <w:rPr>
          <w:color w:val="000000" w:themeColor="text1"/>
          <w:u w:color="000000" w:themeColor="text1"/>
        </w:rPr>
        <w:t>to enact the “Audiology and Speech</w:t>
      </w:r>
      <w:r w:rsidRPr="003B7C0B">
        <w:rPr>
          <w:color w:val="000000" w:themeColor="text1"/>
          <w:u w:color="000000" w:themeColor="text1"/>
        </w:rPr>
        <w:noBreakHyphen/>
        <w:t>Language Interstate Compact Act”, to amend Chapter 67, Title 40 of the 1976 Code, relating to speech-language pathologists and audiologists</w:t>
      </w:r>
      <w:r>
        <w:rPr>
          <w:rFonts w:eastAsia="Times New Roman"/>
        </w:rPr>
        <w:t>, etc., respectfully</w:t>
      </w: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0457">
        <w:rPr>
          <w:rFonts w:eastAsia="Times New Roman"/>
          <w:snapToGrid w:val="0"/>
          <w:szCs w:val="20"/>
        </w:rPr>
        <w:tab/>
        <w:t>Amend the bill, as and if amended, on page 3, by striking lines 3 - 8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720457">
        <w:rPr>
          <w:rFonts w:eastAsia="Times New Roman"/>
          <w:snapToGrid w:val="0"/>
          <w:szCs w:val="20"/>
        </w:rPr>
        <w:t>/</w:t>
      </w:r>
      <w:r w:rsidRPr="00720457">
        <w:rPr>
          <w:u w:color="000000" w:themeColor="text1"/>
        </w:rPr>
        <w:tab/>
      </w:r>
      <w:r w:rsidRPr="00720457">
        <w:rPr>
          <w:u w:color="000000" w:themeColor="text1"/>
        </w:rPr>
        <w:tab/>
        <w:t>(2)</w:t>
      </w:r>
      <w:r w:rsidRPr="00720457">
        <w:rPr>
          <w:u w:color="000000" w:themeColor="text1"/>
        </w:rPr>
        <w:tab/>
        <w:t>‘Adverse action’ means any administrative, civil, equitable, or criminal action permitted by a state’s laws that is imposed by a licensing board or other authority against an audiologist or speech language pathologist, including actions against an individual’s license or privilege to practice, such as a revocation, suspension, probation, or monitoring of the licensee, or a restriction on the licensee’s practice.</w:t>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3, by striking lines 31 - 36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r>
      <w:r w:rsidRPr="00720457">
        <w:rPr>
          <w:u w:color="000000" w:themeColor="text1"/>
        </w:rPr>
        <w:tab/>
        <w:t>(9)</w:t>
      </w:r>
      <w:r w:rsidRPr="00720457">
        <w:rPr>
          <w:u w:color="000000" w:themeColor="text1"/>
        </w:rPr>
        <w:tab/>
        <w:t>‘Current significant investigative information’ means investigative information that a licensing board has reason to believe is not groundless and, if proven true, would indicate more than a minor infraction, following an inquiry or investigation that includes notification and an opportunity for the audiologist or speech language pathologist to respond, if required by state law.</w:t>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6, by striking lines 19 - 21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r>
      <w:r w:rsidRPr="00720457">
        <w:rPr>
          <w:u w:color="000000" w:themeColor="text1"/>
        </w:rPr>
        <w:tab/>
      </w:r>
      <w:r w:rsidRPr="00720457">
        <w:rPr>
          <w:u w:color="000000" w:themeColor="text1"/>
        </w:rPr>
        <w:tab/>
      </w:r>
      <w:r w:rsidRPr="00720457">
        <w:rPr>
          <w:u w:color="000000" w:themeColor="text1"/>
        </w:rPr>
        <w:tab/>
        <w:t>(ii)</w:t>
      </w:r>
      <w:r w:rsidRPr="00720457">
        <w:rPr>
          <w:u w:color="000000" w:themeColor="text1"/>
        </w:rPr>
        <w:tab/>
        <w:t>the degree program has been verified by an independent credentials review agency to be comparable to a state licensing board</w:t>
      </w:r>
      <w:r w:rsidRPr="00720457">
        <w:rPr>
          <w:u w:color="000000" w:themeColor="text1"/>
        </w:rPr>
        <w:noBreakHyphen/>
        <w:t>approved program;</w:t>
      </w:r>
      <w:r w:rsidRPr="00720457">
        <w:rPr>
          <w:u w:color="000000" w:themeColor="text1"/>
        </w:rPr>
        <w:tab/>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lastRenderedPageBreak/>
        <w:tab/>
        <w:t>Amend the bill further, as and if amended, on page 7 by striking lines 1 - 29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w:t>
      </w:r>
      <w:r w:rsidRPr="00720457">
        <w:rPr>
          <w:u w:color="000000" w:themeColor="text1"/>
        </w:rPr>
        <w:tab/>
      </w:r>
      <w:r w:rsidRPr="00720457">
        <w:rPr>
          <w:u w:color="000000" w:themeColor="text1"/>
        </w:rPr>
        <w:tab/>
      </w:r>
      <w:r w:rsidRPr="00720457">
        <w:rPr>
          <w:u w:color="000000" w:themeColor="text1"/>
        </w:rPr>
        <w:tab/>
      </w:r>
      <w:r w:rsidRPr="00720457">
        <w:rPr>
          <w:u w:color="000000" w:themeColor="text1"/>
        </w:rPr>
        <w:tab/>
        <w:t>(i)</w:t>
      </w:r>
      <w:r w:rsidRPr="00720457">
        <w:rPr>
          <w:u w:color="000000" w:themeColor="text1"/>
        </w:rPr>
        <w:tab/>
        <w:t>the program and institution have been approved by the authorized accrediting body in the applicable country; and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r>
      <w:r w:rsidRPr="00720457">
        <w:rPr>
          <w:u w:color="000000" w:themeColor="text1"/>
        </w:rPr>
        <w:tab/>
      </w:r>
      <w:r w:rsidRPr="00720457">
        <w:rPr>
          <w:u w:color="000000" w:themeColor="text1"/>
        </w:rPr>
        <w:tab/>
        <w:t>(ii)</w:t>
      </w:r>
      <w:r w:rsidRPr="00720457">
        <w:rPr>
          <w:u w:color="000000" w:themeColor="text1"/>
        </w:rPr>
        <w:tab/>
        <w:t>the degree program has been verified by an independent credentials review agency to be comparable to a state licensing board</w:t>
      </w:r>
      <w:r w:rsidRPr="00720457">
        <w:rPr>
          <w:u w:color="000000" w:themeColor="text1"/>
        </w:rPr>
        <w:noBreakHyphen/>
        <w:t>approved program;</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(2)</w:t>
      </w:r>
      <w:r w:rsidRPr="00720457">
        <w:rPr>
          <w:u w:color="000000" w:themeColor="text1"/>
        </w:rPr>
        <w:tab/>
        <w:t>complete a supervised clinical practicum experience from an accredited educational institution or its cooperating programs as required by the commission;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(3)</w:t>
      </w:r>
      <w:r w:rsidRPr="00720457">
        <w:rPr>
          <w:u w:color="000000" w:themeColor="text1"/>
        </w:rPr>
        <w:tab/>
        <w:t>complete a supervised postgraduate professional experience as required by the commission;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(4)</w:t>
      </w:r>
      <w:r w:rsidRPr="00720457">
        <w:rPr>
          <w:u w:color="000000" w:themeColor="text1"/>
        </w:rPr>
        <w:tab/>
        <w:t>pass a national examination approved by the commission;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(5)</w:t>
      </w:r>
      <w:r w:rsidRPr="00720457">
        <w:rPr>
          <w:u w:color="000000" w:themeColor="text1"/>
        </w:rPr>
        <w:tab/>
        <w:t>hold an active, unencumbered license;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(6)</w:t>
      </w:r>
      <w:r w:rsidRPr="00720457">
        <w:rPr>
          <w:u w:color="000000" w:themeColor="text1"/>
        </w:rPr>
        <w:tab/>
        <w:t>not have been convicted or found guilty of, and not have entered into an agreed disposition for, a felony related to the practice of speech</w:t>
      </w:r>
      <w:r w:rsidRPr="00720457">
        <w:rPr>
          <w:u w:color="000000" w:themeColor="text1"/>
        </w:rPr>
        <w:noBreakHyphen/>
        <w:t>language pathology, under applicable state or federal criminal law; and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(7)</w:t>
      </w:r>
      <w:r w:rsidRPr="00720457">
        <w:rPr>
          <w:u w:color="000000" w:themeColor="text1"/>
        </w:rPr>
        <w:tab/>
        <w:t>have a valid United States Social Security or National Provider Identifier number.</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(G)</w:t>
      </w:r>
      <w:r w:rsidRPr="00720457">
        <w:rPr>
          <w:u w:color="000000" w:themeColor="text1"/>
        </w:rPr>
        <w:tab/>
        <w:t>A privilege to practice is derived from the home state license.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(H)</w:t>
      </w:r>
      <w:r w:rsidRPr="00720457">
        <w:rPr>
          <w:u w:color="000000" w:themeColor="text1"/>
        </w:rPr>
        <w:tab/>
        <w:t>An audiologist or speech</w:t>
      </w:r>
      <w:r w:rsidR="00997917">
        <w:rPr>
          <w:u w:color="000000" w:themeColor="text1"/>
        </w:rPr>
        <w:t>-</w:t>
      </w:r>
      <w:r w:rsidRPr="00720457">
        <w:rPr>
          <w:u w:color="000000" w:themeColor="text1"/>
        </w:rPr>
        <w:t>language pathologist practicing in a member state must comply with the state practice laws of the state in which the client is located at the time the service is provided. The practice of audiology and speech</w:t>
      </w:r>
      <w:r w:rsidRPr="00720457">
        <w:rPr>
          <w:u w:color="000000" w:themeColor="text1"/>
        </w:rPr>
        <w:noBreakHyphen/>
        <w:t>language pathology includes all audiology and speech</w:t>
      </w:r>
      <w:r w:rsidRPr="00720457">
        <w:rPr>
          <w:u w:color="000000" w:themeColor="text1"/>
        </w:rPr>
        <w:noBreakHyphen/>
        <w:t>language pathology practice as defined by the state practice laws of the member state in which the client is located. The practice of audiology and speech</w:t>
      </w:r>
      <w:r w:rsidRPr="00720457">
        <w:rPr>
          <w:u w:color="000000" w:themeColor="text1"/>
        </w:rPr>
        <w:noBreakHyphen/>
        <w:t>language pathology in a member state under a privilege to practice subjects an audiologist or speech</w:t>
      </w:r>
      <w:r w:rsidR="00997917">
        <w:rPr>
          <w:u w:color="000000" w:themeColor="text1"/>
        </w:rPr>
        <w:t>-l</w:t>
      </w:r>
      <w:r w:rsidRPr="00720457">
        <w:rPr>
          <w:u w:color="000000" w:themeColor="text1"/>
        </w:rPr>
        <w:t>anguage pathologist to the jurisdiction of the licensing board, the courts, and the laws of the member state in which the client is located at the time the service is provided.</w:t>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8, by striking lines 1 - 31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t>Section 40</w:t>
      </w:r>
      <w:r w:rsidRPr="00720457">
        <w:rPr>
          <w:u w:color="000000" w:themeColor="text1"/>
        </w:rPr>
        <w:noBreakHyphen/>
        <w:t>67</w:t>
      </w:r>
      <w:r w:rsidRPr="00720457">
        <w:rPr>
          <w:u w:color="000000" w:themeColor="text1"/>
        </w:rPr>
        <w:noBreakHyphen/>
        <w:t>540.</w:t>
      </w:r>
      <w:r w:rsidRPr="00720457">
        <w:rPr>
          <w:u w:color="000000" w:themeColor="text1"/>
        </w:rPr>
        <w:tab/>
        <w:t>(A)</w:t>
      </w:r>
      <w:r w:rsidRPr="00720457">
        <w:rPr>
          <w:u w:color="000000" w:themeColor="text1"/>
        </w:rPr>
        <w:tab/>
        <w:t>To exercise the compact privilege under the terms and provisions of the compact, an audiologist or speech</w:t>
      </w:r>
      <w:r w:rsidR="00997917">
        <w:rPr>
          <w:u w:color="000000" w:themeColor="text1"/>
        </w:rPr>
        <w:t>-</w:t>
      </w:r>
      <w:r w:rsidRPr="00720457">
        <w:rPr>
          <w:u w:color="000000" w:themeColor="text1"/>
        </w:rPr>
        <w:t>language pathologist must: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(1)</w:t>
      </w:r>
      <w:r w:rsidRPr="00720457">
        <w:rPr>
          <w:u w:color="000000" w:themeColor="text1"/>
        </w:rPr>
        <w:tab/>
        <w:t>hold an active license in his home state;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(2)</w:t>
      </w:r>
      <w:r w:rsidRPr="00720457">
        <w:rPr>
          <w:u w:color="000000" w:themeColor="text1"/>
        </w:rPr>
        <w:tab/>
        <w:t>have no encumbrance on any state license;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(3)</w:t>
      </w:r>
      <w:r w:rsidRPr="00720457">
        <w:rPr>
          <w:u w:color="000000" w:themeColor="text1"/>
        </w:rPr>
        <w:tab/>
        <w:t>be eligible for a compact privilege in any member state in accordance with Section 40</w:t>
      </w:r>
      <w:r w:rsidRPr="00720457">
        <w:rPr>
          <w:u w:color="000000" w:themeColor="text1"/>
        </w:rPr>
        <w:noBreakHyphen/>
        <w:t>67</w:t>
      </w:r>
      <w:r w:rsidRPr="00720457">
        <w:rPr>
          <w:u w:color="000000" w:themeColor="text1"/>
        </w:rPr>
        <w:noBreakHyphen/>
        <w:t>530;</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lastRenderedPageBreak/>
        <w:tab/>
      </w:r>
      <w:r w:rsidRPr="00720457">
        <w:rPr>
          <w:u w:color="000000" w:themeColor="text1"/>
        </w:rPr>
        <w:tab/>
        <w:t>(4)</w:t>
      </w:r>
      <w:r w:rsidRPr="00720457">
        <w:rPr>
          <w:u w:color="000000" w:themeColor="text1"/>
        </w:rPr>
        <w:tab/>
        <w:t>have not had any adverse action against any license or compact privilege within the previous two years from the date of the application;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(5)</w:t>
      </w:r>
      <w:r w:rsidRPr="00720457">
        <w:rPr>
          <w:u w:color="000000" w:themeColor="text1"/>
        </w:rPr>
        <w:tab/>
        <w:t>notify the commission that he is seeking the compact privilege within a remote state;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(6)</w:t>
      </w:r>
      <w:r w:rsidRPr="00720457">
        <w:rPr>
          <w:u w:color="000000" w:themeColor="text1"/>
        </w:rPr>
        <w:tab/>
        <w:t>pay any applicable fees, including any state fee, for the compact privilege; and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(7)</w:t>
      </w:r>
      <w:r w:rsidRPr="00720457">
        <w:rPr>
          <w:u w:color="000000" w:themeColor="text1"/>
        </w:rPr>
        <w:tab/>
        <w:t>report to the commission adverse action taken by any non-member state within thirty days from the date the adverse action is taken.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(B)</w:t>
      </w:r>
      <w:r w:rsidRPr="00720457">
        <w:rPr>
          <w:u w:color="000000" w:themeColor="text1"/>
        </w:rPr>
        <w:tab/>
        <w:t>For the purposes of the compact privilege, an audiologist or speech</w:t>
      </w:r>
      <w:r w:rsidR="00997917">
        <w:rPr>
          <w:u w:color="000000" w:themeColor="text1"/>
        </w:rPr>
        <w:t>-</w:t>
      </w:r>
      <w:r w:rsidRPr="00720457">
        <w:rPr>
          <w:u w:color="000000" w:themeColor="text1"/>
        </w:rPr>
        <w:t>language pathologist may hold only one home state license at a time.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(C)</w:t>
      </w:r>
      <w:r w:rsidRPr="00720457">
        <w:rPr>
          <w:u w:color="000000" w:themeColor="text1"/>
        </w:rPr>
        <w:tab/>
        <w:t>Except as provided for in Section 40</w:t>
      </w:r>
      <w:r w:rsidRPr="00720457">
        <w:rPr>
          <w:u w:color="000000" w:themeColor="text1"/>
        </w:rPr>
        <w:noBreakHyphen/>
        <w:t>67</w:t>
      </w:r>
      <w:r w:rsidRPr="00720457">
        <w:rPr>
          <w:u w:color="000000" w:themeColor="text1"/>
        </w:rPr>
        <w:noBreakHyphen/>
        <w:t>560, if an audiologist or speech</w:t>
      </w:r>
      <w:r w:rsidR="00997917">
        <w:rPr>
          <w:u w:color="000000" w:themeColor="text1"/>
        </w:rPr>
        <w:t>-</w:t>
      </w:r>
      <w:r w:rsidRPr="00720457">
        <w:rPr>
          <w:u w:color="000000" w:themeColor="text1"/>
        </w:rPr>
        <w:t>language pathologist changes his primary state of residence by moving between two member states, then the audiologist or speech</w:t>
      </w:r>
      <w:r w:rsidR="00997917">
        <w:rPr>
          <w:u w:color="000000" w:themeColor="text1"/>
        </w:rPr>
        <w:t>-</w:t>
      </w:r>
      <w:r w:rsidRPr="00720457">
        <w:rPr>
          <w:u w:color="000000" w:themeColor="text1"/>
        </w:rPr>
        <w:t>language pathologist must apply for licensure in his new home state, and the license issued by the prior home state must be deactivated in accordance with applicable rules adopted by the commission.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(D)</w:t>
      </w:r>
      <w:r w:rsidRPr="00720457">
        <w:rPr>
          <w:u w:color="000000" w:themeColor="text1"/>
        </w:rPr>
        <w:tab/>
        <w:t>The audiologist or speech</w:t>
      </w:r>
      <w:r w:rsidR="00997917">
        <w:rPr>
          <w:u w:color="000000" w:themeColor="text1"/>
        </w:rPr>
        <w:t>-</w:t>
      </w:r>
      <w:r w:rsidRPr="00720457">
        <w:rPr>
          <w:u w:color="000000" w:themeColor="text1"/>
        </w:rPr>
        <w:t>language pathologist may apply for licensure in his new home state in advance of a change in his primary state of residence.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(E)</w:t>
      </w:r>
      <w:r w:rsidRPr="00720457">
        <w:rPr>
          <w:u w:color="000000" w:themeColor="text1"/>
        </w:rPr>
        <w:tab/>
        <w:t>A license may not be issued by a new home state until the audiologist or speech</w:t>
      </w:r>
      <w:r w:rsidR="00997917">
        <w:rPr>
          <w:u w:color="000000" w:themeColor="text1"/>
        </w:rPr>
        <w:t>-</w:t>
      </w:r>
      <w:r w:rsidRPr="00720457">
        <w:rPr>
          <w:u w:color="000000" w:themeColor="text1"/>
        </w:rPr>
        <w:t>language pathologist provides satisfactory evidence of a change in his primary state of residence to the new home state and satisfies all applicable requirements to obtain a license from his new home state.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(F)</w:t>
      </w:r>
      <w:r w:rsidRPr="00720457">
        <w:rPr>
          <w:u w:color="000000" w:themeColor="text1"/>
        </w:rPr>
        <w:tab/>
        <w:t>If an audiologist or speech</w:t>
      </w:r>
      <w:r w:rsidR="00997917">
        <w:rPr>
          <w:u w:color="000000" w:themeColor="text1"/>
        </w:rPr>
        <w:t>-</w:t>
      </w:r>
      <w:r w:rsidRPr="00720457">
        <w:rPr>
          <w:u w:color="000000" w:themeColor="text1"/>
        </w:rPr>
        <w:t xml:space="preserve">language pathologist changes his primary state of residence by </w:t>
      </w:r>
      <w:r w:rsidRPr="00720457">
        <w:rPr>
          <w:u w:color="000000" w:themeColor="text1"/>
        </w:rPr>
        <w:tab/>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as and if amended, on page 9, by striking lines 17 - 22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t>Section 40</w:t>
      </w:r>
      <w:r w:rsidRPr="00720457">
        <w:rPr>
          <w:u w:color="000000" w:themeColor="text1"/>
        </w:rPr>
        <w:noBreakHyphen/>
        <w:t>67</w:t>
      </w:r>
      <w:r w:rsidRPr="00720457">
        <w:rPr>
          <w:u w:color="000000" w:themeColor="text1"/>
        </w:rPr>
        <w:noBreakHyphen/>
        <w:t>550.</w:t>
      </w:r>
      <w:r w:rsidRPr="00720457">
        <w:rPr>
          <w:u w:color="000000" w:themeColor="text1"/>
        </w:rPr>
        <w:tab/>
        <w:t>Member states must recognize the right of an audiologist or speech</w:t>
      </w:r>
      <w:r w:rsidR="00997917">
        <w:rPr>
          <w:u w:color="000000" w:themeColor="text1"/>
        </w:rPr>
        <w:t>-</w:t>
      </w:r>
      <w:r w:rsidRPr="00720457">
        <w:rPr>
          <w:u w:color="000000" w:themeColor="text1"/>
        </w:rPr>
        <w:t>language pathologist who is licensed by a home state in accordance with Section 40</w:t>
      </w:r>
      <w:r w:rsidRPr="00720457">
        <w:rPr>
          <w:u w:color="000000" w:themeColor="text1"/>
        </w:rPr>
        <w:noBreakHyphen/>
        <w:t>67</w:t>
      </w:r>
      <w:r w:rsidRPr="00720457">
        <w:rPr>
          <w:u w:color="000000" w:themeColor="text1"/>
        </w:rPr>
        <w:noBreakHyphen/>
        <w:t>530 and under rules promulgated by the commission to practice audiology or speech</w:t>
      </w:r>
      <w:r w:rsidRPr="00720457">
        <w:rPr>
          <w:u w:color="000000" w:themeColor="text1"/>
        </w:rPr>
        <w:noBreakHyphen/>
        <w:t>language pathology in any member state via telehealth under a privilege to practice as provided in the compact and rules promulgated by the commission.</w:t>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9, by striking lines 35 - 43, and on page 10, by striking lines 1 - 39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lastRenderedPageBreak/>
        <w:t>/</w:t>
      </w:r>
      <w:r w:rsidRPr="00720457">
        <w:rPr>
          <w:u w:color="000000" w:themeColor="text1"/>
        </w:rPr>
        <w:tab/>
      </w:r>
      <w:r w:rsidRPr="00720457">
        <w:rPr>
          <w:u w:color="000000" w:themeColor="text1"/>
        </w:rPr>
        <w:tab/>
      </w:r>
      <w:r w:rsidRPr="00720457">
        <w:rPr>
          <w:u w:color="000000" w:themeColor="text1"/>
        </w:rPr>
        <w:tab/>
        <w:t>(a)</w:t>
      </w:r>
      <w:r w:rsidRPr="00720457">
        <w:rPr>
          <w:u w:color="000000" w:themeColor="text1"/>
        </w:rPr>
        <w:tab/>
        <w:t>take adverse action against an audiologist’s or speech</w:t>
      </w:r>
      <w:r w:rsidR="00997917">
        <w:rPr>
          <w:u w:color="000000" w:themeColor="text1"/>
        </w:rPr>
        <w:t>-</w:t>
      </w:r>
      <w:r w:rsidRPr="00720457">
        <w:rPr>
          <w:u w:color="000000" w:themeColor="text1"/>
        </w:rPr>
        <w:t>language pathologist’s privilege to practice within that remote state; and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r>
      <w:r w:rsidRPr="00720457">
        <w:rPr>
          <w:u w:color="000000" w:themeColor="text1"/>
        </w:rPr>
        <w:tab/>
        <w:t>(b)</w:t>
      </w:r>
      <w:r w:rsidRPr="00720457">
        <w:rPr>
          <w:u w:color="000000" w:themeColor="text1"/>
        </w:rPr>
        <w:tab/>
        <w:t>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must pay any witness fees, travel expenses, mileage, and other fees required by the service statutes of the state in which the witnesses or evidence are located.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r>
      <w:r w:rsidRPr="00720457">
        <w:rPr>
          <w:u w:color="000000" w:themeColor="text1"/>
        </w:rPr>
        <w:tab/>
        <w:t>(2)</w:t>
      </w:r>
      <w:r w:rsidRPr="00720457">
        <w:rPr>
          <w:u w:color="000000" w:themeColor="text1"/>
        </w:rPr>
        <w:tab/>
        <w:t>Only a home state has the power to take adverse action aga</w:t>
      </w:r>
      <w:r w:rsidR="00997917">
        <w:rPr>
          <w:u w:color="000000" w:themeColor="text1"/>
        </w:rPr>
        <w:t>inst an audiologist’s or speech-</w:t>
      </w:r>
      <w:r w:rsidRPr="00720457">
        <w:rPr>
          <w:u w:color="000000" w:themeColor="text1"/>
        </w:rPr>
        <w:t>language pathologist’s license issued by the home state.</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(B)</w:t>
      </w:r>
      <w:r w:rsidRPr="00720457">
        <w:rPr>
          <w:u w:color="000000" w:themeColor="text1"/>
        </w:rPr>
        <w:tab/>
        <w:t>For the purposes of taking adverse action, a home state must give the same priority and effect to reported conduct received from a member state as it would if the conduct occurred within the home state. In so doing, the home state must apply its own state laws to determine appropriate action.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(C)</w:t>
      </w:r>
      <w:r w:rsidRPr="00720457">
        <w:rPr>
          <w:u w:color="000000" w:themeColor="text1"/>
        </w:rPr>
        <w:tab/>
        <w:t>A home state must complete any pending investigations of an audiologist or speech</w:t>
      </w:r>
      <w:r w:rsidR="00997917">
        <w:rPr>
          <w:u w:color="000000" w:themeColor="text1"/>
        </w:rPr>
        <w:t>-</w:t>
      </w:r>
      <w:r w:rsidRPr="00720457">
        <w:rPr>
          <w:u w:color="000000" w:themeColor="text1"/>
        </w:rPr>
        <w:t>language pathologist who changes his primary state of residence during the course of the investigations. The home state also has the authority to take appropriate actions and must promptly report the conclusions of the investigations to the administrator of the data system. The administrator of the data system must promptly notify the new home state of any adverse actions.</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(D)</w:t>
      </w:r>
      <w:r w:rsidRPr="00720457">
        <w:rPr>
          <w:u w:color="000000" w:themeColor="text1"/>
        </w:rPr>
        <w:tab/>
        <w:t>If otherwise permitted by state law, a member state may recover from an affected audiologist or speech</w:t>
      </w:r>
      <w:r w:rsidR="00997917">
        <w:rPr>
          <w:u w:color="000000" w:themeColor="text1"/>
        </w:rPr>
        <w:t>-</w:t>
      </w:r>
      <w:r w:rsidRPr="00720457">
        <w:rPr>
          <w:u w:color="000000" w:themeColor="text1"/>
        </w:rPr>
        <w:t>language pathologist the costs of investigations and the disposition of cases resulting from any adverse action taken against that audiologist or speech</w:t>
      </w:r>
      <w:r w:rsidR="00997917">
        <w:rPr>
          <w:u w:color="000000" w:themeColor="text1"/>
        </w:rPr>
        <w:t>-</w:t>
      </w:r>
      <w:r w:rsidRPr="00720457">
        <w:rPr>
          <w:u w:color="000000" w:themeColor="text1"/>
        </w:rPr>
        <w:t>language pathologist.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(E)</w:t>
      </w:r>
      <w:r w:rsidRPr="00720457">
        <w:rPr>
          <w:u w:color="000000" w:themeColor="text1"/>
        </w:rPr>
        <w:tab/>
        <w:t>A member state may take adverse action based on the factual findings of a remote state, provided that the member state follows its own procedures for taking adverse action.</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(F)</w:t>
      </w:r>
      <w:r w:rsidRPr="00720457">
        <w:rPr>
          <w:u w:color="000000" w:themeColor="text1"/>
        </w:rPr>
        <w:tab/>
        <w:t>In addition to the authority granted to a member state by its respective audiology or speech</w:t>
      </w:r>
      <w:r w:rsidRPr="00720457">
        <w:rPr>
          <w:u w:color="000000" w:themeColor="text1"/>
        </w:rPr>
        <w:noBreakHyphen/>
        <w:t xml:space="preserve">language pathology practice act or other applicable state law, any member state may participate with other member states in joint investigations of licensees. Member states must share any investigative, litigation, or compliance </w:t>
      </w:r>
      <w:r w:rsidRPr="00720457">
        <w:rPr>
          <w:u w:color="000000" w:themeColor="text1"/>
        </w:rPr>
        <w:lastRenderedPageBreak/>
        <w:t>materials in furtherance of any joint or individual investigation initiated under the compact.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(G)</w:t>
      </w:r>
      <w:r w:rsidRPr="00720457">
        <w:rPr>
          <w:u w:color="000000" w:themeColor="text1"/>
        </w:rPr>
        <w:tab/>
        <w:t>If adverse action is taken by a home state against an audiologist’s or speech</w:t>
      </w:r>
      <w:r w:rsidR="00997917">
        <w:rPr>
          <w:u w:color="000000" w:themeColor="text1"/>
        </w:rPr>
        <w:t>-</w:t>
      </w:r>
      <w:r w:rsidRPr="00720457">
        <w:rPr>
          <w:u w:color="000000" w:themeColor="text1"/>
        </w:rPr>
        <w:t>language pathologist’s license, then the audiologist’s or speech</w:t>
      </w:r>
      <w:r w:rsidR="00997917">
        <w:rPr>
          <w:u w:color="000000" w:themeColor="text1"/>
        </w:rPr>
        <w:t>-</w:t>
      </w:r>
      <w:r w:rsidRPr="00720457">
        <w:rPr>
          <w:u w:color="000000" w:themeColor="text1"/>
        </w:rPr>
        <w:t>language pathologist’s privilege to practice in all other member states is deactivated until all encumbrances are removed from the state license. All home-state disciplinary orders that impose adverse action against an audiologist’s or speech language pathologist’s license must include a statement that the audiologist’s or speech</w:t>
      </w:r>
      <w:r w:rsidR="00997917">
        <w:rPr>
          <w:u w:color="000000" w:themeColor="text1"/>
        </w:rPr>
        <w:t>-</w:t>
      </w:r>
      <w:r w:rsidRPr="00720457">
        <w:rPr>
          <w:u w:color="000000" w:themeColor="text1"/>
        </w:rPr>
        <w:t>language pathologist’s privilege to practice is deactivated in all member states during the pendency of the order./</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12, by striking lines 11 - 14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r>
      <w:r w:rsidRPr="00720457">
        <w:rPr>
          <w:u w:color="000000" w:themeColor="text1"/>
        </w:rPr>
        <w:tab/>
        <w:t>(7)</w:t>
      </w:r>
      <w:r w:rsidRPr="00720457">
        <w:rPr>
          <w:u w:color="000000" w:themeColor="text1"/>
        </w:rPr>
        <w:tab/>
        <w:t xml:space="preserve">bring and prosecute legal proceedings or actions in the name of the </w:t>
      </w:r>
      <w:r w:rsidR="00997917">
        <w:rPr>
          <w:u w:color="000000" w:themeColor="text1"/>
        </w:rPr>
        <w:t>s</w:t>
      </w:r>
      <w:r w:rsidRPr="00720457">
        <w:rPr>
          <w:u w:color="000000" w:themeColor="text1"/>
        </w:rPr>
        <w:t>tate’s audiology or speech</w:t>
      </w:r>
      <w:r w:rsidR="00997917">
        <w:rPr>
          <w:u w:color="000000" w:themeColor="text1"/>
        </w:rPr>
        <w:t>-</w:t>
      </w:r>
      <w:r w:rsidRPr="00720457">
        <w:rPr>
          <w:u w:color="000000" w:themeColor="text1"/>
        </w:rPr>
        <w:t>language pathology licensing board, provided that the standing of any state licensing board to sue or be sued under applicable law must not be affected;/</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20457">
        <w:rPr>
          <w:u w:color="000000" w:themeColor="text1"/>
        </w:rPr>
        <w:tab/>
        <w:t>Amend the bill further, as and if amended, on page 20, by striking lines 11 - 14 and inserting:</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20457">
        <w:rPr>
          <w:u w:color="000000" w:themeColor="text1"/>
        </w:rPr>
        <w:t>/</w:t>
      </w:r>
      <w:r w:rsidRPr="00720457">
        <w:rPr>
          <w:u w:color="000000" w:themeColor="text1"/>
        </w:rPr>
        <w:tab/>
      </w:r>
      <w:r w:rsidRPr="00720457">
        <w:rPr>
          <w:u w:color="000000" w:themeColor="text1"/>
        </w:rPr>
        <w:tab/>
        <w:t>(2)</w:t>
      </w:r>
      <w:r w:rsidRPr="00720457">
        <w:rPr>
          <w:u w:color="000000" w:themeColor="text1"/>
        </w:rPr>
        <w:tab/>
        <w:t>Withdrawal does not affect the continuing requirement of the withdrawing state’s audiology or speech</w:t>
      </w:r>
      <w:r w:rsidR="00997917">
        <w:rPr>
          <w:u w:color="000000" w:themeColor="text1"/>
        </w:rPr>
        <w:t>-</w:t>
      </w:r>
      <w:r w:rsidRPr="00720457">
        <w:rPr>
          <w:u w:color="000000" w:themeColor="text1"/>
        </w:rPr>
        <w:t>language pathology licensing board to comply with the investigative and adverse action reporting requirements of this compact prior to the effective date of withdrawal.</w:t>
      </w:r>
      <w:r w:rsidRPr="00720457">
        <w:rPr>
          <w:u w:color="000000" w:themeColor="text1"/>
        </w:rPr>
        <w:tab/>
      </w:r>
      <w:r w:rsidRPr="00720457">
        <w:rPr>
          <w:u w:color="000000" w:themeColor="text1"/>
        </w:rPr>
        <w:tab/>
      </w:r>
      <w:r w:rsidRPr="00720457">
        <w:rPr>
          <w:u w:color="000000" w:themeColor="text1"/>
        </w:rPr>
        <w:tab/>
        <w:t>/</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0457">
        <w:rPr>
          <w:rFonts w:eastAsia="Times New Roman"/>
          <w:snapToGrid w:val="0"/>
          <w:szCs w:val="20"/>
        </w:rPr>
        <w:tab/>
        <w:t>Renumber sections to conform.</w:t>
      </w:r>
    </w:p>
    <w:p w:rsid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20457">
        <w:rPr>
          <w:rFonts w:eastAsia="Times New Roman"/>
          <w:snapToGrid w:val="0"/>
          <w:szCs w:val="20"/>
        </w:rPr>
        <w:tab/>
        <w:t>Amend title to conform.</w:t>
      </w:r>
    </w:p>
    <w:p w:rsidR="003B7C0B" w:rsidRPr="00720457"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7C0B" w:rsidSect="003B7C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45838" w:rsidRPr="00522CE0" w:rsidRDefault="00945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807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6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8224E">
        <w:rPr>
          <w:color w:val="000000" w:themeColor="text1"/>
          <w:u w:color="000000" w:themeColor="text1"/>
        </w:rPr>
        <w:t>TO E</w:t>
      </w:r>
      <w:r>
        <w:rPr>
          <w:color w:val="000000" w:themeColor="text1"/>
          <w:u w:color="000000" w:themeColor="text1"/>
        </w:rPr>
        <w:t>NACT</w:t>
      </w:r>
      <w:r w:rsidRPr="00B8224E">
        <w:rPr>
          <w:color w:val="000000" w:themeColor="text1"/>
          <w:u w:color="000000" w:themeColor="text1"/>
        </w:rPr>
        <w:t xml:space="preserve"> THE “AUDIOLOGY AND SPEECH</w:t>
      </w:r>
      <w:r w:rsidR="00901D3F">
        <w:rPr>
          <w:color w:val="000000" w:themeColor="text1"/>
          <w:u w:color="000000" w:themeColor="text1"/>
        </w:rPr>
        <w:noBreakHyphen/>
      </w:r>
      <w:r w:rsidRPr="00B8224E">
        <w:rPr>
          <w:color w:val="000000" w:themeColor="text1"/>
          <w:u w:color="000000" w:themeColor="text1"/>
        </w:rPr>
        <w:t>LANGUAGE INTERSTATE COMPACT ACT</w:t>
      </w:r>
      <w:r>
        <w:rPr>
          <w:color w:val="000000" w:themeColor="text1"/>
          <w:u w:color="000000" w:themeColor="text1"/>
        </w:rPr>
        <w:t>”,</w:t>
      </w:r>
      <w:r w:rsidRPr="00B8224E">
        <w:rPr>
          <w:color w:val="000000" w:themeColor="text1"/>
          <w:u w:color="000000" w:themeColor="text1"/>
        </w:rPr>
        <w:t xml:space="preserve"> TO AMEND </w:t>
      </w:r>
      <w:r>
        <w:rPr>
          <w:color w:val="000000" w:themeColor="text1"/>
          <w:u w:color="000000" w:themeColor="text1"/>
        </w:rPr>
        <w:t xml:space="preserve">CHAPTER 67, TITLE 40 OF THE 1976 CODE, RELATING TO SPEECH-LANGUAGE PATHOLOGISTS AND AUDIOLOGISTS, </w:t>
      </w:r>
      <w:r w:rsidRPr="00B8224E">
        <w:rPr>
          <w:color w:val="000000" w:themeColor="text1"/>
          <w:u w:color="000000" w:themeColor="text1"/>
        </w:rPr>
        <w:t xml:space="preserve">BY ADDING ARTICLE </w:t>
      </w:r>
      <w:r>
        <w:rPr>
          <w:color w:val="000000" w:themeColor="text1"/>
          <w:u w:color="000000" w:themeColor="text1"/>
        </w:rPr>
        <w:t>5,</w:t>
      </w:r>
      <w:r w:rsidRPr="00B8224E">
        <w:rPr>
          <w:color w:val="000000" w:themeColor="text1"/>
          <w:u w:color="000000" w:themeColor="text1"/>
        </w:rPr>
        <w:t xml:space="preserve"> TO OUTLINE STATE PARTICIPATION</w:t>
      </w:r>
      <w:r>
        <w:rPr>
          <w:color w:val="000000" w:themeColor="text1"/>
          <w:u w:color="000000" w:themeColor="text1"/>
        </w:rPr>
        <w:t xml:space="preserve"> IN THE COMPACT</w:t>
      </w:r>
      <w:r w:rsidRPr="00B8224E">
        <w:rPr>
          <w:color w:val="000000" w:themeColor="text1"/>
          <w:u w:color="000000" w:themeColor="text1"/>
        </w:rPr>
        <w:t>, TO OUTLINE PRIVILEGES FOR AUDIOLOGISTS AND SPEECH</w:t>
      </w:r>
      <w:r w:rsidR="00901D3F">
        <w:rPr>
          <w:color w:val="000000" w:themeColor="text1"/>
          <w:u w:color="000000" w:themeColor="text1"/>
        </w:rPr>
        <w:noBreakHyphen/>
      </w:r>
      <w:r w:rsidRPr="00B8224E">
        <w:rPr>
          <w:color w:val="000000" w:themeColor="text1"/>
          <w:u w:color="000000" w:themeColor="text1"/>
        </w:rPr>
        <w:t>LANGUAGE PATHOLOGISTS RESULTING FROM THE COMPACT, TO ALLOW FOR THE PRACTICE OF TELEHEALTH, TO PROVIDE ACCOMMODATIONS FOR ACTIVE</w:t>
      </w:r>
      <w:r>
        <w:rPr>
          <w:color w:val="000000" w:themeColor="text1"/>
          <w:u w:color="000000" w:themeColor="text1"/>
        </w:rPr>
        <w:t>-</w:t>
      </w:r>
      <w:r w:rsidRPr="00B8224E">
        <w:rPr>
          <w:color w:val="000000" w:themeColor="text1"/>
          <w:u w:color="000000" w:themeColor="text1"/>
        </w:rPr>
        <w:t>DUTY MILITARY PERSONNEL AND THEIR SPOUSES, TO PROVIDE A MECHANISM FOR TAKING ADVERSE ACTIONS AGAINST LICENSEES, TO ESTABLISH THE AUDIOLOGY AND SPEECH</w:t>
      </w:r>
      <w:r w:rsidR="00901D3F">
        <w:rPr>
          <w:color w:val="000000" w:themeColor="text1"/>
          <w:u w:color="000000" w:themeColor="text1"/>
        </w:rPr>
        <w:noBreakHyphen/>
      </w:r>
      <w:r w:rsidRPr="00B8224E">
        <w:rPr>
          <w:color w:val="000000" w:themeColor="text1"/>
          <w:u w:color="000000" w:themeColor="text1"/>
        </w:rPr>
        <w:t>LANGUAGE PATHOLOGY COMPACT COMMISSION</w:t>
      </w:r>
      <w:r>
        <w:rPr>
          <w:color w:val="000000" w:themeColor="text1"/>
          <w:u w:color="000000" w:themeColor="text1"/>
        </w:rPr>
        <w:t>,</w:t>
      </w:r>
      <w:r w:rsidRPr="00B8224E">
        <w:rPr>
          <w:color w:val="000000" w:themeColor="text1"/>
          <w:u w:color="000000" w:themeColor="text1"/>
        </w:rPr>
        <w:t xml:space="preserve"> TO ESTABLISH A DATA SYSTEM, TO OUTLINE THE RULEMAKING PROCESS, TO ADDRESS OVERSIGHT, DISPUTE RESOLUTION, AND ENFORCEMENT DUTIES AND RESPONSIBILITIES, TO ESTABLISH THE DATE OF IMPLEMENTATION OF THE COMMISSION, RULES, WITHDRAWAL, AND AMENDMENT</w:t>
      </w:r>
      <w:r>
        <w:rPr>
          <w:color w:val="000000" w:themeColor="text1"/>
          <w:u w:color="000000" w:themeColor="text1"/>
        </w:rPr>
        <w:t>S</w:t>
      </w:r>
      <w:r w:rsidRPr="00B8224E">
        <w:rPr>
          <w:color w:val="000000" w:themeColor="text1"/>
          <w:u w:color="000000" w:themeColor="text1"/>
        </w:rPr>
        <w:t>, TO ADDRESS STATUTORY CONSTRUCTION, SEVERABILITY, AND</w:t>
      </w:r>
      <w:r>
        <w:rPr>
          <w:color w:val="000000" w:themeColor="text1"/>
          <w:u w:color="000000" w:themeColor="text1"/>
        </w:rPr>
        <w:t xml:space="preserve"> THE</w:t>
      </w:r>
      <w:r w:rsidRPr="00B8224E">
        <w:rPr>
          <w:color w:val="000000" w:themeColor="text1"/>
          <w:u w:color="000000" w:themeColor="text1"/>
        </w:rPr>
        <w:t xml:space="preserve"> BINDING EFFECT OF THE COMPACT; TO DESIGNATE THE EXISTING SECTIONS OF CHAPTER 67, TITLE 40 AS ARTICLE 1, ENTITLED “GENERAL PROVISIONS”</w:t>
      </w:r>
      <w:r>
        <w:rPr>
          <w:color w:val="000000" w:themeColor="text1"/>
          <w:u w:color="000000" w:themeColor="text1"/>
        </w:rPr>
        <w:t>; AND TO DEFINE NECESSARY TERMS</w:t>
      </w:r>
      <w:r w:rsidRPr="00B8224E">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Pr="00B8224E">
        <w:rPr>
          <w:color w:val="000000" w:themeColor="text1"/>
          <w:u w:color="000000" w:themeColor="text1"/>
        </w:rPr>
        <w:t>This a</w:t>
      </w:r>
      <w:r>
        <w:rPr>
          <w:color w:val="000000" w:themeColor="text1"/>
          <w:u w:color="000000" w:themeColor="text1"/>
        </w:rPr>
        <w:t>ct</w:t>
      </w:r>
      <w:r w:rsidRPr="00B8224E">
        <w:rPr>
          <w:color w:val="000000" w:themeColor="text1"/>
          <w:u w:color="000000" w:themeColor="text1"/>
        </w:rPr>
        <w:t xml:space="preserve"> </w:t>
      </w:r>
      <w:r>
        <w:rPr>
          <w:color w:val="000000" w:themeColor="text1"/>
          <w:u w:color="000000" w:themeColor="text1"/>
        </w:rPr>
        <w:t xml:space="preserve">must be known and </w:t>
      </w:r>
      <w:r w:rsidRPr="00B8224E">
        <w:rPr>
          <w:color w:val="000000" w:themeColor="text1"/>
          <w:u w:color="000000" w:themeColor="text1"/>
        </w:rPr>
        <w:t xml:space="preserve">may be cited as the </w:t>
      </w:r>
      <w:r>
        <w:rPr>
          <w:color w:val="000000" w:themeColor="text1"/>
          <w:u w:color="000000" w:themeColor="text1"/>
        </w:rPr>
        <w:t>“</w:t>
      </w: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r>
        <w:rPr>
          <w:color w:val="000000" w:themeColor="text1"/>
          <w:u w:color="000000" w:themeColor="text1"/>
        </w:rPr>
        <w:t xml:space="preserve"> Act”</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8224E">
        <w:rPr>
          <w:color w:val="000000" w:themeColor="text1"/>
          <w:u w:color="000000" w:themeColor="text1"/>
        </w:rPr>
        <w:t>Chapter 67, Title 40 of the 1976 Code is amended by adding: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224E">
        <w:rPr>
          <w:color w:val="000000" w:themeColor="text1"/>
          <w:u w:color="000000" w:themeColor="text1"/>
        </w:rPr>
        <w:t>A</w:t>
      </w:r>
      <w:r>
        <w:rPr>
          <w:color w:val="000000" w:themeColor="text1"/>
          <w:u w:color="000000" w:themeColor="text1"/>
        </w:rPr>
        <w:t>RTICLE</w:t>
      </w:r>
      <w:r w:rsidRPr="00B8224E">
        <w:rPr>
          <w:color w:val="000000" w:themeColor="text1"/>
          <w:u w:color="000000" w:themeColor="text1"/>
        </w:rPr>
        <w:t xml:space="preserve"> </w:t>
      </w:r>
      <w:r>
        <w:rPr>
          <w:color w:val="000000" w:themeColor="text1"/>
          <w:u w:color="000000" w:themeColor="text1"/>
        </w:rPr>
        <w:t>5</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510.</w:t>
      </w:r>
      <w:r w:rsidRPr="00B8224E">
        <w:rPr>
          <w:color w:val="000000" w:themeColor="text1"/>
          <w:u w:color="000000" w:themeColor="text1"/>
        </w:rPr>
        <w:tab/>
        <w:t xml:space="preserve">The purpose of this compact is to facilitate </w:t>
      </w:r>
      <w:r>
        <w:rPr>
          <w:color w:val="000000" w:themeColor="text1"/>
          <w:u w:color="000000" w:themeColor="text1"/>
        </w:rPr>
        <w:t xml:space="preserve">the </w:t>
      </w:r>
      <w:r w:rsidRPr="00B8224E">
        <w:rPr>
          <w:color w:val="000000" w:themeColor="text1"/>
          <w:u w:color="000000" w:themeColor="text1"/>
        </w:rPr>
        <w:t>interstate practice of audiology and speech</w:t>
      </w:r>
      <w:r w:rsidR="00901D3F">
        <w:rPr>
          <w:color w:val="000000" w:themeColor="text1"/>
          <w:u w:color="000000" w:themeColor="text1"/>
        </w:rPr>
        <w:noBreakHyphen/>
      </w:r>
      <w:r w:rsidRPr="00B8224E">
        <w:rPr>
          <w:color w:val="000000" w:themeColor="text1"/>
          <w:u w:color="000000" w:themeColor="text1"/>
        </w:rPr>
        <w:t>language pathology</w:t>
      </w:r>
      <w:r>
        <w:rPr>
          <w:color w:val="000000" w:themeColor="text1"/>
          <w:u w:color="000000" w:themeColor="text1"/>
        </w:rPr>
        <w:t>,</w:t>
      </w:r>
      <w:r w:rsidRPr="00B8224E">
        <w:rPr>
          <w:color w:val="000000" w:themeColor="text1"/>
          <w:u w:color="000000" w:themeColor="text1"/>
        </w:rPr>
        <w:t xml:space="preserve"> with the goal of improving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The practice of audiology and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student’s encounter. The compact preserves the regulatory authority of </w:t>
      </w:r>
      <w:r>
        <w:rPr>
          <w:color w:val="000000" w:themeColor="text1"/>
          <w:u w:color="000000" w:themeColor="text1"/>
        </w:rPr>
        <w:t xml:space="preserve">member </w:t>
      </w:r>
      <w:r w:rsidRPr="00B8224E">
        <w:rPr>
          <w:color w:val="000000" w:themeColor="text1"/>
          <w:u w:color="000000" w:themeColor="text1"/>
        </w:rPr>
        <w:t>states to protect public health and safety through the current system of state licensure. This compact is designed to achieve the following objectives: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increase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by providing for the mutual recognition of other member</w:t>
      </w:r>
      <w:r>
        <w:rPr>
          <w:color w:val="000000" w:themeColor="text1"/>
          <w:u w:color="000000" w:themeColor="text1"/>
        </w:rPr>
        <w:t>-</w:t>
      </w:r>
      <w:r w:rsidRPr="00B8224E">
        <w:rPr>
          <w:color w:val="000000" w:themeColor="text1"/>
          <w:u w:color="000000" w:themeColor="text1"/>
        </w:rPr>
        <w:t>state licenses;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enhance </w:t>
      </w:r>
      <w:r>
        <w:rPr>
          <w:color w:val="000000" w:themeColor="text1"/>
          <w:u w:color="000000" w:themeColor="text1"/>
        </w:rPr>
        <w:t xml:space="preserve">member </w:t>
      </w:r>
      <w:r w:rsidRPr="00B8224E">
        <w:rPr>
          <w:color w:val="000000" w:themeColor="text1"/>
          <w:u w:color="000000" w:themeColor="text1"/>
        </w:rPr>
        <w:t>states’ abilit</w:t>
      </w:r>
      <w:r>
        <w:rPr>
          <w:color w:val="000000" w:themeColor="text1"/>
          <w:u w:color="000000" w:themeColor="text1"/>
        </w:rPr>
        <w:t>ies</w:t>
      </w:r>
      <w:r w:rsidRPr="00B8224E">
        <w:rPr>
          <w:color w:val="000000" w:themeColor="text1"/>
          <w:u w:color="000000" w:themeColor="text1"/>
        </w:rPr>
        <w:t xml:space="preserve"> to protect the public’s health and safety;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encourage the cooperation of member states in regulating multistate audiology and speech</w:t>
      </w:r>
      <w:r w:rsidR="00901D3F">
        <w:rPr>
          <w:color w:val="000000" w:themeColor="text1"/>
          <w:u w:color="000000" w:themeColor="text1"/>
        </w:rPr>
        <w:noBreakHyphen/>
      </w:r>
      <w:r w:rsidRPr="00B8224E">
        <w:rPr>
          <w:color w:val="000000" w:themeColor="text1"/>
          <w:u w:color="000000" w:themeColor="text1"/>
        </w:rPr>
        <w:t>language pathology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support spouses of relocating active</w:t>
      </w:r>
      <w:r>
        <w:rPr>
          <w:color w:val="000000" w:themeColor="text1"/>
          <w:u w:color="000000" w:themeColor="text1"/>
        </w:rPr>
        <w:t>-</w:t>
      </w:r>
      <w:r w:rsidRPr="00B8224E">
        <w:rPr>
          <w:color w:val="000000" w:themeColor="text1"/>
          <w:u w:color="000000" w:themeColor="text1"/>
        </w:rPr>
        <w:t>duty military personnel;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enhance the exchange of licensure, investigative, and disciplinary information between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allow a remote state to hold a provider of services with a compact privilege in that</w:t>
      </w:r>
      <w:r>
        <w:rPr>
          <w:color w:val="000000" w:themeColor="text1"/>
          <w:u w:color="000000" w:themeColor="text1"/>
        </w:rPr>
        <w:t xml:space="preserve"> remote</w:t>
      </w:r>
      <w:r w:rsidRPr="00B8224E">
        <w:rPr>
          <w:color w:val="000000" w:themeColor="text1"/>
          <w:u w:color="000000" w:themeColor="text1"/>
        </w:rPr>
        <w:t xml:space="preserve"> state accountable to that </w:t>
      </w:r>
      <w:r>
        <w:rPr>
          <w:color w:val="000000" w:themeColor="text1"/>
          <w:u w:color="000000" w:themeColor="text1"/>
        </w:rPr>
        <w:t xml:space="preserve">remote </w:t>
      </w:r>
      <w:r w:rsidRPr="00B8224E">
        <w:rPr>
          <w:color w:val="000000" w:themeColor="text1"/>
          <w:u w:color="000000" w:themeColor="text1"/>
        </w:rPr>
        <w:t>state’s practice standards;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allow for the use of telehealth technology to facilitate increased access to audiology and speech</w:t>
      </w:r>
      <w:r w:rsidR="00901D3F">
        <w:rPr>
          <w:color w:val="000000" w:themeColor="text1"/>
          <w:u w:color="000000" w:themeColor="text1"/>
        </w:rPr>
        <w:noBreakHyphen/>
      </w:r>
      <w:r w:rsidRPr="00B8224E">
        <w:rPr>
          <w:color w:val="000000" w:themeColor="text1"/>
          <w:u w:color="000000" w:themeColor="text1"/>
        </w:rPr>
        <w:t>language pathology services.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520.</w:t>
      </w:r>
      <w:r>
        <w:rPr>
          <w:color w:val="000000" w:themeColor="text1"/>
          <w:u w:color="000000" w:themeColor="text1"/>
        </w:rPr>
        <w:tab/>
      </w:r>
      <w:r w:rsidRPr="00B8224E">
        <w:rPr>
          <w:color w:val="000000" w:themeColor="text1"/>
          <w:u w:color="000000" w:themeColor="text1"/>
        </w:rPr>
        <w:t>As used in this article: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w:t>
      </w:r>
      <w:r>
        <w:rPr>
          <w:color w:val="000000" w:themeColor="text1"/>
          <w:u w:color="000000" w:themeColor="text1"/>
        </w:rPr>
        <w:t xml:space="preserve"> personnel</w:t>
      </w:r>
      <w:r w:rsidRPr="00B8224E">
        <w:rPr>
          <w:color w:val="000000" w:themeColor="text1"/>
          <w:u w:color="000000" w:themeColor="text1"/>
        </w:rPr>
        <w:t xml:space="preserve">’ means </w:t>
      </w:r>
      <w:r>
        <w:rPr>
          <w:color w:val="000000" w:themeColor="text1"/>
          <w:u w:color="000000" w:themeColor="text1"/>
        </w:rPr>
        <w:t xml:space="preserve">personnel who have </w:t>
      </w:r>
      <w:r w:rsidRPr="00B8224E">
        <w:rPr>
          <w:color w:val="000000" w:themeColor="text1"/>
          <w:u w:color="000000" w:themeColor="text1"/>
        </w:rPr>
        <w:t>full</w:t>
      </w:r>
      <w:r w:rsidR="00901D3F">
        <w:rPr>
          <w:color w:val="000000" w:themeColor="text1"/>
          <w:u w:color="000000" w:themeColor="text1"/>
        </w:rPr>
        <w:noBreakHyphen/>
      </w:r>
      <w:r w:rsidRPr="00B8224E">
        <w:rPr>
          <w:color w:val="000000" w:themeColor="text1"/>
          <w:u w:color="000000" w:themeColor="text1"/>
        </w:rPr>
        <w:t xml:space="preserve">time duty status in the active uniformed service of the United States, including members of the National Guard and </w:t>
      </w:r>
      <w:r w:rsidRPr="00B8224E">
        <w:rPr>
          <w:color w:val="000000" w:themeColor="text1"/>
          <w:u w:color="000000" w:themeColor="text1"/>
        </w:rPr>
        <w:lastRenderedPageBreak/>
        <w:t>Reserve on active</w:t>
      </w:r>
      <w:r>
        <w:rPr>
          <w:color w:val="000000" w:themeColor="text1"/>
          <w:u w:color="000000" w:themeColor="text1"/>
        </w:rPr>
        <w:t>-</w:t>
      </w:r>
      <w:r w:rsidRPr="00B8224E">
        <w:rPr>
          <w:color w:val="000000" w:themeColor="text1"/>
          <w:u w:color="000000" w:themeColor="text1"/>
        </w:rPr>
        <w:t>duty orders pursuant to 10 U.S.C. Chapters 1209 and 1211.</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w:t>
      </w:r>
      <w:r w:rsidRPr="00B8224E">
        <w:rPr>
          <w:color w:val="000000" w:themeColor="text1"/>
          <w:u w:color="000000" w:themeColor="text1"/>
        </w:rPr>
        <w:tab/>
        <w:t xml:space="preserve">‘Adverse action’ means any administrative, civil, equitable, or criminal action permitted by a state’s laws </w:t>
      </w:r>
      <w:r>
        <w:rPr>
          <w:color w:val="000000" w:themeColor="text1"/>
          <w:u w:color="000000" w:themeColor="text1"/>
        </w:rPr>
        <w:t>that</w:t>
      </w:r>
      <w:r w:rsidRPr="00B8224E">
        <w:rPr>
          <w:color w:val="000000" w:themeColor="text1"/>
          <w:u w:color="000000" w:themeColor="text1"/>
        </w:rPr>
        <w:t xml:space="preserve"> is imposed by a licensing board or other authority against </w:t>
      </w:r>
      <w:r>
        <w:rPr>
          <w:color w:val="000000" w:themeColor="text1"/>
          <w:u w:color="000000" w:themeColor="text1"/>
        </w:rPr>
        <w:t>a licensee</w:t>
      </w:r>
      <w:r w:rsidRPr="00B8224E">
        <w:rPr>
          <w:color w:val="000000" w:themeColor="text1"/>
          <w:u w:color="000000" w:themeColor="text1"/>
        </w:rPr>
        <w:t>, including actions against an individual’s license or privilege to practice</w:t>
      </w:r>
      <w:r>
        <w:rPr>
          <w:color w:val="000000" w:themeColor="text1"/>
          <w:u w:color="000000" w:themeColor="text1"/>
        </w:rPr>
        <w:t>,</w:t>
      </w:r>
      <w:r w:rsidRPr="00B8224E">
        <w:rPr>
          <w:color w:val="000000" w:themeColor="text1"/>
          <w:u w:color="000000" w:themeColor="text1"/>
        </w:rPr>
        <w:t xml:space="preserve"> such as </w:t>
      </w:r>
      <w:r>
        <w:rPr>
          <w:color w:val="000000" w:themeColor="text1"/>
          <w:u w:color="000000" w:themeColor="text1"/>
        </w:rPr>
        <w:t xml:space="preserve">a </w:t>
      </w:r>
      <w:r w:rsidRPr="00B8224E">
        <w:rPr>
          <w:color w:val="000000" w:themeColor="text1"/>
          <w:u w:color="000000" w:themeColor="text1"/>
        </w:rPr>
        <w:t xml:space="preserve">revocation, suspension, probation, </w:t>
      </w:r>
      <w:r>
        <w:rPr>
          <w:color w:val="000000" w:themeColor="text1"/>
          <w:u w:color="000000" w:themeColor="text1"/>
        </w:rPr>
        <w:t xml:space="preserve">or </w:t>
      </w:r>
      <w:r w:rsidRPr="00B8224E">
        <w:rPr>
          <w:color w:val="000000" w:themeColor="text1"/>
          <w:u w:color="000000" w:themeColor="text1"/>
        </w:rPr>
        <w:t xml:space="preserve">monitoring of the licensee, or </w:t>
      </w:r>
      <w:r>
        <w:rPr>
          <w:color w:val="000000" w:themeColor="text1"/>
          <w:u w:color="000000" w:themeColor="text1"/>
        </w:rPr>
        <w:t xml:space="preserve">a </w:t>
      </w:r>
      <w:r w:rsidRPr="00B8224E">
        <w:rPr>
          <w:color w:val="000000" w:themeColor="text1"/>
          <w:u w:color="000000" w:themeColor="text1"/>
        </w:rPr>
        <w:t>restriction on the licensee’s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(3)</w:t>
      </w:r>
      <w:r w:rsidRPr="00B8224E">
        <w:rPr>
          <w:color w:val="000000" w:themeColor="text1"/>
          <w:u w:color="000000" w:themeColor="text1"/>
        </w:rPr>
        <w:tab/>
        <w:t>‘Alternative program’ means a non</w:t>
      </w:r>
      <w:r>
        <w:rPr>
          <w:color w:val="000000" w:themeColor="text1"/>
          <w:u w:color="000000" w:themeColor="text1"/>
        </w:rPr>
        <w:t>-</w:t>
      </w:r>
      <w:r w:rsidRPr="00B8224E">
        <w:rPr>
          <w:color w:val="000000" w:themeColor="text1"/>
          <w:u w:color="000000" w:themeColor="text1"/>
        </w:rPr>
        <w:t>disciplinary monitoring process approved by an audiology or speech</w:t>
      </w:r>
      <w:r w:rsidR="00901D3F">
        <w:rPr>
          <w:color w:val="000000" w:themeColor="text1"/>
          <w:u w:color="000000" w:themeColor="text1"/>
        </w:rPr>
        <w:noBreakHyphen/>
      </w:r>
      <w:r w:rsidRPr="00B8224E">
        <w:rPr>
          <w:color w:val="000000" w:themeColor="text1"/>
          <w:u w:color="000000" w:themeColor="text1"/>
        </w:rPr>
        <w:t>language pathology licensing board to address impaired practitioners.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(4)</w:t>
      </w:r>
      <w:r w:rsidRPr="00B8224E">
        <w:rPr>
          <w:color w:val="000000" w:themeColor="text1"/>
          <w:u w:color="000000" w:themeColor="text1"/>
        </w:rPr>
        <w:tab/>
        <w:t>‘Audiologist’ means an individual who is licensed by a state to practice audiology.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(5)</w:t>
      </w:r>
      <w:r w:rsidRPr="00B8224E">
        <w:rPr>
          <w:color w:val="000000" w:themeColor="text1"/>
          <w:u w:color="000000" w:themeColor="text1"/>
        </w:rPr>
        <w:tab/>
        <w:t xml:space="preserve">‘Audiology’ means the care and services provided by a licensed audiologist as set forth in </w:t>
      </w:r>
      <w:r>
        <w:rPr>
          <w:color w:val="000000" w:themeColor="text1"/>
          <w:u w:color="000000" w:themeColor="text1"/>
        </w:rPr>
        <w:t>a</w:t>
      </w:r>
      <w:r w:rsidRPr="00B8224E">
        <w:rPr>
          <w:color w:val="000000" w:themeColor="text1"/>
          <w:u w:color="000000" w:themeColor="text1"/>
        </w:rPr>
        <w:t xml:space="preserve">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(6)</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Compact Commission’ or ‘</w:t>
      </w:r>
      <w:r w:rsidR="00997917">
        <w:rPr>
          <w:color w:val="000000" w:themeColor="text1"/>
          <w:u w:color="000000" w:themeColor="text1"/>
        </w:rPr>
        <w:t>c</w:t>
      </w:r>
      <w:r w:rsidRPr="00B8224E">
        <w:rPr>
          <w:color w:val="000000" w:themeColor="text1"/>
          <w:u w:color="000000" w:themeColor="text1"/>
        </w:rPr>
        <w:t xml:space="preserve">ommission’ means the national administrative body </w:t>
      </w:r>
      <w:r>
        <w:rPr>
          <w:color w:val="000000" w:themeColor="text1"/>
          <w:u w:color="000000" w:themeColor="text1"/>
        </w:rPr>
        <w:t>that has a</w:t>
      </w:r>
      <w:r w:rsidRPr="00B8224E">
        <w:rPr>
          <w:color w:val="000000" w:themeColor="text1"/>
          <w:u w:color="000000" w:themeColor="text1"/>
        </w:rPr>
        <w:t xml:space="preserve"> membership consist</w:t>
      </w:r>
      <w:r>
        <w:rPr>
          <w:color w:val="000000" w:themeColor="text1"/>
          <w:u w:color="000000" w:themeColor="text1"/>
        </w:rPr>
        <w:t>ing</w:t>
      </w:r>
      <w:r w:rsidRPr="00B8224E">
        <w:rPr>
          <w:color w:val="000000" w:themeColor="text1"/>
          <w:u w:color="000000" w:themeColor="text1"/>
        </w:rPr>
        <w:t xml:space="preserve"> of all </w:t>
      </w:r>
      <w:r>
        <w:rPr>
          <w:color w:val="000000" w:themeColor="text1"/>
          <w:u w:color="000000" w:themeColor="text1"/>
        </w:rPr>
        <w:t xml:space="preserve">member </w:t>
      </w:r>
      <w:r w:rsidRPr="00B8224E">
        <w:rPr>
          <w:color w:val="000000" w:themeColor="text1"/>
          <w:u w:color="000000" w:themeColor="text1"/>
        </w:rPr>
        <w:t>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(7)</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licensing board’, ‘audiology licensing board’, ‘speech</w:t>
      </w:r>
      <w:r w:rsidR="00901D3F">
        <w:rPr>
          <w:color w:val="000000" w:themeColor="text1"/>
          <w:u w:color="000000" w:themeColor="text1"/>
        </w:rPr>
        <w:noBreakHyphen/>
      </w:r>
      <w:r w:rsidRPr="00B8224E">
        <w:rPr>
          <w:color w:val="000000" w:themeColor="text1"/>
          <w:u w:color="000000" w:themeColor="text1"/>
        </w:rPr>
        <w:t>language pathology licensing board’, or ‘licensing board’ means the agency of a state that is responsible for the licensing and regulation of audiologists or speech</w:t>
      </w:r>
      <w:r w:rsidR="00901D3F">
        <w:rPr>
          <w:color w:val="000000" w:themeColor="text1"/>
          <w:u w:color="000000" w:themeColor="text1"/>
        </w:rPr>
        <w:noBreakHyphen/>
      </w:r>
      <w:r w:rsidRPr="00B8224E">
        <w:rPr>
          <w:color w:val="000000" w:themeColor="text1"/>
          <w:u w:color="000000" w:themeColor="text1"/>
        </w:rPr>
        <w:t>language pathologists.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(8)</w:t>
      </w:r>
      <w:r w:rsidRPr="00B8224E">
        <w:rPr>
          <w:color w:val="000000" w:themeColor="text1"/>
          <w:u w:color="000000" w:themeColor="text1"/>
        </w:rPr>
        <w:tab/>
        <w:t>‘Compact privilege’ means the authorization granted by a remote state to allow a licensee from another member state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 in the remote state under its laws and rules.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member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 encounter.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(9)</w:t>
      </w:r>
      <w:r w:rsidRPr="00B8224E">
        <w:rPr>
          <w:color w:val="000000" w:themeColor="text1"/>
          <w:u w:color="000000" w:themeColor="text1"/>
        </w:rPr>
        <w:tab/>
        <w:t>‘Current significant investigative information’ means investigative information that a licensing board has reason to believe is not groundless and, if prove</w:t>
      </w:r>
      <w:r>
        <w:rPr>
          <w:color w:val="000000" w:themeColor="text1"/>
          <w:u w:color="000000" w:themeColor="text1"/>
        </w:rPr>
        <w:t>n</w:t>
      </w:r>
      <w:r w:rsidRPr="00B8224E">
        <w:rPr>
          <w:color w:val="000000" w:themeColor="text1"/>
          <w:u w:color="000000" w:themeColor="text1"/>
        </w:rPr>
        <w:t xml:space="preserve"> true, would indicate more than a minor infraction</w:t>
      </w:r>
      <w:r>
        <w:rPr>
          <w:color w:val="000000" w:themeColor="text1"/>
          <w:u w:color="000000" w:themeColor="text1"/>
        </w:rPr>
        <w:t>, following</w:t>
      </w:r>
      <w:r w:rsidRPr="00B8224E">
        <w:rPr>
          <w:color w:val="000000" w:themeColor="text1"/>
          <w:u w:color="000000" w:themeColor="text1"/>
        </w:rPr>
        <w:t xml:space="preserve"> an inquiry or investigation that includes notification and an opportunity for the </w:t>
      </w:r>
      <w:r>
        <w:rPr>
          <w:color w:val="000000" w:themeColor="text1"/>
          <w:u w:color="000000" w:themeColor="text1"/>
        </w:rPr>
        <w:t>licensee</w:t>
      </w:r>
      <w:r w:rsidRPr="00B8224E">
        <w:rPr>
          <w:color w:val="000000" w:themeColor="text1"/>
          <w:u w:color="000000" w:themeColor="text1"/>
        </w:rPr>
        <w:t xml:space="preserve"> to respond, if required by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(10)</w:t>
      </w:r>
      <w:r w:rsidRPr="00B8224E">
        <w:rPr>
          <w:color w:val="000000" w:themeColor="text1"/>
          <w:u w:color="000000" w:themeColor="text1"/>
        </w:rPr>
        <w:tab/>
        <w:t xml:space="preserve">‘Data system’ means a repository of information about licensees including, but not limited to, </w:t>
      </w:r>
      <w:r>
        <w:rPr>
          <w:color w:val="000000" w:themeColor="text1"/>
          <w:u w:color="000000" w:themeColor="text1"/>
        </w:rPr>
        <w:t xml:space="preserve">information on </w:t>
      </w:r>
      <w:r w:rsidRPr="00B8224E">
        <w:rPr>
          <w:color w:val="000000" w:themeColor="text1"/>
          <w:u w:color="000000" w:themeColor="text1"/>
        </w:rPr>
        <w:t>continuing education, examination, licensure, investigati</w:t>
      </w:r>
      <w:r>
        <w:rPr>
          <w:color w:val="000000" w:themeColor="text1"/>
          <w:u w:color="000000" w:themeColor="text1"/>
        </w:rPr>
        <w:t>ons</w:t>
      </w:r>
      <w:r w:rsidRPr="00B8224E">
        <w:rPr>
          <w:color w:val="000000" w:themeColor="text1"/>
          <w:u w:color="000000" w:themeColor="text1"/>
        </w:rPr>
        <w:t>, compact privilege, and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(11)</w:t>
      </w:r>
      <w:r w:rsidRPr="00B8224E">
        <w:rPr>
          <w:color w:val="000000" w:themeColor="text1"/>
          <w:u w:color="000000" w:themeColor="text1"/>
        </w:rPr>
        <w:tab/>
        <w:t>‘Encumbered license’ means a license in which an adverse action restricts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w:t>
      </w:r>
      <w:r w:rsidRPr="00B8224E">
        <w:rPr>
          <w:color w:val="000000" w:themeColor="text1"/>
          <w:u w:color="000000" w:themeColor="text1"/>
        </w:rPr>
        <w:lastRenderedPageBreak/>
        <w:t xml:space="preserve">pathology by the licensee and </w:t>
      </w:r>
      <w:r>
        <w:rPr>
          <w:color w:val="000000" w:themeColor="text1"/>
          <w:u w:color="000000" w:themeColor="text1"/>
        </w:rPr>
        <w:t>the</w:t>
      </w:r>
      <w:r w:rsidRPr="00B8224E">
        <w:rPr>
          <w:color w:val="000000" w:themeColor="text1"/>
          <w:u w:color="000000" w:themeColor="text1"/>
        </w:rPr>
        <w:t xml:space="preserve"> adverse action has been reported to the National Practitioner Data Bank.</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(12)</w:t>
      </w:r>
      <w:r w:rsidRPr="00B8224E">
        <w:rPr>
          <w:color w:val="000000" w:themeColor="text1"/>
          <w:u w:color="000000" w:themeColor="text1"/>
        </w:rPr>
        <w:tab/>
        <w:t xml:space="preserve">‘Executive committee’ means a group of directors elected or appointed to act on behalf of, and within the powers granted to </w:t>
      </w:r>
      <w:r>
        <w:rPr>
          <w:color w:val="000000" w:themeColor="text1"/>
          <w:u w:color="000000" w:themeColor="text1"/>
        </w:rPr>
        <w:t>it</w:t>
      </w:r>
      <w:r w:rsidRPr="00B8224E">
        <w:rPr>
          <w:color w:val="000000" w:themeColor="text1"/>
          <w:u w:color="000000" w:themeColor="text1"/>
        </w:rPr>
        <w:t xml:space="preserve">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(13)</w:t>
      </w:r>
      <w:r w:rsidRPr="00B8224E">
        <w:rPr>
          <w:color w:val="000000" w:themeColor="text1"/>
          <w:u w:color="000000" w:themeColor="text1"/>
        </w:rPr>
        <w:tab/>
        <w:t xml:space="preserve">‘Home state’ means the member state that is </w:t>
      </w:r>
      <w:r>
        <w:rPr>
          <w:color w:val="000000" w:themeColor="text1"/>
          <w:u w:color="000000" w:themeColor="text1"/>
        </w:rPr>
        <w:t>a</w:t>
      </w:r>
      <w:r w:rsidRPr="00B8224E">
        <w:rPr>
          <w:color w:val="000000" w:themeColor="text1"/>
          <w:u w:color="000000" w:themeColor="text1"/>
        </w:rPr>
        <w:t xml:space="preserve"> licensee’s primary state of residence.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(14)</w:t>
      </w:r>
      <w:r w:rsidRPr="00B8224E">
        <w:rPr>
          <w:color w:val="000000" w:themeColor="text1"/>
          <w:u w:color="000000" w:themeColor="text1"/>
        </w:rPr>
        <w:tab/>
        <w:t xml:space="preserve">‘Impaired practitioner’ means </w:t>
      </w:r>
      <w:r>
        <w:rPr>
          <w:color w:val="000000" w:themeColor="text1"/>
          <w:u w:color="000000" w:themeColor="text1"/>
        </w:rPr>
        <w:t xml:space="preserve">an </w:t>
      </w:r>
      <w:r w:rsidRPr="00B8224E">
        <w:rPr>
          <w:color w:val="000000" w:themeColor="text1"/>
          <w:u w:color="000000" w:themeColor="text1"/>
        </w:rPr>
        <w:t xml:space="preserve">individual whose professional practice is adversely affected by substance abuse, addiction, or </w:t>
      </w:r>
      <w:r>
        <w:rPr>
          <w:color w:val="000000" w:themeColor="text1"/>
          <w:u w:color="000000" w:themeColor="text1"/>
        </w:rPr>
        <w:t>an</w:t>
      </w:r>
      <w:r w:rsidRPr="00B8224E">
        <w:rPr>
          <w:color w:val="000000" w:themeColor="text1"/>
          <w:u w:color="000000" w:themeColor="text1"/>
        </w:rPr>
        <w:t>other health</w:t>
      </w:r>
      <w:r w:rsidR="00901D3F">
        <w:rPr>
          <w:color w:val="000000" w:themeColor="text1"/>
          <w:u w:color="000000" w:themeColor="text1"/>
        </w:rPr>
        <w:noBreakHyphen/>
      </w:r>
      <w:r w:rsidRPr="00B8224E">
        <w:rPr>
          <w:color w:val="000000" w:themeColor="text1"/>
          <w:u w:color="000000" w:themeColor="text1"/>
        </w:rPr>
        <w:t>related condition.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(15)</w:t>
      </w:r>
      <w:r w:rsidRPr="00B8224E">
        <w:rPr>
          <w:color w:val="000000" w:themeColor="text1"/>
          <w:u w:color="000000" w:themeColor="text1"/>
        </w:rPr>
        <w:tab/>
        <w:t xml:space="preserve">‘Licensee’ means an individual who currently holds an authorization from </w:t>
      </w:r>
      <w:r>
        <w:rPr>
          <w:color w:val="000000" w:themeColor="text1"/>
          <w:u w:color="000000" w:themeColor="text1"/>
        </w:rPr>
        <w:t>a</w:t>
      </w:r>
      <w:r w:rsidRPr="00B8224E">
        <w:rPr>
          <w:color w:val="000000" w:themeColor="text1"/>
          <w:u w:color="000000" w:themeColor="text1"/>
        </w:rPr>
        <w:t xml:space="preserve"> licensing board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(16)</w:t>
      </w:r>
      <w:r w:rsidRPr="00B8224E">
        <w:rPr>
          <w:color w:val="000000" w:themeColor="text1"/>
          <w:u w:color="000000" w:themeColor="text1"/>
        </w:rPr>
        <w:tab/>
        <w:t>‘Member state’ means a state that has enacted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(17)</w:t>
      </w:r>
      <w:r w:rsidRPr="00B8224E">
        <w:rPr>
          <w:color w:val="000000" w:themeColor="text1"/>
          <w:u w:color="000000" w:themeColor="text1"/>
        </w:rPr>
        <w:tab/>
        <w:t>‘Privilege to practice’ means a legal authorization permitting the practice of audiology or speech</w:t>
      </w:r>
      <w:r w:rsidR="00901D3F">
        <w:rPr>
          <w:color w:val="000000" w:themeColor="text1"/>
          <w:u w:color="000000" w:themeColor="text1"/>
        </w:rPr>
        <w:noBreakHyphen/>
      </w:r>
      <w:r w:rsidRPr="00B8224E">
        <w:rPr>
          <w:color w:val="000000" w:themeColor="text1"/>
          <w:u w:color="000000" w:themeColor="text1"/>
        </w:rPr>
        <w:t>language pathology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(18)</w:t>
      </w:r>
      <w:r w:rsidRPr="00B8224E">
        <w:rPr>
          <w:color w:val="000000" w:themeColor="text1"/>
          <w:u w:color="000000" w:themeColor="text1"/>
        </w:rPr>
        <w:tab/>
        <w:t xml:space="preserve">‘Remote state’ means a member state other than </w:t>
      </w:r>
      <w:r>
        <w:rPr>
          <w:color w:val="000000" w:themeColor="text1"/>
          <w:u w:color="000000" w:themeColor="text1"/>
        </w:rPr>
        <w:t>a licensee’s</w:t>
      </w:r>
      <w:r w:rsidRPr="00B8224E">
        <w:rPr>
          <w:color w:val="000000" w:themeColor="text1"/>
          <w:u w:color="000000" w:themeColor="text1"/>
        </w:rPr>
        <w:t xml:space="preserve"> home state where </w:t>
      </w:r>
      <w:r>
        <w:rPr>
          <w:color w:val="000000" w:themeColor="text1"/>
          <w:u w:color="000000" w:themeColor="text1"/>
        </w:rPr>
        <w:t>the</w:t>
      </w:r>
      <w:r w:rsidRPr="00B8224E">
        <w:rPr>
          <w:color w:val="000000" w:themeColor="text1"/>
          <w:u w:color="000000" w:themeColor="text1"/>
        </w:rPr>
        <w:t xml:space="preserve"> licensee is exercising or seeking to exercise the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(19)</w:t>
      </w:r>
      <w:r w:rsidRPr="00B8224E">
        <w:rPr>
          <w:color w:val="000000" w:themeColor="text1"/>
          <w:u w:color="000000" w:themeColor="text1"/>
        </w:rPr>
        <w:tab/>
        <w:t>‘Rule’ means a regulation, principle, or directive promulgated by the commission that has the force of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(20)</w:t>
      </w:r>
      <w:r w:rsidRPr="00B8224E">
        <w:rPr>
          <w:color w:val="000000" w:themeColor="text1"/>
          <w:u w:color="000000" w:themeColor="text1"/>
        </w:rPr>
        <w:tab/>
        <w:t>‘Single</w:t>
      </w:r>
      <w:r w:rsidR="00901D3F">
        <w:rPr>
          <w:color w:val="000000" w:themeColor="text1"/>
          <w:u w:color="000000" w:themeColor="text1"/>
        </w:rPr>
        <w:noBreakHyphen/>
      </w:r>
      <w:r w:rsidRPr="00B8224E">
        <w:rPr>
          <w:color w:val="000000" w:themeColor="text1"/>
          <w:u w:color="000000" w:themeColor="text1"/>
        </w:rPr>
        <w:t>state license’ means an audiology or speech</w:t>
      </w:r>
      <w:r w:rsidR="00901D3F">
        <w:rPr>
          <w:color w:val="000000" w:themeColor="text1"/>
          <w:u w:color="000000" w:themeColor="text1"/>
        </w:rPr>
        <w:noBreakHyphen/>
      </w:r>
      <w:r w:rsidRPr="00B8224E">
        <w:rPr>
          <w:color w:val="000000" w:themeColor="text1"/>
          <w:u w:color="000000" w:themeColor="text1"/>
        </w:rPr>
        <w:t>language pathology license issued by a member state that authorizes practice only within the issuing state and does not include a privilege to practice in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(21)</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pathologist’ means an individual who is licensed by a state to practice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(22)</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pathology’ means the care and services provided by a licensed speech</w:t>
      </w:r>
      <w:r w:rsidR="00901D3F">
        <w:rPr>
          <w:color w:val="000000" w:themeColor="text1"/>
          <w:u w:color="000000" w:themeColor="text1"/>
        </w:rPr>
        <w:noBreakHyphen/>
      </w:r>
      <w:r w:rsidRPr="00B8224E">
        <w:rPr>
          <w:color w:val="000000" w:themeColor="text1"/>
          <w:u w:color="000000" w:themeColor="text1"/>
        </w:rPr>
        <w:t xml:space="preserve">language pathologist as set forth in </w:t>
      </w:r>
      <w:r>
        <w:rPr>
          <w:color w:val="000000" w:themeColor="text1"/>
          <w:u w:color="000000" w:themeColor="text1"/>
        </w:rPr>
        <w:t>a</w:t>
      </w:r>
      <w:r w:rsidRPr="00B8224E">
        <w:rPr>
          <w:color w:val="000000" w:themeColor="text1"/>
          <w:u w:color="000000" w:themeColor="text1"/>
        </w:rPr>
        <w:t xml:space="preserve"> member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(23)</w:t>
      </w:r>
      <w:r w:rsidRPr="00B8224E">
        <w:rPr>
          <w:color w:val="000000" w:themeColor="text1"/>
          <w:u w:color="000000" w:themeColor="text1"/>
        </w:rPr>
        <w:tab/>
        <w:t>‘State’ means any state, commonwealth, district, or territory of the United States of America that regulates the practice of audiology and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(24)</w:t>
      </w:r>
      <w:r w:rsidRPr="00B8224E">
        <w:rPr>
          <w:color w:val="000000" w:themeColor="text1"/>
          <w:u w:color="000000" w:themeColor="text1"/>
        </w:rPr>
        <w:tab/>
        <w:t>‘State</w:t>
      </w:r>
      <w:r w:rsidR="00901D3F">
        <w:rPr>
          <w:color w:val="000000" w:themeColor="text1"/>
          <w:u w:color="000000" w:themeColor="text1"/>
        </w:rPr>
        <w:noBreakHyphen/>
      </w:r>
      <w:r w:rsidRPr="00B8224E">
        <w:rPr>
          <w:color w:val="000000" w:themeColor="text1"/>
          <w:u w:color="000000" w:themeColor="text1"/>
        </w:rPr>
        <w:t>practice laws’ means a member state’s laws, rules, and regulations that govern the practice of audiology or speech</w:t>
      </w:r>
      <w:r w:rsidR="00901D3F">
        <w:rPr>
          <w:color w:val="000000" w:themeColor="text1"/>
          <w:u w:color="000000" w:themeColor="text1"/>
        </w:rPr>
        <w:noBreakHyphen/>
      </w:r>
      <w:r w:rsidRPr="00B8224E">
        <w:rPr>
          <w:color w:val="000000" w:themeColor="text1"/>
          <w:u w:color="000000" w:themeColor="text1"/>
        </w:rPr>
        <w:t>language pathology, define the scope of audiology or speech</w:t>
      </w:r>
      <w:r w:rsidR="00901D3F">
        <w:rPr>
          <w:color w:val="000000" w:themeColor="text1"/>
          <w:u w:color="000000" w:themeColor="text1"/>
        </w:rPr>
        <w:noBreakHyphen/>
      </w:r>
      <w:r w:rsidRPr="00B8224E">
        <w:rPr>
          <w:color w:val="000000" w:themeColor="text1"/>
          <w:u w:color="000000" w:themeColor="text1"/>
        </w:rPr>
        <w:t>language pathology practice, and create the methods and grounds for imposing discipline.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(25)</w:t>
      </w:r>
      <w:r w:rsidRPr="00B8224E">
        <w:rPr>
          <w:color w:val="000000" w:themeColor="text1"/>
          <w:u w:color="000000" w:themeColor="text1"/>
        </w:rPr>
        <w:tab/>
        <w:t>‘Telehealth’ means the application of telecommunication technology to deliver audiology or speech</w:t>
      </w:r>
      <w:r w:rsidR="00901D3F">
        <w:rPr>
          <w:color w:val="000000" w:themeColor="text1"/>
          <w:u w:color="000000" w:themeColor="text1"/>
        </w:rPr>
        <w:noBreakHyphen/>
      </w:r>
      <w:r w:rsidRPr="00B8224E">
        <w:rPr>
          <w:color w:val="000000" w:themeColor="text1"/>
          <w:u w:color="000000" w:themeColor="text1"/>
        </w:rPr>
        <w:t>language pathology services at a distance for assessment, intervention, or consultation.</w:t>
      </w:r>
    </w:p>
    <w:p w:rsidR="00916D47" w:rsidRPr="00B8224E" w:rsidRDefault="00916D47" w:rsidP="00652D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Section 40</w:t>
      </w:r>
      <w:r w:rsidR="00901D3F">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t>-</w:t>
      </w:r>
      <w:r w:rsidRPr="00B8224E">
        <w:rPr>
          <w:color w:val="000000" w:themeColor="text1"/>
          <w:u w:color="000000" w:themeColor="text1"/>
        </w:rPr>
        <w:t>530.</w:t>
      </w:r>
      <w:r w:rsidRPr="00B8224E">
        <w:rPr>
          <w:color w:val="000000" w:themeColor="text1"/>
          <w:u w:color="000000" w:themeColor="text1"/>
        </w:rPr>
        <w:tab/>
        <w:t>(A)</w:t>
      </w:r>
      <w:r w:rsidRPr="00B8224E">
        <w:rPr>
          <w:color w:val="000000" w:themeColor="text1"/>
          <w:u w:color="000000" w:themeColor="text1"/>
        </w:rPr>
        <w:tab/>
        <w:t>A license issued by a home state to an audiologist or speech</w:t>
      </w:r>
      <w:r w:rsidR="00901D3F">
        <w:rPr>
          <w:color w:val="000000" w:themeColor="text1"/>
          <w:u w:color="000000" w:themeColor="text1"/>
        </w:rPr>
        <w:noBreakHyphen/>
      </w:r>
      <w:r w:rsidRPr="00B8224E">
        <w:rPr>
          <w:color w:val="000000" w:themeColor="text1"/>
          <w:u w:color="000000" w:themeColor="text1"/>
        </w:rPr>
        <w:t xml:space="preserve">language pathologist </w:t>
      </w:r>
      <w:r>
        <w:rPr>
          <w:color w:val="000000" w:themeColor="text1"/>
          <w:u w:color="000000" w:themeColor="text1"/>
        </w:rPr>
        <w:t>who is</w:t>
      </w:r>
      <w:r w:rsidRPr="00B8224E">
        <w:rPr>
          <w:color w:val="000000" w:themeColor="text1"/>
          <w:u w:color="000000" w:themeColor="text1"/>
        </w:rPr>
        <w:t xml:space="preserve"> a resident </w:t>
      </w:r>
      <w:r>
        <w:rPr>
          <w:color w:val="000000" w:themeColor="text1"/>
          <w:u w:color="000000" w:themeColor="text1"/>
        </w:rPr>
        <w:t>of</w:t>
      </w:r>
      <w:r w:rsidRPr="00B8224E">
        <w:rPr>
          <w:color w:val="000000" w:themeColor="text1"/>
          <w:u w:color="000000" w:themeColor="text1"/>
        </w:rPr>
        <w:t xml:space="preserve"> that </w:t>
      </w:r>
      <w:r>
        <w:rPr>
          <w:color w:val="000000" w:themeColor="text1"/>
          <w:u w:color="000000" w:themeColor="text1"/>
        </w:rPr>
        <w:t xml:space="preserve">home </w:t>
      </w:r>
      <w:r w:rsidRPr="00B8224E">
        <w:rPr>
          <w:color w:val="000000" w:themeColor="text1"/>
          <w:u w:color="000000" w:themeColor="text1"/>
        </w:rPr>
        <w:t xml:space="preserve">state must be recognized by each member state as authorizing </w:t>
      </w:r>
      <w:r>
        <w:rPr>
          <w:color w:val="000000" w:themeColor="text1"/>
          <w:u w:color="000000" w:themeColor="text1"/>
        </w:rPr>
        <w:t>the licensee</w:t>
      </w:r>
      <w:r w:rsidRPr="00B8224E">
        <w:rPr>
          <w:color w:val="000000" w:themeColor="text1"/>
          <w:u w:color="000000" w:themeColor="text1"/>
        </w:rPr>
        <w:t xml:space="preserve"> to practice audiology or speech</w:t>
      </w:r>
      <w:r w:rsidR="00901D3F">
        <w:rPr>
          <w:color w:val="000000" w:themeColor="text1"/>
          <w:u w:color="000000" w:themeColor="text1"/>
        </w:rPr>
        <w:noBreakHyphen/>
      </w:r>
      <w:r w:rsidRPr="00B8224E">
        <w:rPr>
          <w:color w:val="000000" w:themeColor="text1"/>
          <w:u w:color="000000" w:themeColor="text1"/>
        </w:rPr>
        <w:t>language pathology, under a privilege to practice, in each member state.</w:t>
      </w:r>
    </w:p>
    <w:p w:rsidR="00916D47" w:rsidRPr="00B8224E" w:rsidRDefault="00916D47" w:rsidP="00DE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sidR="00DE1840" w:rsidRPr="00DE1840">
        <w:rPr>
          <w:color w:val="000000" w:themeColor="text1"/>
          <w:szCs w:val="21"/>
          <w:u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Communication between a member state</w:t>
      </w:r>
      <w:r>
        <w:rPr>
          <w:color w:val="000000" w:themeColor="text1"/>
          <w:u w:color="000000" w:themeColor="text1"/>
        </w:rPr>
        <w:t xml:space="preserve"> and</w:t>
      </w:r>
      <w:r w:rsidRPr="00B8224E">
        <w:rPr>
          <w:color w:val="000000" w:themeColor="text1"/>
          <w:u w:color="000000" w:themeColor="text1"/>
        </w:rPr>
        <w:t xml:space="preserve"> the commission, and among member states</w:t>
      </w:r>
      <w:r>
        <w:rPr>
          <w:color w:val="000000" w:themeColor="text1"/>
          <w:u w:color="000000" w:themeColor="text1"/>
        </w:rPr>
        <w:t>,</w:t>
      </w:r>
      <w:r w:rsidRPr="00B8224E">
        <w:rPr>
          <w:color w:val="000000" w:themeColor="text1"/>
          <w:u w:color="000000" w:themeColor="text1"/>
        </w:rPr>
        <w:t xml:space="preserve"> regarding the verification of eligibility for licensure through the compact must not include any information received from the Federal Bureau of Investigation relating to a federal criminal records check performed by a member state under Public Law 92</w:t>
      </w:r>
      <w:r w:rsidR="00901D3F">
        <w:rPr>
          <w:color w:val="000000" w:themeColor="text1"/>
          <w:u w:color="000000" w:themeColor="text1"/>
        </w:rPr>
        <w:noBreakHyphen/>
      </w:r>
      <w:r w:rsidRPr="00B8224E">
        <w:rPr>
          <w:color w:val="000000" w:themeColor="text1"/>
          <w:u w:color="000000" w:themeColor="text1"/>
        </w:rPr>
        <w:t>544.</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Upon </w:t>
      </w:r>
      <w:r>
        <w:rPr>
          <w:color w:val="000000" w:themeColor="text1"/>
          <w:u w:color="000000" w:themeColor="text1"/>
        </w:rPr>
        <w:t xml:space="preserve">receipt of an </w:t>
      </w:r>
      <w:r w:rsidRPr="00B8224E">
        <w:rPr>
          <w:color w:val="000000" w:themeColor="text1"/>
          <w:u w:color="000000" w:themeColor="text1"/>
        </w:rPr>
        <w:t>application for a privilege to practice</w:t>
      </w:r>
      <w:r>
        <w:rPr>
          <w:color w:val="000000" w:themeColor="text1"/>
          <w:u w:color="000000" w:themeColor="text1"/>
        </w:rPr>
        <w:t xml:space="preserve"> in a remote state</w:t>
      </w:r>
      <w:r w:rsidRPr="00B8224E">
        <w:rPr>
          <w:color w:val="000000" w:themeColor="text1"/>
          <w:u w:color="000000" w:themeColor="text1"/>
        </w:rPr>
        <w:t xml:space="preserve">, the licensing board in the issuing remote state </w:t>
      </w:r>
      <w:r>
        <w:rPr>
          <w:color w:val="000000" w:themeColor="text1"/>
          <w:u w:color="000000" w:themeColor="text1"/>
        </w:rPr>
        <w:t>must</w:t>
      </w:r>
      <w:r w:rsidRPr="00B8224E">
        <w:rPr>
          <w:color w:val="000000" w:themeColor="text1"/>
          <w:u w:color="000000" w:themeColor="text1"/>
        </w:rPr>
        <w:t xml:space="preserve"> ascertain, through the data system, whether the applicant has ever held, or is the holder of, a license issued by any other state</w:t>
      </w:r>
      <w:r>
        <w:rPr>
          <w:color w:val="000000" w:themeColor="text1"/>
          <w:u w:color="000000" w:themeColor="text1"/>
        </w:rPr>
        <w:t>;</w:t>
      </w:r>
      <w:r w:rsidRPr="00B8224E">
        <w:rPr>
          <w:color w:val="000000" w:themeColor="text1"/>
          <w:u w:color="000000" w:themeColor="text1"/>
        </w:rPr>
        <w:t xml:space="preserve"> whether there are any encumbrances on any license or privilege to practice held by the applicant</w:t>
      </w:r>
      <w:r>
        <w:rPr>
          <w:color w:val="000000" w:themeColor="text1"/>
          <w:u w:color="000000" w:themeColor="text1"/>
        </w:rPr>
        <w:t>; and</w:t>
      </w:r>
      <w:r w:rsidRPr="00B8224E">
        <w:rPr>
          <w:color w:val="000000" w:themeColor="text1"/>
          <w:u w:color="000000" w:themeColor="text1"/>
        </w:rPr>
        <w:t xml:space="preserve"> whether any adverse action has been taken against any license or privilege to practice held by the applicant.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Each member state must require </w:t>
      </w:r>
      <w:r>
        <w:rPr>
          <w:color w:val="000000" w:themeColor="text1"/>
          <w:u w:color="000000" w:themeColor="text1"/>
        </w:rPr>
        <w:t>each</w:t>
      </w:r>
      <w:r w:rsidRPr="00B8224E">
        <w:rPr>
          <w:color w:val="000000" w:themeColor="text1"/>
          <w:u w:color="000000" w:themeColor="text1"/>
        </w:rPr>
        <w:t xml:space="preserve"> applicant to obtain or retain a license in </w:t>
      </w:r>
      <w:r>
        <w:rPr>
          <w:color w:val="000000" w:themeColor="text1"/>
          <w:u w:color="000000" w:themeColor="text1"/>
        </w:rPr>
        <w:t>his</w:t>
      </w:r>
      <w:r w:rsidRPr="00B8224E">
        <w:rPr>
          <w:color w:val="000000" w:themeColor="text1"/>
          <w:u w:color="000000" w:themeColor="text1"/>
        </w:rPr>
        <w:t xml:space="preserve"> home state and </w:t>
      </w:r>
      <w:r>
        <w:rPr>
          <w:color w:val="000000" w:themeColor="text1"/>
          <w:u w:color="000000" w:themeColor="text1"/>
        </w:rPr>
        <w:t xml:space="preserve">to </w:t>
      </w:r>
      <w:r w:rsidRPr="00B8224E">
        <w:rPr>
          <w:color w:val="000000" w:themeColor="text1"/>
          <w:u w:color="000000" w:themeColor="text1"/>
        </w:rPr>
        <w:t xml:space="preserve">meet the home state’s qualifications for licensure or </w:t>
      </w:r>
      <w:r>
        <w:rPr>
          <w:color w:val="000000" w:themeColor="text1"/>
          <w:u w:color="000000" w:themeColor="text1"/>
        </w:rPr>
        <w:t xml:space="preserve">the </w:t>
      </w:r>
      <w:r w:rsidRPr="00B8224E">
        <w:rPr>
          <w:color w:val="000000" w:themeColor="text1"/>
          <w:u w:color="000000" w:themeColor="text1"/>
        </w:rPr>
        <w:t>renewal of licensure, as well as all other applicable state 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An audiologist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on or before December 31, 2007, graduate with a master’s degree or doctorate in audiology, or equivalent degree regardless of degree name, from a program that is accredited by an accrediting agency recognized by the Council for Higher Education </w:t>
      </w:r>
      <w:r w:rsidRPr="00B8224E">
        <w:rPr>
          <w:color w:val="000000" w:themeColor="text1"/>
          <w:u w:color="000000" w:themeColor="text1"/>
        </w:rPr>
        <w:lastRenderedPageBreak/>
        <w:t xml:space="preserve">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w:t>
      </w:r>
      <w:r>
        <w:rPr>
          <w:color w:val="000000" w:themeColor="text1"/>
          <w:u w:color="000000" w:themeColor="text1"/>
        </w:rPr>
        <w:t xml:space="preserve"> licensing</w:t>
      </w:r>
      <w:r w:rsidRPr="00B8224E">
        <w:rPr>
          <w:color w:val="000000" w:themeColor="text1"/>
          <w:u w:color="000000" w:themeColor="text1"/>
        </w:rPr>
        <w:t xml:space="preserve"> board;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on or after January 1, 2008, graduate with a doctoral degree in audiology, or </w:t>
      </w:r>
      <w:r>
        <w:rPr>
          <w:color w:val="000000" w:themeColor="text1"/>
          <w:u w:color="000000" w:themeColor="text1"/>
        </w:rPr>
        <w:t xml:space="preserve">an </w:t>
      </w:r>
      <w:r w:rsidRPr="00B8224E">
        <w:rPr>
          <w:color w:val="000000" w:themeColor="text1"/>
          <w:u w:color="000000" w:themeColor="text1"/>
        </w:rPr>
        <w:t xml:space="preserve">equivalent degree, regardless of </w:t>
      </w:r>
      <w:r>
        <w:rPr>
          <w:color w:val="000000" w:themeColor="text1"/>
          <w:u w:color="000000" w:themeColor="text1"/>
        </w:rPr>
        <w:t xml:space="preserve">the </w:t>
      </w:r>
      <w:r w:rsidRPr="00B8224E">
        <w:rPr>
          <w:color w:val="000000" w:themeColor="text1"/>
          <w:u w:color="000000" w:themeColor="text1"/>
        </w:rPr>
        <w:t>degree</w:t>
      </w:r>
      <w:r>
        <w:rPr>
          <w:color w:val="000000" w:themeColor="text1"/>
          <w:u w:color="000000" w:themeColor="text1"/>
        </w:rPr>
        <w:t>’s</w:t>
      </w:r>
      <w:r w:rsidRPr="00B8224E">
        <w:rPr>
          <w:color w:val="000000" w:themeColor="text1"/>
          <w:u w:color="000000" w:themeColor="text1"/>
        </w:rPr>
        <w:t xml:space="preserve"> name, from a program that is accredited by an accrediting agency recognized by the Council for Higher Education 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w:t>
      </w:r>
      <w:r>
        <w:rPr>
          <w:color w:val="000000" w:themeColor="text1"/>
          <w:u w:color="000000" w:themeColor="text1"/>
        </w:rPr>
        <w:t xml:space="preserve">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 xml:space="preserve">graduate from an audiology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of the United States</w:t>
      </w:r>
      <w:r>
        <w:rPr>
          <w:color w:val="000000" w:themeColor="text1"/>
          <w:u w:color="000000" w:themeColor="text1"/>
        </w:rPr>
        <w:t>, for which</w:t>
      </w:r>
      <w:r w:rsidRPr="00B8224E">
        <w:rPr>
          <w:color w:val="000000" w:themeColor="text1"/>
          <w:u w:color="000000" w:themeColor="text1"/>
        </w:rPr>
        <w:t>:</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sidR="00997917">
        <w:rPr>
          <w:color w:val="000000" w:themeColor="text1"/>
          <w:u w:color="000000" w:themeColor="text1"/>
        </w:rPr>
        <w:tab/>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(ii)</w:t>
      </w:r>
      <w:r>
        <w:rPr>
          <w:color w:val="000000" w:themeColor="text1"/>
          <w:u w:color="000000" w:themeColor="text1"/>
        </w:rPr>
        <w:tab/>
      </w:r>
      <w:r w:rsidRPr="00B8224E">
        <w:rPr>
          <w:color w:val="000000" w:themeColor="text1"/>
          <w:u w:color="000000" w:themeColor="text1"/>
        </w:rPr>
        <w:t xml:space="preserve">the degree program has been verified by an independent credentials review agency </w:t>
      </w:r>
      <w:r>
        <w:rPr>
          <w:color w:val="000000" w:themeColor="text1"/>
          <w:u w:color="000000" w:themeColor="text1"/>
        </w:rPr>
        <w:t>that is</w:t>
      </w:r>
      <w:r w:rsidRPr="00B8224E">
        <w:rPr>
          <w:color w:val="000000" w:themeColor="text1"/>
          <w:u w:color="000000" w:themeColor="text1"/>
        </w:rPr>
        <w:t xml:space="preserve"> comparable to a state licensing board</w:t>
      </w:r>
      <w:r w:rsidR="00901D3F">
        <w:rPr>
          <w:color w:val="000000" w:themeColor="text1"/>
          <w:u w:color="000000" w:themeColor="text1"/>
        </w:rPr>
        <w:noBreakHyphen/>
      </w:r>
      <w:r w:rsidRPr="00B8224E">
        <w:rPr>
          <w:color w:val="000000" w:themeColor="text1"/>
          <w:u w:color="000000" w:themeColor="text1"/>
        </w:rPr>
        <w:t>approved program;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complete a supervised clinical practicum experience from an accredited educational institution or its cooperating programs</w:t>
      </w:r>
      <w:r>
        <w:rPr>
          <w:color w:val="000000" w:themeColor="text1"/>
          <w:u w:color="000000" w:themeColor="text1"/>
        </w:rPr>
        <w:t>,</w:t>
      </w:r>
      <w:r w:rsidRPr="00B8224E">
        <w:rPr>
          <w:color w:val="000000" w:themeColor="text1"/>
          <w:u w:color="000000" w:themeColor="text1"/>
        </w:rPr>
        <w:t xml:space="preserve">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pass a national examination approved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hold an active, unencumbered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audiology, under applicable state or federal criminal law;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 speech</w:t>
      </w:r>
      <w:r w:rsidR="00901D3F">
        <w:rPr>
          <w:color w:val="000000" w:themeColor="text1"/>
          <w:u w:color="000000" w:themeColor="text1"/>
        </w:rPr>
        <w:noBreakHyphen/>
      </w:r>
      <w:r w:rsidRPr="00B8224E">
        <w:rPr>
          <w:color w:val="000000" w:themeColor="text1"/>
          <w:u w:color="000000" w:themeColor="text1"/>
        </w:rPr>
        <w:t>language pathologist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graduate with a master’s degree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accredited by an organization recognized by the United States Department of Education and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graduate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the United States</w:t>
      </w:r>
      <w:r>
        <w:rPr>
          <w:color w:val="000000" w:themeColor="text1"/>
          <w:u w:color="000000" w:themeColor="text1"/>
        </w:rPr>
        <w:t>, for which</w:t>
      </w:r>
      <w:r w:rsidRPr="00B8224E">
        <w:rPr>
          <w:color w:val="000000" w:themeColor="text1"/>
          <w:u w:color="000000" w:themeColor="text1"/>
        </w:rPr>
        <w:t>:</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sidR="00997917">
        <w:rPr>
          <w:color w:val="000000" w:themeColor="text1"/>
          <w:u w:color="000000" w:themeColor="text1"/>
        </w:rPr>
        <w:tab/>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(ii)</w:t>
      </w:r>
      <w:r>
        <w:rPr>
          <w:color w:val="000000" w:themeColor="text1"/>
          <w:u w:color="000000" w:themeColor="text1"/>
        </w:rPr>
        <w:tab/>
      </w:r>
      <w:r w:rsidRPr="00B8224E">
        <w:rPr>
          <w:color w:val="000000" w:themeColor="text1"/>
          <w:u w:color="000000" w:themeColor="text1"/>
        </w:rPr>
        <w:t xml:space="preserve">the degree program has been verified by an independent credentials review agency </w:t>
      </w:r>
      <w:r>
        <w:rPr>
          <w:color w:val="000000" w:themeColor="text1"/>
          <w:u w:color="000000" w:themeColor="text1"/>
        </w:rPr>
        <w:t>that is</w:t>
      </w:r>
      <w:r w:rsidRPr="00B8224E">
        <w:rPr>
          <w:color w:val="000000" w:themeColor="text1"/>
          <w:u w:color="000000" w:themeColor="text1"/>
        </w:rPr>
        <w:t xml:space="preserve"> comparable to a state licensing board</w:t>
      </w:r>
      <w:r w:rsidR="00901D3F">
        <w:rPr>
          <w:color w:val="000000" w:themeColor="text1"/>
          <w:u w:color="000000" w:themeColor="text1"/>
        </w:rPr>
        <w:noBreakHyphen/>
      </w:r>
      <w:r w:rsidRPr="00B8224E">
        <w:rPr>
          <w:color w:val="000000" w:themeColor="text1"/>
          <w:u w:color="000000" w:themeColor="text1"/>
        </w:rPr>
        <w:t>approved program;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complete a supervised clinical practicum experience from an </w:t>
      </w:r>
      <w:r>
        <w:rPr>
          <w:color w:val="000000" w:themeColor="text1"/>
          <w:u w:color="000000" w:themeColor="text1"/>
        </w:rPr>
        <w:t xml:space="preserve">accredited </w:t>
      </w:r>
      <w:r w:rsidRPr="00B8224E">
        <w:rPr>
          <w:color w:val="000000" w:themeColor="text1"/>
          <w:u w:color="000000" w:themeColor="text1"/>
        </w:rPr>
        <w:t>educational institution or its cooperating programs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complete a supervised postgraduate professional experience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pass a national examination approved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hold an active, unencumbered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speech</w:t>
      </w:r>
      <w:r w:rsidR="00901D3F">
        <w:rPr>
          <w:color w:val="000000" w:themeColor="text1"/>
          <w:u w:color="000000" w:themeColor="text1"/>
        </w:rPr>
        <w:noBreakHyphen/>
      </w:r>
      <w:r w:rsidRPr="00B8224E">
        <w:rPr>
          <w:color w:val="000000" w:themeColor="text1"/>
          <w:u w:color="000000" w:themeColor="text1"/>
        </w:rPr>
        <w:t>language pathology, under applicable state or federal criminal law;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privilege to practice is derived from the home 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A</w:t>
      </w:r>
      <w:r>
        <w:rPr>
          <w:color w:val="000000" w:themeColor="text1"/>
          <w:u w:color="000000" w:themeColor="text1"/>
        </w:rPr>
        <w:t xml:space="preserve"> licensee</w:t>
      </w:r>
      <w:r w:rsidRPr="00B8224E">
        <w:rPr>
          <w:color w:val="000000" w:themeColor="text1"/>
          <w:u w:color="000000" w:themeColor="text1"/>
        </w:rPr>
        <w:t xml:space="preserve"> practicing in a member state must comply with the state practice laws of the state in which the client is located at the time the service is provided. The practice of audiology and speech</w:t>
      </w:r>
      <w:r w:rsidR="00901D3F">
        <w:rPr>
          <w:color w:val="000000" w:themeColor="text1"/>
          <w:u w:color="000000" w:themeColor="text1"/>
        </w:rPr>
        <w:noBreakHyphen/>
      </w:r>
      <w:r w:rsidRPr="00B8224E">
        <w:rPr>
          <w:color w:val="000000" w:themeColor="text1"/>
          <w:u w:color="000000" w:themeColor="text1"/>
        </w:rPr>
        <w:t>language pathology includes all audiology and speech</w:t>
      </w:r>
      <w:r w:rsidR="00901D3F">
        <w:rPr>
          <w:color w:val="000000" w:themeColor="text1"/>
          <w:u w:color="000000" w:themeColor="text1"/>
        </w:rPr>
        <w:noBreakHyphen/>
      </w:r>
      <w:r w:rsidRPr="00B8224E">
        <w:rPr>
          <w:color w:val="000000" w:themeColor="text1"/>
          <w:u w:color="000000" w:themeColor="text1"/>
        </w:rPr>
        <w:t>language pathology practice as defined by the state practice laws of the member state in which the client is located. The practice of audiology and speech</w:t>
      </w:r>
      <w:r w:rsidR="00901D3F">
        <w:rPr>
          <w:color w:val="000000" w:themeColor="text1"/>
          <w:u w:color="000000" w:themeColor="text1"/>
        </w:rPr>
        <w:noBreakHyphen/>
      </w:r>
      <w:r w:rsidRPr="00B8224E">
        <w:rPr>
          <w:color w:val="000000" w:themeColor="text1"/>
          <w:u w:color="000000" w:themeColor="text1"/>
        </w:rPr>
        <w:t>language pathology in a member state under a privilege to practice subjects a</w:t>
      </w:r>
      <w:r>
        <w:rPr>
          <w:color w:val="000000" w:themeColor="text1"/>
          <w:u w:color="000000" w:themeColor="text1"/>
        </w:rPr>
        <w:t xml:space="preserve"> licensee</w:t>
      </w:r>
      <w:r w:rsidRPr="00B8224E">
        <w:rPr>
          <w:color w:val="000000" w:themeColor="text1"/>
          <w:u w:color="000000" w:themeColor="text1"/>
        </w:rPr>
        <w:t xml:space="preserve"> to the jurisdiction of the licensing board, the courts, and the laws of the member state in which the client is located at the time </w:t>
      </w:r>
      <w:r>
        <w:rPr>
          <w:color w:val="000000" w:themeColor="text1"/>
          <w:u w:color="000000" w:themeColor="text1"/>
        </w:rPr>
        <w:t xml:space="preserve">the </w:t>
      </w:r>
      <w:r w:rsidRPr="00B8224E">
        <w:rPr>
          <w:color w:val="000000" w:themeColor="text1"/>
          <w:u w:color="000000" w:themeColor="text1"/>
        </w:rPr>
        <w:t>service is provided.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Individuals not residing in a member state may apply for a member state’s single</w:t>
      </w:r>
      <w:r w:rsidR="00901D3F">
        <w:rPr>
          <w:color w:val="000000" w:themeColor="text1"/>
          <w:u w:color="000000" w:themeColor="text1"/>
        </w:rPr>
        <w:noBreakHyphen/>
      </w:r>
      <w:r w:rsidRPr="00B8224E">
        <w:rPr>
          <w:color w:val="000000" w:themeColor="text1"/>
          <w:u w:color="000000" w:themeColor="text1"/>
        </w:rPr>
        <w:t>state license as provided under the laws of each member state. However, the single</w:t>
      </w:r>
      <w:r w:rsidR="00901D3F">
        <w:rPr>
          <w:color w:val="000000" w:themeColor="text1"/>
          <w:u w:color="000000" w:themeColor="text1"/>
        </w:rPr>
        <w:noBreakHyphen/>
      </w:r>
      <w:r w:rsidRPr="00B8224E">
        <w:rPr>
          <w:color w:val="000000" w:themeColor="text1"/>
          <w:u w:color="000000" w:themeColor="text1"/>
        </w:rPr>
        <w:t>state license granted to these individuals is not recognized as granting the privilege to practice audiology or speech</w:t>
      </w:r>
      <w:r w:rsidR="00901D3F">
        <w:rPr>
          <w:color w:val="000000" w:themeColor="text1"/>
          <w:u w:color="000000" w:themeColor="text1"/>
        </w:rPr>
        <w:noBreakHyphen/>
      </w:r>
      <w:r w:rsidRPr="00B8224E">
        <w:rPr>
          <w:color w:val="000000" w:themeColor="text1"/>
          <w:u w:color="000000" w:themeColor="text1"/>
        </w:rPr>
        <w:t>language pathology in any other member state. Nothing in this compact shall affect the requirements established by a member state for the issuance of a single</w:t>
      </w:r>
      <w:r w:rsidR="00901D3F">
        <w:rPr>
          <w:color w:val="000000" w:themeColor="text1"/>
          <w:u w:color="000000" w:themeColor="text1"/>
        </w:rPr>
        <w:noBreakHyphen/>
      </w:r>
      <w:r w:rsidRPr="00B8224E">
        <w:rPr>
          <w:color w:val="000000" w:themeColor="text1"/>
          <w:u w:color="000000" w:themeColor="text1"/>
        </w:rPr>
        <w:t>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Member states may charge a fee for granting a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Member states must comply with the bylaws and </w:t>
      </w:r>
      <w:r>
        <w:rPr>
          <w:color w:val="000000" w:themeColor="text1"/>
          <w:u w:color="000000" w:themeColor="text1"/>
        </w:rPr>
        <w:t xml:space="preserve">the </w:t>
      </w:r>
      <w:r w:rsidRPr="00B8224E">
        <w:rPr>
          <w:color w:val="000000" w:themeColor="text1"/>
          <w:u w:color="000000" w:themeColor="text1"/>
        </w:rPr>
        <w:t>rules and regulations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540.</w:t>
      </w:r>
      <w:r w:rsidRPr="00B8224E">
        <w:rPr>
          <w:color w:val="000000" w:themeColor="text1"/>
          <w:u w:color="000000" w:themeColor="text1"/>
        </w:rPr>
        <w:tab/>
        <w:t>(A)</w:t>
      </w:r>
      <w:r w:rsidRPr="00B8224E">
        <w:rPr>
          <w:color w:val="000000" w:themeColor="text1"/>
          <w:u w:color="000000" w:themeColor="text1"/>
        </w:rPr>
        <w:tab/>
        <w:t xml:space="preserve">To exercise the compact privilege under the terms and provisions of the compact, </w:t>
      </w:r>
      <w:r>
        <w:rPr>
          <w:color w:val="000000" w:themeColor="text1"/>
          <w:u w:color="000000" w:themeColor="text1"/>
        </w:rPr>
        <w:t>a licensee</w:t>
      </w:r>
      <w:r w:rsidRPr="00B8224E">
        <w:rPr>
          <w:color w:val="000000" w:themeColor="text1"/>
          <w:u w:color="000000" w:themeColor="text1"/>
        </w:rPr>
        <w:t xml:space="preserve">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hold an active license in </w:t>
      </w:r>
      <w:r>
        <w:rPr>
          <w:color w:val="000000" w:themeColor="text1"/>
          <w:u w:color="000000" w:themeColor="text1"/>
        </w:rPr>
        <w:t>his</w:t>
      </w:r>
      <w:r w:rsidRPr="00B8224E">
        <w:rPr>
          <w:color w:val="000000" w:themeColor="text1"/>
          <w:u w:color="000000" w:themeColor="text1"/>
        </w:rPr>
        <w:t xml:space="preserve">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(2)</w:t>
      </w:r>
      <w:r w:rsidRPr="00B8224E">
        <w:rPr>
          <w:color w:val="000000" w:themeColor="text1"/>
          <w:u w:color="000000" w:themeColor="text1"/>
        </w:rPr>
        <w:tab/>
        <w:t>have no encumbrance on any 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be eligible for a compact privilege in any member state in accordance with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530;</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 xml:space="preserve">have not had any adverse action against any license or compact privilege within the previous two years from the date of </w:t>
      </w:r>
      <w:r>
        <w:rPr>
          <w:color w:val="000000" w:themeColor="text1"/>
          <w:u w:color="000000" w:themeColor="text1"/>
        </w:rPr>
        <w:t xml:space="preserve">the </w:t>
      </w:r>
      <w:r w:rsidRPr="00B8224E">
        <w:rPr>
          <w:color w:val="000000" w:themeColor="text1"/>
          <w:u w:color="000000" w:themeColor="text1"/>
        </w:rPr>
        <w:t>application;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notify the commission that </w:t>
      </w:r>
      <w:r>
        <w:rPr>
          <w:color w:val="000000" w:themeColor="text1"/>
          <w:u w:color="000000" w:themeColor="text1"/>
        </w:rPr>
        <w:t>he</w:t>
      </w:r>
      <w:r w:rsidRPr="00B8224E">
        <w:rPr>
          <w:color w:val="000000" w:themeColor="text1"/>
          <w:u w:color="000000" w:themeColor="text1"/>
        </w:rPr>
        <w:t xml:space="preserve"> is seeking the compact privilege within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pay any applicable fees, including any state fee, for the compact privilege;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report to the commission adverse action taken by any non</w:t>
      </w:r>
      <w:r>
        <w:rPr>
          <w:color w:val="000000" w:themeColor="text1"/>
          <w:u w:color="000000" w:themeColor="text1"/>
        </w:rPr>
        <w:t>-</w:t>
      </w:r>
      <w:r w:rsidRPr="00B8224E">
        <w:rPr>
          <w:color w:val="000000" w:themeColor="text1"/>
          <w:u w:color="000000" w:themeColor="text1"/>
        </w:rPr>
        <w:t>member state within thirty days from the date the adverse action is taken.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For the purposes of the compact privilege, a</w:t>
      </w:r>
      <w:r>
        <w:rPr>
          <w:color w:val="000000" w:themeColor="text1"/>
          <w:u w:color="000000" w:themeColor="text1"/>
        </w:rPr>
        <w:t xml:space="preserve"> licensee</w:t>
      </w:r>
      <w:r w:rsidRPr="00B8224E">
        <w:rPr>
          <w:color w:val="000000" w:themeColor="text1"/>
          <w:u w:color="000000" w:themeColor="text1"/>
        </w:rPr>
        <w:t xml:space="preserve"> may hold only one home state license at a time.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Except as provided for in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560, if a</w:t>
      </w:r>
      <w:r>
        <w:rPr>
          <w:color w:val="000000" w:themeColor="text1"/>
          <w:u w:color="000000" w:themeColor="text1"/>
        </w:rPr>
        <w:t xml:space="preserve"> licensee</w:t>
      </w:r>
      <w:r w:rsidRPr="00B8224E">
        <w:rPr>
          <w:color w:val="000000" w:themeColor="text1"/>
          <w:u w:color="000000" w:themeColor="text1"/>
        </w:rPr>
        <w:t xml:space="preserve"> changes </w:t>
      </w:r>
      <w:r>
        <w:rPr>
          <w:color w:val="000000" w:themeColor="text1"/>
          <w:u w:color="000000" w:themeColor="text1"/>
        </w:rPr>
        <w:t xml:space="preserve">his </w:t>
      </w:r>
      <w:r w:rsidRPr="00B8224E">
        <w:rPr>
          <w:color w:val="000000" w:themeColor="text1"/>
          <w:u w:color="000000" w:themeColor="text1"/>
        </w:rPr>
        <w:t xml:space="preserve">primary state of residence by moving between two member states, </w:t>
      </w:r>
      <w:r>
        <w:rPr>
          <w:color w:val="000000" w:themeColor="text1"/>
          <w:u w:color="000000" w:themeColor="text1"/>
        </w:rPr>
        <w:t xml:space="preserve">then </w:t>
      </w:r>
      <w:r w:rsidRPr="00B8224E">
        <w:rPr>
          <w:color w:val="000000" w:themeColor="text1"/>
          <w:u w:color="000000" w:themeColor="text1"/>
        </w:rPr>
        <w:t xml:space="preserve">the </w:t>
      </w:r>
      <w:r>
        <w:rPr>
          <w:color w:val="000000" w:themeColor="text1"/>
          <w:u w:color="000000" w:themeColor="text1"/>
        </w:rPr>
        <w:t>licensee</w:t>
      </w:r>
      <w:r w:rsidRPr="00B8224E">
        <w:rPr>
          <w:color w:val="000000" w:themeColor="text1"/>
          <w:u w:color="000000" w:themeColor="text1"/>
        </w:rPr>
        <w:t xml:space="preserve"> must apply for licensure in </w:t>
      </w:r>
      <w:r>
        <w:rPr>
          <w:color w:val="000000" w:themeColor="text1"/>
          <w:u w:color="000000" w:themeColor="text1"/>
        </w:rPr>
        <w:t>his</w:t>
      </w:r>
      <w:r w:rsidRPr="00B8224E">
        <w:rPr>
          <w:color w:val="000000" w:themeColor="text1"/>
          <w:u w:color="000000" w:themeColor="text1"/>
        </w:rPr>
        <w:t xml:space="preserve"> new home state, and the license issued by the prior home state must be deactivated in accordance with applicable rules adopted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w:t>
      </w:r>
      <w:r>
        <w:rPr>
          <w:color w:val="000000" w:themeColor="text1"/>
          <w:u w:color="000000" w:themeColor="text1"/>
        </w:rPr>
        <w:t>licensee</w:t>
      </w:r>
      <w:r w:rsidRPr="00B8224E">
        <w:rPr>
          <w:color w:val="000000" w:themeColor="text1"/>
          <w:u w:color="000000" w:themeColor="text1"/>
        </w:rPr>
        <w:t xml:space="preserve"> may apply for licensure</w:t>
      </w:r>
      <w:r>
        <w:rPr>
          <w:color w:val="000000" w:themeColor="text1"/>
          <w:u w:color="000000" w:themeColor="text1"/>
        </w:rPr>
        <w:t xml:space="preserve"> in his new home state</w:t>
      </w:r>
      <w:r w:rsidRPr="00B8224E">
        <w:rPr>
          <w:color w:val="000000" w:themeColor="text1"/>
          <w:u w:color="000000" w:themeColor="text1"/>
        </w:rPr>
        <w:t xml:space="preserve"> in advance of a change in </w:t>
      </w:r>
      <w:r>
        <w:rPr>
          <w:color w:val="000000" w:themeColor="text1"/>
          <w:u w:color="000000" w:themeColor="text1"/>
        </w:rPr>
        <w:t xml:space="preserve">his </w:t>
      </w:r>
      <w:r w:rsidRPr="00B8224E">
        <w:rPr>
          <w:color w:val="000000" w:themeColor="text1"/>
          <w:u w:color="000000" w:themeColor="text1"/>
        </w:rPr>
        <w:t>primary state of residence.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A license may not be issued by </w:t>
      </w:r>
      <w:r>
        <w:rPr>
          <w:color w:val="000000" w:themeColor="text1"/>
          <w:u w:color="000000" w:themeColor="text1"/>
        </w:rPr>
        <w:t>a</w:t>
      </w:r>
      <w:r w:rsidRPr="00B8224E">
        <w:rPr>
          <w:color w:val="000000" w:themeColor="text1"/>
          <w:u w:color="000000" w:themeColor="text1"/>
        </w:rPr>
        <w:t xml:space="preserve"> new home state until the </w:t>
      </w:r>
      <w:r>
        <w:rPr>
          <w:color w:val="000000" w:themeColor="text1"/>
          <w:u w:color="000000" w:themeColor="text1"/>
        </w:rPr>
        <w:t>licensee</w:t>
      </w:r>
      <w:r w:rsidRPr="00B8224E">
        <w:rPr>
          <w:color w:val="000000" w:themeColor="text1"/>
          <w:u w:color="000000" w:themeColor="text1"/>
        </w:rPr>
        <w:t xml:space="preserve"> provides satisfactory evidence of a change in </w:t>
      </w:r>
      <w:r>
        <w:rPr>
          <w:color w:val="000000" w:themeColor="text1"/>
          <w:u w:color="000000" w:themeColor="text1"/>
        </w:rPr>
        <w:t xml:space="preserve">his </w:t>
      </w:r>
      <w:r w:rsidRPr="00B8224E">
        <w:rPr>
          <w:color w:val="000000" w:themeColor="text1"/>
          <w:u w:color="000000" w:themeColor="text1"/>
        </w:rPr>
        <w:t xml:space="preserve">primary state of residence to the new home state and satisfies all applicable requirements to obtain a license from </w:t>
      </w:r>
      <w:r>
        <w:rPr>
          <w:color w:val="000000" w:themeColor="text1"/>
          <w:u w:color="000000" w:themeColor="text1"/>
        </w:rPr>
        <w:t>his</w:t>
      </w:r>
      <w:r w:rsidRPr="00B8224E">
        <w:rPr>
          <w:color w:val="000000" w:themeColor="text1"/>
          <w:u w:color="000000" w:themeColor="text1"/>
        </w:rPr>
        <w:t xml:space="preserve"> new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If a</w:t>
      </w:r>
      <w:r>
        <w:rPr>
          <w:color w:val="000000" w:themeColor="text1"/>
          <w:u w:color="000000" w:themeColor="text1"/>
        </w:rPr>
        <w:t xml:space="preserve"> licensee</w:t>
      </w:r>
      <w:r w:rsidRPr="00B8224E">
        <w:rPr>
          <w:color w:val="000000" w:themeColor="text1"/>
          <w:u w:color="000000" w:themeColor="text1"/>
        </w:rPr>
        <w:t xml:space="preserve"> changes </w:t>
      </w:r>
      <w:r>
        <w:rPr>
          <w:color w:val="000000" w:themeColor="text1"/>
          <w:u w:color="000000" w:themeColor="text1"/>
        </w:rPr>
        <w:t xml:space="preserve">his </w:t>
      </w:r>
      <w:r w:rsidRPr="00B8224E">
        <w:rPr>
          <w:color w:val="000000" w:themeColor="text1"/>
          <w:u w:color="000000" w:themeColor="text1"/>
        </w:rPr>
        <w:t>primary state of residence by moving from a member state to a non</w:t>
      </w:r>
      <w:r>
        <w:rPr>
          <w:color w:val="000000" w:themeColor="text1"/>
          <w:u w:color="000000" w:themeColor="text1"/>
        </w:rPr>
        <w:t>-</w:t>
      </w:r>
      <w:r w:rsidRPr="00B8224E">
        <w:rPr>
          <w:color w:val="000000" w:themeColor="text1"/>
          <w:u w:color="000000" w:themeColor="text1"/>
        </w:rPr>
        <w:t>member state,</w:t>
      </w:r>
      <w:r>
        <w:rPr>
          <w:color w:val="000000" w:themeColor="text1"/>
          <w:u w:color="000000" w:themeColor="text1"/>
        </w:rPr>
        <w:t xml:space="preserve"> then</w:t>
      </w:r>
      <w:r w:rsidRPr="00B8224E">
        <w:rPr>
          <w:color w:val="000000" w:themeColor="text1"/>
          <w:u w:color="000000" w:themeColor="text1"/>
        </w:rPr>
        <w:t xml:space="preserve"> the license issued by the prior home state converts to a single</w:t>
      </w:r>
      <w:r w:rsidR="00901D3F">
        <w:rPr>
          <w:color w:val="000000" w:themeColor="text1"/>
          <w:u w:color="000000" w:themeColor="text1"/>
        </w:rPr>
        <w:noBreakHyphen/>
      </w:r>
      <w:r w:rsidRPr="00B8224E">
        <w:rPr>
          <w:color w:val="000000" w:themeColor="text1"/>
          <w:u w:color="000000" w:themeColor="text1"/>
        </w:rPr>
        <w:t>state license, valid only in the former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compact privilege is valid </w:t>
      </w:r>
      <w:r>
        <w:rPr>
          <w:color w:val="000000" w:themeColor="text1"/>
          <w:u w:color="000000" w:themeColor="text1"/>
        </w:rPr>
        <w:t xml:space="preserve">for a licensee </w:t>
      </w:r>
      <w:r w:rsidRPr="00B8224E">
        <w:rPr>
          <w:color w:val="000000" w:themeColor="text1"/>
          <w:u w:color="000000" w:themeColor="text1"/>
        </w:rPr>
        <w:t xml:space="preserve">until the expiration date of </w:t>
      </w:r>
      <w:r>
        <w:rPr>
          <w:color w:val="000000" w:themeColor="text1"/>
          <w:u w:color="000000" w:themeColor="text1"/>
        </w:rPr>
        <w:t>his</w:t>
      </w:r>
      <w:r w:rsidRPr="00B8224E">
        <w:rPr>
          <w:color w:val="000000" w:themeColor="text1"/>
          <w:u w:color="000000" w:themeColor="text1"/>
        </w:rPr>
        <w:t xml:space="preserve"> home state license. The licensee must comply with the requirements of subsection (A) to maintain the compact privilege in the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A licensee providing audiology or speech</w:t>
      </w:r>
      <w:r w:rsidR="00901D3F">
        <w:rPr>
          <w:color w:val="000000" w:themeColor="text1"/>
          <w:u w:color="000000" w:themeColor="text1"/>
        </w:rPr>
        <w:noBreakHyphen/>
      </w:r>
      <w:r w:rsidRPr="00B8224E">
        <w:rPr>
          <w:color w:val="000000" w:themeColor="text1"/>
          <w:u w:color="000000" w:themeColor="text1"/>
        </w:rPr>
        <w:t xml:space="preserve">language pathology services in a remote state under the compact privilege </w:t>
      </w:r>
      <w:r>
        <w:rPr>
          <w:color w:val="000000" w:themeColor="text1"/>
          <w:u w:color="000000" w:themeColor="text1"/>
        </w:rPr>
        <w:t>must</w:t>
      </w:r>
      <w:r w:rsidRPr="00B8224E">
        <w:rPr>
          <w:color w:val="000000" w:themeColor="text1"/>
          <w:u w:color="000000" w:themeColor="text1"/>
        </w:rPr>
        <w:t xml:space="preserve"> function within the laws and regulations of the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A licensee providing audiology or speech</w:t>
      </w:r>
      <w:r w:rsidR="00901D3F">
        <w:rPr>
          <w:color w:val="000000" w:themeColor="text1"/>
          <w:u w:color="000000" w:themeColor="text1"/>
        </w:rPr>
        <w:noBreakHyphen/>
      </w:r>
      <w:r w:rsidRPr="00B8224E">
        <w:rPr>
          <w:color w:val="000000" w:themeColor="text1"/>
          <w:u w:color="000000" w:themeColor="text1"/>
        </w:rPr>
        <w:t xml:space="preserve">language pathology services in a remote state is subject to that state’s regulatory authority. A remote state may, in accordance with due process and that state’s laws, remove a licensee’s compact privilege in the remote state for a specific period of time, impose fines, and </w:t>
      </w:r>
      <w:r w:rsidRPr="00B8224E">
        <w:rPr>
          <w:color w:val="000000" w:themeColor="text1"/>
          <w:u w:color="000000" w:themeColor="text1"/>
        </w:rPr>
        <w:lastRenderedPageBreak/>
        <w:t xml:space="preserve">take any other necessary actions to protect the health and safety of its </w:t>
      </w:r>
      <w:r>
        <w:rPr>
          <w:color w:val="000000" w:themeColor="text1"/>
          <w:u w:color="000000" w:themeColor="text1"/>
        </w:rPr>
        <w:t>residents</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a home state license is encumbered, </w:t>
      </w:r>
      <w:r>
        <w:rPr>
          <w:color w:val="000000" w:themeColor="text1"/>
          <w:u w:color="000000" w:themeColor="text1"/>
        </w:rPr>
        <w:t xml:space="preserve">then </w:t>
      </w:r>
      <w:r w:rsidRPr="00B8224E">
        <w:rPr>
          <w:color w:val="000000" w:themeColor="text1"/>
          <w:u w:color="000000" w:themeColor="text1"/>
        </w:rPr>
        <w:t>the licensee loses compact privilege in any remote state until: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home state license is no longer encumbered;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years have elapsed from the date of the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Once an encumbered license is restored to good standing</w:t>
      </w:r>
      <w:r>
        <w:rPr>
          <w:color w:val="000000" w:themeColor="text1"/>
          <w:u w:color="000000" w:themeColor="text1"/>
        </w:rPr>
        <w:t xml:space="preserve"> in a home state</w:t>
      </w:r>
      <w:r w:rsidRPr="00B8224E">
        <w:rPr>
          <w:color w:val="000000" w:themeColor="text1"/>
          <w:u w:color="000000" w:themeColor="text1"/>
        </w:rPr>
        <w:t>, the licensee must meet the requirements of subsection (A) to obtain a compact privilege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Once the requirements of subsection (J) have been met, the licensee must meet the requirements </w:t>
      </w:r>
      <w:r>
        <w:rPr>
          <w:color w:val="000000" w:themeColor="text1"/>
          <w:u w:color="000000" w:themeColor="text1"/>
        </w:rPr>
        <w:t>of</w:t>
      </w:r>
      <w:r w:rsidRPr="00B8224E">
        <w:rPr>
          <w:color w:val="000000" w:themeColor="text1"/>
          <w:u w:color="000000" w:themeColor="text1"/>
        </w:rPr>
        <w:t xml:space="preserve"> subsection (A) to obtain a compact privilege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550.</w:t>
      </w:r>
      <w:r w:rsidRPr="00B8224E">
        <w:rPr>
          <w:color w:val="000000" w:themeColor="text1"/>
          <w:u w:color="000000" w:themeColor="text1"/>
        </w:rPr>
        <w:tab/>
        <w:t xml:space="preserve">Member states </w:t>
      </w:r>
      <w:r>
        <w:rPr>
          <w:color w:val="000000" w:themeColor="text1"/>
          <w:u w:color="000000" w:themeColor="text1"/>
        </w:rPr>
        <w:t>must</w:t>
      </w:r>
      <w:r w:rsidRPr="00B8224E">
        <w:rPr>
          <w:color w:val="000000" w:themeColor="text1"/>
          <w:u w:color="000000" w:themeColor="text1"/>
        </w:rPr>
        <w:t xml:space="preserve"> recognize the right of a</w:t>
      </w:r>
      <w:r>
        <w:rPr>
          <w:color w:val="000000" w:themeColor="text1"/>
          <w:u w:color="000000" w:themeColor="text1"/>
        </w:rPr>
        <w:t xml:space="preserve"> licensee</w:t>
      </w:r>
      <w:r w:rsidRPr="00B8224E">
        <w:rPr>
          <w:color w:val="000000" w:themeColor="text1"/>
          <w:u w:color="000000" w:themeColor="text1"/>
        </w:rPr>
        <w:t xml:space="preserve"> </w:t>
      </w:r>
      <w:r>
        <w:rPr>
          <w:color w:val="000000" w:themeColor="text1"/>
          <w:u w:color="000000" w:themeColor="text1"/>
        </w:rPr>
        <w:t xml:space="preserve">who is </w:t>
      </w:r>
      <w:r w:rsidRPr="00B8224E">
        <w:rPr>
          <w:color w:val="000000" w:themeColor="text1"/>
          <w:u w:color="000000" w:themeColor="text1"/>
        </w:rPr>
        <w:t>licensed by a home state in accordance with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530 and under rules promulgated by the commission to practice audiology or speech</w:t>
      </w:r>
      <w:r w:rsidR="00901D3F">
        <w:rPr>
          <w:color w:val="000000" w:themeColor="text1"/>
          <w:u w:color="000000" w:themeColor="text1"/>
        </w:rPr>
        <w:noBreakHyphen/>
      </w:r>
      <w:r w:rsidRPr="00B8224E">
        <w:rPr>
          <w:color w:val="000000" w:themeColor="text1"/>
          <w:u w:color="000000" w:themeColor="text1"/>
        </w:rPr>
        <w:t>language pathology in any member state via telehealth under a privilege to practice as provided in the compact and rules promulgated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560.</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 personnel, or the spouse</w:t>
      </w:r>
      <w:r>
        <w:rPr>
          <w:color w:val="000000" w:themeColor="text1"/>
          <w:u w:color="000000" w:themeColor="text1"/>
        </w:rPr>
        <w:t>s of active-duty military personnel</w:t>
      </w:r>
      <w:r w:rsidRPr="00B8224E">
        <w:rPr>
          <w:color w:val="000000" w:themeColor="text1"/>
          <w:u w:color="000000" w:themeColor="text1"/>
        </w:rPr>
        <w:t xml:space="preserve">, </w:t>
      </w:r>
      <w:r>
        <w:rPr>
          <w:color w:val="000000" w:themeColor="text1"/>
          <w:u w:color="000000" w:themeColor="text1"/>
        </w:rPr>
        <w:t>must</w:t>
      </w:r>
      <w:r w:rsidRPr="00B8224E">
        <w:rPr>
          <w:color w:val="000000" w:themeColor="text1"/>
          <w:u w:color="000000" w:themeColor="text1"/>
        </w:rPr>
        <w:t xml:space="preserve"> designate a home state where the </w:t>
      </w:r>
      <w:r>
        <w:rPr>
          <w:color w:val="000000" w:themeColor="text1"/>
          <w:u w:color="000000" w:themeColor="text1"/>
        </w:rPr>
        <w:t>personnel or spouses</w:t>
      </w:r>
      <w:r w:rsidRPr="00B8224E">
        <w:rPr>
          <w:color w:val="000000" w:themeColor="text1"/>
          <w:u w:color="000000" w:themeColor="text1"/>
        </w:rPr>
        <w:t xml:space="preserve"> ha</w:t>
      </w:r>
      <w:r>
        <w:rPr>
          <w:color w:val="000000" w:themeColor="text1"/>
          <w:u w:color="000000" w:themeColor="text1"/>
        </w:rPr>
        <w:t>ve</w:t>
      </w:r>
      <w:r w:rsidRPr="00B8224E">
        <w:rPr>
          <w:color w:val="000000" w:themeColor="text1"/>
          <w:u w:color="000000" w:themeColor="text1"/>
        </w:rPr>
        <w:t xml:space="preserve"> a current license in good standing. </w:t>
      </w:r>
      <w:r>
        <w:rPr>
          <w:color w:val="000000" w:themeColor="text1"/>
          <w:u w:color="000000" w:themeColor="text1"/>
        </w:rPr>
        <w:t>Personnel or spouses</w:t>
      </w:r>
      <w:r w:rsidRPr="00B8224E">
        <w:rPr>
          <w:color w:val="000000" w:themeColor="text1"/>
          <w:u w:color="000000" w:themeColor="text1"/>
        </w:rPr>
        <w:t xml:space="preserve"> may retain </w:t>
      </w:r>
      <w:r>
        <w:rPr>
          <w:color w:val="000000" w:themeColor="text1"/>
          <w:u w:color="000000" w:themeColor="text1"/>
        </w:rPr>
        <w:t>a</w:t>
      </w:r>
      <w:r w:rsidRPr="00B8224E">
        <w:rPr>
          <w:color w:val="000000" w:themeColor="text1"/>
          <w:u w:color="000000" w:themeColor="text1"/>
        </w:rPr>
        <w:t xml:space="preserve"> home</w:t>
      </w:r>
      <w:r>
        <w:rPr>
          <w:color w:val="000000" w:themeColor="text1"/>
          <w:u w:color="000000" w:themeColor="text1"/>
        </w:rPr>
        <w:t>-</w:t>
      </w:r>
      <w:r w:rsidRPr="00B8224E">
        <w:rPr>
          <w:color w:val="000000" w:themeColor="text1"/>
          <w:u w:color="000000" w:themeColor="text1"/>
        </w:rPr>
        <w:t xml:space="preserve">state designation during the period </w:t>
      </w:r>
      <w:r>
        <w:rPr>
          <w:color w:val="000000" w:themeColor="text1"/>
          <w:u w:color="000000" w:themeColor="text1"/>
        </w:rPr>
        <w:t>that the personnel</w:t>
      </w:r>
      <w:r w:rsidRPr="00B8224E">
        <w:rPr>
          <w:color w:val="000000" w:themeColor="text1"/>
          <w:u w:color="000000" w:themeColor="text1"/>
        </w:rPr>
        <w:t xml:space="preserve"> is on active duty. Subsequent to designating a home state, </w:t>
      </w:r>
      <w:r>
        <w:rPr>
          <w:color w:val="000000" w:themeColor="text1"/>
          <w:u w:color="000000" w:themeColor="text1"/>
        </w:rPr>
        <w:t>personnel or spouses</w:t>
      </w:r>
      <w:r w:rsidRPr="00B8224E">
        <w:rPr>
          <w:color w:val="000000" w:themeColor="text1"/>
          <w:u w:color="000000" w:themeColor="text1"/>
        </w:rPr>
        <w:t xml:space="preserve"> may </w:t>
      </w:r>
      <w:r>
        <w:rPr>
          <w:color w:val="000000" w:themeColor="text1"/>
          <w:u w:color="000000" w:themeColor="text1"/>
        </w:rPr>
        <w:t xml:space="preserve">only </w:t>
      </w:r>
      <w:r w:rsidRPr="00B8224E">
        <w:rPr>
          <w:color w:val="000000" w:themeColor="text1"/>
          <w:u w:color="000000" w:themeColor="text1"/>
        </w:rPr>
        <w:t xml:space="preserve">change their home state through </w:t>
      </w:r>
      <w:r>
        <w:rPr>
          <w:color w:val="000000" w:themeColor="text1"/>
          <w:u w:color="000000" w:themeColor="text1"/>
        </w:rPr>
        <w:t xml:space="preserve">an </w:t>
      </w:r>
      <w:r w:rsidRPr="00B8224E">
        <w:rPr>
          <w:color w:val="000000" w:themeColor="text1"/>
          <w:u w:color="000000" w:themeColor="text1"/>
        </w:rPr>
        <w:t xml:space="preserve">application for licensure in </w:t>
      </w:r>
      <w:r>
        <w:rPr>
          <w:color w:val="000000" w:themeColor="text1"/>
          <w:u w:color="000000" w:themeColor="text1"/>
        </w:rPr>
        <w:t>a</w:t>
      </w:r>
      <w:r w:rsidRPr="00B8224E">
        <w:rPr>
          <w:color w:val="000000" w:themeColor="text1"/>
          <w:u w:color="000000" w:themeColor="text1"/>
        </w:rPr>
        <w:t xml:space="preserve"> new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570.</w:t>
      </w:r>
      <w:r w:rsidRPr="00B8224E">
        <w:rPr>
          <w:color w:val="000000" w:themeColor="text1"/>
          <w:u w:color="000000" w:themeColor="text1"/>
        </w:rPr>
        <w:tab/>
        <w:t>(A)</w:t>
      </w:r>
      <w:r>
        <w:rPr>
          <w:color w:val="000000" w:themeColor="text1"/>
          <w:u w:color="000000" w:themeColor="text1"/>
        </w:rPr>
        <w:t>(1)</w:t>
      </w:r>
      <w:r w:rsidRPr="00B8224E">
        <w:rPr>
          <w:color w:val="000000" w:themeColor="text1"/>
          <w:u w:color="000000" w:themeColor="text1"/>
        </w:rPr>
        <w:tab/>
        <w:t>In addition to the other powers conferred by state law, a remote state has the authority, in accordance with existing state due</w:t>
      </w:r>
      <w:r>
        <w:rPr>
          <w:color w:val="000000" w:themeColor="text1"/>
          <w:u w:color="000000" w:themeColor="text1"/>
        </w:rPr>
        <w:t>-</w:t>
      </w:r>
      <w:r w:rsidRPr="00B8224E">
        <w:rPr>
          <w:color w:val="000000" w:themeColor="text1"/>
          <w:u w:color="000000" w:themeColor="text1"/>
        </w:rPr>
        <w:t>process law, to:</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w:t>
      </w:r>
      <w:r>
        <w:rPr>
          <w:color w:val="000000" w:themeColor="text1"/>
          <w:u w:color="000000" w:themeColor="text1"/>
        </w:rPr>
        <w:t>a</w:t>
      </w:r>
      <w:r w:rsidRPr="00B8224E">
        <w:rPr>
          <w:color w:val="000000" w:themeColor="text1"/>
          <w:u w:color="000000" w:themeColor="text1"/>
        </w:rPr>
        <w:t>)</w:t>
      </w:r>
      <w:r w:rsidRPr="00B8224E">
        <w:rPr>
          <w:color w:val="000000" w:themeColor="text1"/>
          <w:u w:color="000000" w:themeColor="text1"/>
        </w:rPr>
        <w:tab/>
        <w:t>take adverse action against a</w:t>
      </w:r>
      <w:r>
        <w:rPr>
          <w:color w:val="000000" w:themeColor="text1"/>
          <w:u w:color="000000" w:themeColor="text1"/>
        </w:rPr>
        <w:t xml:space="preserve"> licensee’s</w:t>
      </w:r>
      <w:r w:rsidRPr="00B8224E">
        <w:rPr>
          <w:color w:val="000000" w:themeColor="text1"/>
          <w:u w:color="000000" w:themeColor="text1"/>
        </w:rPr>
        <w:t xml:space="preserve"> privilege to practice within that </w:t>
      </w:r>
      <w:r>
        <w:rPr>
          <w:color w:val="000000" w:themeColor="text1"/>
          <w:u w:color="000000" w:themeColor="text1"/>
        </w:rPr>
        <w:t>remote</w:t>
      </w:r>
      <w:r w:rsidRPr="00B8224E">
        <w:rPr>
          <w:color w:val="000000" w:themeColor="text1"/>
          <w:u w:color="000000" w:themeColor="text1"/>
        </w:rPr>
        <w:t xml:space="preserve"> state;</w:t>
      </w:r>
      <w:r>
        <w:rPr>
          <w:color w:val="000000" w:themeColor="text1"/>
          <w:u w:color="000000" w:themeColor="text1"/>
        </w:rPr>
        <w:t xml:space="preserv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w:t>
      </w:r>
      <w:r>
        <w:rPr>
          <w:color w:val="000000" w:themeColor="text1"/>
          <w:u w:color="000000" w:themeColor="text1"/>
        </w:rPr>
        <w:t>b</w:t>
      </w:r>
      <w:r w:rsidRPr="00B8224E">
        <w:rPr>
          <w:color w:val="000000" w:themeColor="text1"/>
          <w:u w:color="000000" w:themeColor="text1"/>
        </w:rPr>
        <w:t>)</w:t>
      </w:r>
      <w:r w:rsidRPr="00B8224E">
        <w:rPr>
          <w:color w:val="000000" w:themeColor="text1"/>
          <w:u w:color="000000" w:themeColor="text1"/>
        </w:rPr>
        <w:tab/>
        <w:t>issue subpoenas for both hearings and investigations that require the attendance and testimony of witnesses</w:t>
      </w:r>
      <w:r>
        <w:rPr>
          <w:color w:val="000000" w:themeColor="text1"/>
          <w:u w:color="000000" w:themeColor="text1"/>
        </w:rPr>
        <w:t>,</w:t>
      </w:r>
      <w:r w:rsidRPr="00B8224E">
        <w:rPr>
          <w:color w:val="000000" w:themeColor="text1"/>
          <w:u w:color="000000" w:themeColor="text1"/>
        </w:rPr>
        <w:t xml:space="preserve">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w:t>
      </w:r>
      <w:r>
        <w:rPr>
          <w:color w:val="000000" w:themeColor="text1"/>
          <w:u w:color="000000" w:themeColor="text1"/>
        </w:rPr>
        <w:t>must</w:t>
      </w:r>
      <w:r w:rsidRPr="00B8224E">
        <w:rPr>
          <w:color w:val="000000" w:themeColor="text1"/>
          <w:u w:color="000000" w:themeColor="text1"/>
        </w:rPr>
        <w:t xml:space="preserve"> pay any witness fees, travel expenses, mileage, and </w:t>
      </w:r>
      <w:r w:rsidRPr="00B8224E">
        <w:rPr>
          <w:color w:val="000000" w:themeColor="text1"/>
          <w:u w:color="000000" w:themeColor="text1"/>
        </w:rPr>
        <w:lastRenderedPageBreak/>
        <w:t>other fees required by the service statutes of the state in which the witnesses or evidence are located</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w:t>
      </w:r>
      <w:r>
        <w:rPr>
          <w:color w:val="000000" w:themeColor="text1"/>
          <w:u w:color="000000" w:themeColor="text1"/>
        </w:rPr>
        <w:t>2</w:t>
      </w:r>
      <w:r w:rsidRPr="00B8224E">
        <w:rPr>
          <w:color w:val="000000" w:themeColor="text1"/>
          <w:u w:color="000000" w:themeColor="text1"/>
        </w:rPr>
        <w:t>)</w:t>
      </w:r>
      <w:r w:rsidRPr="00B8224E">
        <w:rPr>
          <w:color w:val="000000" w:themeColor="text1"/>
          <w:u w:color="000000" w:themeColor="text1"/>
        </w:rPr>
        <w:tab/>
      </w:r>
      <w:r>
        <w:rPr>
          <w:color w:val="000000" w:themeColor="text1"/>
          <w:u w:color="000000" w:themeColor="text1"/>
        </w:rPr>
        <w:t>O</w:t>
      </w:r>
      <w:r w:rsidRPr="00B8224E">
        <w:rPr>
          <w:color w:val="000000" w:themeColor="text1"/>
          <w:u w:color="000000" w:themeColor="text1"/>
        </w:rPr>
        <w:t xml:space="preserve">nly </w:t>
      </w:r>
      <w:r>
        <w:rPr>
          <w:color w:val="000000" w:themeColor="text1"/>
          <w:u w:color="000000" w:themeColor="text1"/>
        </w:rPr>
        <w:t>a</w:t>
      </w:r>
      <w:r w:rsidRPr="00B8224E">
        <w:rPr>
          <w:color w:val="000000" w:themeColor="text1"/>
          <w:u w:color="000000" w:themeColor="text1"/>
        </w:rPr>
        <w:t xml:space="preserve"> home state has the power to take adverse action against a</w:t>
      </w:r>
      <w:r>
        <w:rPr>
          <w:color w:val="000000" w:themeColor="text1"/>
          <w:u w:color="000000" w:themeColor="text1"/>
        </w:rPr>
        <w:t xml:space="preserve"> licensee’s</w:t>
      </w:r>
      <w:r w:rsidRPr="00B8224E">
        <w:rPr>
          <w:color w:val="000000" w:themeColor="text1"/>
          <w:u w:color="000000" w:themeColor="text1"/>
        </w:rPr>
        <w:t xml:space="preserve"> license issued by the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For </w:t>
      </w:r>
      <w:r>
        <w:rPr>
          <w:color w:val="000000" w:themeColor="text1"/>
          <w:u w:color="000000" w:themeColor="text1"/>
        </w:rPr>
        <w:t xml:space="preserve">the </w:t>
      </w:r>
      <w:r w:rsidRPr="00B8224E">
        <w:rPr>
          <w:color w:val="000000" w:themeColor="text1"/>
          <w:u w:color="000000" w:themeColor="text1"/>
        </w:rPr>
        <w:t xml:space="preserve">purposes of taking adverse action, </w:t>
      </w:r>
      <w:r>
        <w:rPr>
          <w:color w:val="000000" w:themeColor="text1"/>
          <w:u w:color="000000" w:themeColor="text1"/>
        </w:rPr>
        <w:t>a</w:t>
      </w:r>
      <w:r w:rsidRPr="00B8224E">
        <w:rPr>
          <w:color w:val="000000" w:themeColor="text1"/>
          <w:u w:color="000000" w:themeColor="text1"/>
        </w:rPr>
        <w:t xml:space="preserve"> home state must give the same priority and effect to reported conduct received from a member state as it would if the conduct occurred within the home state. In so doing, the home state must apply its own state laws to determine appropriate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home state must complete any pending investigations of a</w:t>
      </w:r>
      <w:r>
        <w:rPr>
          <w:color w:val="000000" w:themeColor="text1"/>
          <w:u w:color="000000" w:themeColor="text1"/>
        </w:rPr>
        <w:t xml:space="preserve"> licensee</w:t>
      </w:r>
      <w:r w:rsidRPr="00B8224E">
        <w:rPr>
          <w:color w:val="000000" w:themeColor="text1"/>
          <w:u w:color="000000" w:themeColor="text1"/>
        </w:rPr>
        <w:t xml:space="preserve"> who changes </w:t>
      </w:r>
      <w:r>
        <w:rPr>
          <w:color w:val="000000" w:themeColor="text1"/>
          <w:u w:color="000000" w:themeColor="text1"/>
        </w:rPr>
        <w:t xml:space="preserve">his </w:t>
      </w:r>
      <w:r w:rsidRPr="00B8224E">
        <w:rPr>
          <w:color w:val="000000" w:themeColor="text1"/>
          <w:u w:color="000000" w:themeColor="text1"/>
        </w:rPr>
        <w:t xml:space="preserve">primary state of residence during the course of the investigations. The home state also has the authority to take appropriate actions and </w:t>
      </w:r>
      <w:r>
        <w:rPr>
          <w:color w:val="000000" w:themeColor="text1"/>
          <w:u w:color="000000" w:themeColor="text1"/>
        </w:rPr>
        <w:t xml:space="preserve">must </w:t>
      </w:r>
      <w:r w:rsidRPr="00B8224E">
        <w:rPr>
          <w:color w:val="000000" w:themeColor="text1"/>
          <w:u w:color="000000" w:themeColor="text1"/>
        </w:rPr>
        <w:t xml:space="preserve">promptly report the conclusions of the investigations to the administrator of the data system. The administrator of the </w:t>
      </w:r>
      <w:r>
        <w:rPr>
          <w:color w:val="000000" w:themeColor="text1"/>
          <w:u w:color="000000" w:themeColor="text1"/>
        </w:rPr>
        <w:t>data</w:t>
      </w:r>
      <w:r w:rsidRPr="00B8224E">
        <w:rPr>
          <w:color w:val="000000" w:themeColor="text1"/>
          <w:u w:color="000000" w:themeColor="text1"/>
        </w:rPr>
        <w:t xml:space="preserve"> system </w:t>
      </w:r>
      <w:r>
        <w:rPr>
          <w:color w:val="000000" w:themeColor="text1"/>
          <w:u w:color="000000" w:themeColor="text1"/>
        </w:rPr>
        <w:t xml:space="preserve">must </w:t>
      </w:r>
      <w:r w:rsidRPr="00B8224E">
        <w:rPr>
          <w:color w:val="000000" w:themeColor="text1"/>
          <w:u w:color="000000" w:themeColor="text1"/>
        </w:rPr>
        <w:t>promptly notify the new home state of any adverse actions.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If otherwise permitted by state law, </w:t>
      </w:r>
      <w:r>
        <w:rPr>
          <w:color w:val="000000" w:themeColor="text1"/>
          <w:u w:color="000000" w:themeColor="text1"/>
        </w:rPr>
        <w:t>a</w:t>
      </w:r>
      <w:r w:rsidRPr="00B8224E">
        <w:rPr>
          <w:color w:val="000000" w:themeColor="text1"/>
          <w:u w:color="000000" w:themeColor="text1"/>
        </w:rPr>
        <w:t xml:space="preserve"> member state may recover from </w:t>
      </w:r>
      <w:r>
        <w:rPr>
          <w:color w:val="000000" w:themeColor="text1"/>
          <w:u w:color="000000" w:themeColor="text1"/>
        </w:rPr>
        <w:t>an</w:t>
      </w:r>
      <w:r w:rsidRPr="00B8224E">
        <w:rPr>
          <w:color w:val="000000" w:themeColor="text1"/>
          <w:u w:color="000000" w:themeColor="text1"/>
        </w:rPr>
        <w:t xml:space="preserve"> affected </w:t>
      </w:r>
      <w:r>
        <w:rPr>
          <w:color w:val="000000" w:themeColor="text1"/>
          <w:u w:color="000000" w:themeColor="text1"/>
        </w:rPr>
        <w:t>licensee</w:t>
      </w:r>
      <w:r w:rsidRPr="00B8224E">
        <w:rPr>
          <w:color w:val="000000" w:themeColor="text1"/>
          <w:u w:color="000000" w:themeColor="text1"/>
        </w:rPr>
        <w:t xml:space="preserve"> the costs of investigations and </w:t>
      </w:r>
      <w:r>
        <w:rPr>
          <w:color w:val="000000" w:themeColor="text1"/>
          <w:u w:color="000000" w:themeColor="text1"/>
        </w:rPr>
        <w:t xml:space="preserve">the </w:t>
      </w:r>
      <w:r w:rsidRPr="00B8224E">
        <w:rPr>
          <w:color w:val="000000" w:themeColor="text1"/>
          <w:u w:color="000000" w:themeColor="text1"/>
        </w:rPr>
        <w:t xml:space="preserve">disposition of cases resulting from any adverse action taken against that </w:t>
      </w:r>
      <w:r>
        <w:rPr>
          <w:color w:val="000000" w:themeColor="text1"/>
          <w:u w:color="000000" w:themeColor="text1"/>
        </w:rPr>
        <w:t>licensee</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 may take adverse action based on the factual findings of </w:t>
      </w:r>
      <w:r>
        <w:rPr>
          <w:color w:val="000000" w:themeColor="text1"/>
          <w:u w:color="000000" w:themeColor="text1"/>
        </w:rPr>
        <w:t>a</w:t>
      </w:r>
      <w:r w:rsidRPr="00B8224E">
        <w:rPr>
          <w:color w:val="000000" w:themeColor="text1"/>
          <w:u w:color="000000" w:themeColor="text1"/>
        </w:rPr>
        <w:t xml:space="preserve"> remote state, provided that the member state follows its own procedures for taking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In addition to the authority granted to a member state by its respective audiology or speech</w:t>
      </w:r>
      <w:r w:rsidR="00901D3F">
        <w:rPr>
          <w:color w:val="000000" w:themeColor="text1"/>
          <w:u w:color="000000" w:themeColor="text1"/>
        </w:rPr>
        <w:noBreakHyphen/>
      </w:r>
      <w:r w:rsidRPr="00B8224E">
        <w:rPr>
          <w:color w:val="000000" w:themeColor="text1"/>
          <w:u w:color="000000" w:themeColor="text1"/>
        </w:rPr>
        <w:t xml:space="preserve">language pathology practice act or other applicable state law, any member state may participate with other member states in joint investigations of licensees. Member states </w:t>
      </w:r>
      <w:r>
        <w:rPr>
          <w:color w:val="000000" w:themeColor="text1"/>
          <w:u w:color="000000" w:themeColor="text1"/>
        </w:rPr>
        <w:t>must</w:t>
      </w:r>
      <w:r w:rsidRPr="00B8224E">
        <w:rPr>
          <w:color w:val="000000" w:themeColor="text1"/>
          <w:u w:color="000000" w:themeColor="text1"/>
        </w:rPr>
        <w:t xml:space="preserve"> share any investigative, litigation, or compliance materials in furtherance of any joint or individual investigation initiated under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If adverse action is taken by </w:t>
      </w:r>
      <w:r>
        <w:rPr>
          <w:color w:val="000000" w:themeColor="text1"/>
          <w:u w:color="000000" w:themeColor="text1"/>
        </w:rPr>
        <w:t>a</w:t>
      </w:r>
      <w:r w:rsidRPr="00B8224E">
        <w:rPr>
          <w:color w:val="000000" w:themeColor="text1"/>
          <w:u w:color="000000" w:themeColor="text1"/>
        </w:rPr>
        <w:t xml:space="preserve"> home state against a </w:t>
      </w:r>
      <w:r>
        <w:rPr>
          <w:color w:val="000000" w:themeColor="text1"/>
          <w:u w:color="000000" w:themeColor="text1"/>
        </w:rPr>
        <w:t>licensee’s</w:t>
      </w:r>
      <w:r w:rsidRPr="00B8224E">
        <w:rPr>
          <w:color w:val="000000" w:themeColor="text1"/>
          <w:u w:color="000000" w:themeColor="text1"/>
        </w:rPr>
        <w:t xml:space="preserve"> license, </w:t>
      </w:r>
      <w:r>
        <w:rPr>
          <w:color w:val="000000" w:themeColor="text1"/>
          <w:u w:color="000000" w:themeColor="text1"/>
        </w:rPr>
        <w:t xml:space="preserve">then </w:t>
      </w:r>
      <w:r w:rsidRPr="00B8224E">
        <w:rPr>
          <w:color w:val="000000" w:themeColor="text1"/>
          <w:u w:color="000000" w:themeColor="text1"/>
        </w:rPr>
        <w:t xml:space="preserve">the </w:t>
      </w:r>
      <w:r>
        <w:rPr>
          <w:color w:val="000000" w:themeColor="text1"/>
          <w:u w:color="000000" w:themeColor="text1"/>
        </w:rPr>
        <w:t>licensee’s</w:t>
      </w:r>
      <w:r w:rsidRPr="00B8224E">
        <w:rPr>
          <w:color w:val="000000" w:themeColor="text1"/>
          <w:u w:color="000000" w:themeColor="text1"/>
        </w:rPr>
        <w:t xml:space="preserve"> privilege to practice in all other member states is deactivated until all encumbrances are removed from the state license. All home</w:t>
      </w:r>
      <w:r>
        <w:rPr>
          <w:color w:val="000000" w:themeColor="text1"/>
          <w:u w:color="000000" w:themeColor="text1"/>
        </w:rPr>
        <w:t>-</w:t>
      </w:r>
      <w:r w:rsidRPr="00B8224E">
        <w:rPr>
          <w:color w:val="000000" w:themeColor="text1"/>
          <w:u w:color="000000" w:themeColor="text1"/>
        </w:rPr>
        <w:t>state disciplinary orders that impose adverse action against a</w:t>
      </w:r>
      <w:r>
        <w:rPr>
          <w:color w:val="000000" w:themeColor="text1"/>
          <w:u w:color="000000" w:themeColor="text1"/>
        </w:rPr>
        <w:t xml:space="preserve"> licensee’s</w:t>
      </w:r>
      <w:r w:rsidRPr="00B8224E">
        <w:rPr>
          <w:color w:val="000000" w:themeColor="text1"/>
          <w:u w:color="000000" w:themeColor="text1"/>
        </w:rPr>
        <w:t xml:space="preserve"> license must include a statement that the </w:t>
      </w:r>
      <w:r>
        <w:rPr>
          <w:color w:val="000000" w:themeColor="text1"/>
          <w:u w:color="000000" w:themeColor="text1"/>
        </w:rPr>
        <w:t>licensee’s</w:t>
      </w:r>
      <w:r w:rsidRPr="00B8224E">
        <w:rPr>
          <w:color w:val="000000" w:themeColor="text1"/>
          <w:u w:color="000000" w:themeColor="text1"/>
        </w:rPr>
        <w:t xml:space="preserve"> privilege to practice is deactivated in all member states during the pendency of the order.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member state takes adverse action, </w:t>
      </w:r>
      <w:r>
        <w:rPr>
          <w:color w:val="000000" w:themeColor="text1"/>
          <w:u w:color="000000" w:themeColor="text1"/>
        </w:rPr>
        <w:t xml:space="preserve">then </w:t>
      </w:r>
      <w:r w:rsidRPr="00B8224E">
        <w:rPr>
          <w:color w:val="000000" w:themeColor="text1"/>
          <w:u w:color="000000" w:themeColor="text1"/>
        </w:rPr>
        <w:t>it must</w:t>
      </w:r>
      <w:r>
        <w:rPr>
          <w:color w:val="000000" w:themeColor="text1"/>
          <w:u w:color="000000" w:themeColor="text1"/>
        </w:rPr>
        <w:t xml:space="preserve"> </w:t>
      </w:r>
      <w:r w:rsidRPr="00B8224E">
        <w:rPr>
          <w:color w:val="000000" w:themeColor="text1"/>
          <w:u w:color="000000" w:themeColor="text1"/>
        </w:rPr>
        <w:t xml:space="preserve">promptly notify the administrator of the data system. The administrator of the data system </w:t>
      </w:r>
      <w:r>
        <w:rPr>
          <w:color w:val="000000" w:themeColor="text1"/>
          <w:u w:color="000000" w:themeColor="text1"/>
        </w:rPr>
        <w:t>must</w:t>
      </w:r>
      <w:r w:rsidRPr="00B8224E">
        <w:rPr>
          <w:color w:val="000000" w:themeColor="text1"/>
          <w:u w:color="000000" w:themeColor="text1"/>
        </w:rPr>
        <w:t xml:space="preserve"> promptly notify the home state of any adverse actions by remote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(I)</w:t>
      </w:r>
      <w:r w:rsidRPr="00B8224E">
        <w:rPr>
          <w:color w:val="000000" w:themeColor="text1"/>
          <w:u w:color="000000" w:themeColor="text1"/>
        </w:rPr>
        <w:tab/>
        <w:t>Nothing in this compact overrides a member state’s decision that participation in an alternative program may be used in lieu of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580.</w:t>
      </w:r>
      <w:r w:rsidRPr="00B8224E">
        <w:rPr>
          <w:color w:val="000000" w:themeColor="text1"/>
          <w:u w:color="000000" w:themeColor="text1"/>
        </w:rPr>
        <w:tab/>
        <w:t>(A)</w:t>
      </w:r>
      <w:r w:rsidRPr="00B8224E">
        <w:rPr>
          <w:color w:val="000000" w:themeColor="text1"/>
          <w:u w:color="000000" w:themeColor="text1"/>
        </w:rPr>
        <w:tab/>
        <w:t>The member states create and establish a joint public agency known as the Audiology and Speech</w:t>
      </w:r>
      <w:r w:rsidR="00901D3F">
        <w:rPr>
          <w:color w:val="000000" w:themeColor="text1"/>
          <w:u w:color="000000" w:themeColor="text1"/>
        </w:rPr>
        <w:noBreakHyphen/>
      </w:r>
      <w:r w:rsidRPr="00B8224E">
        <w:rPr>
          <w:color w:val="000000" w:themeColor="text1"/>
          <w:u w:color="000000" w:themeColor="text1"/>
        </w:rPr>
        <w:t>Language Pathology Compact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The commission is an instrumentality of the </w:t>
      </w:r>
      <w:r>
        <w:rPr>
          <w:color w:val="000000" w:themeColor="text1"/>
          <w:u w:color="000000" w:themeColor="text1"/>
        </w:rPr>
        <w:t>member</w:t>
      </w:r>
      <w:r w:rsidRPr="00B8224E">
        <w:rPr>
          <w:color w:val="000000" w:themeColor="text1"/>
          <w:u w:color="000000" w:themeColor="text1"/>
        </w:rPr>
        <w:t xml:space="preserve">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Venue is proper</w:t>
      </w:r>
      <w:r>
        <w:rPr>
          <w:color w:val="000000" w:themeColor="text1"/>
          <w:u w:color="000000" w:themeColor="text1"/>
        </w:rPr>
        <w:t>,</w:t>
      </w:r>
      <w:r w:rsidRPr="00B8224E">
        <w:rPr>
          <w:color w:val="000000" w:themeColor="text1"/>
          <w:u w:color="000000" w:themeColor="text1"/>
        </w:rPr>
        <w:t xml:space="preserve"> and judicial proceedings by or against the commission must be brought solely and exclusively in a court of competent jurisdiction where the principal office of the commission is located. The commission may waive venue and jurisdictional defenses to the extent </w:t>
      </w:r>
      <w:r>
        <w:rPr>
          <w:color w:val="000000" w:themeColor="text1"/>
          <w:u w:color="000000" w:themeColor="text1"/>
        </w:rPr>
        <w:t xml:space="preserve">that </w:t>
      </w:r>
      <w:r w:rsidRPr="00B8224E">
        <w:rPr>
          <w:color w:val="000000" w:themeColor="text1"/>
          <w:u w:color="000000" w:themeColor="text1"/>
        </w:rPr>
        <w:t>it adopts or consents to participate in alternative dispute resolution proceedings.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Nothing in this compact may be construed to be a waiver of sovereign immunity.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With respect to membership, voting, and meetings: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member state </w:t>
      </w:r>
      <w:r>
        <w:rPr>
          <w:color w:val="000000" w:themeColor="text1"/>
          <w:u w:color="000000" w:themeColor="text1"/>
        </w:rPr>
        <w:t>must</w:t>
      </w:r>
      <w:r w:rsidRPr="00B8224E">
        <w:rPr>
          <w:color w:val="000000" w:themeColor="text1"/>
          <w:u w:color="000000" w:themeColor="text1"/>
        </w:rPr>
        <w:t xml:space="preserve"> have two delegates selected by that member state’s licensing board. The delegates </w:t>
      </w:r>
      <w:r>
        <w:rPr>
          <w:color w:val="000000" w:themeColor="text1"/>
          <w:u w:color="000000" w:themeColor="text1"/>
        </w:rPr>
        <w:t>must</w:t>
      </w:r>
      <w:r w:rsidRPr="00B8224E">
        <w:rPr>
          <w:color w:val="000000" w:themeColor="text1"/>
          <w:u w:color="000000" w:themeColor="text1"/>
        </w:rPr>
        <w:t xml:space="preserve"> be current members of the licensing board. One must be an audiologist</w:t>
      </w:r>
      <w:r>
        <w:rPr>
          <w:color w:val="000000" w:themeColor="text1"/>
          <w:u w:color="000000" w:themeColor="text1"/>
        </w:rPr>
        <w:t>,</w:t>
      </w:r>
      <w:r w:rsidRPr="00B8224E">
        <w:rPr>
          <w:color w:val="000000" w:themeColor="text1"/>
          <w:u w:color="000000" w:themeColor="text1"/>
        </w:rPr>
        <w:t xml:space="preserve"> and one must be a speech</w:t>
      </w:r>
      <w:r w:rsidR="00901D3F">
        <w:rPr>
          <w:color w:val="000000" w:themeColor="text1"/>
          <w:u w:color="000000" w:themeColor="text1"/>
        </w:rPr>
        <w:noBreakHyphen/>
      </w:r>
      <w:r w:rsidRPr="00B8224E">
        <w:rPr>
          <w:color w:val="000000" w:themeColor="text1"/>
          <w:u w:color="000000" w:themeColor="text1"/>
        </w:rPr>
        <w:t>language pathologist</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 additional five delegates, who are either public member</w:t>
      </w:r>
      <w:r>
        <w:rPr>
          <w:color w:val="000000" w:themeColor="text1"/>
          <w:u w:color="000000" w:themeColor="text1"/>
        </w:rPr>
        <w:t>s</w:t>
      </w:r>
      <w:r w:rsidRPr="00B8224E">
        <w:rPr>
          <w:color w:val="000000" w:themeColor="text1"/>
          <w:u w:color="000000" w:themeColor="text1"/>
        </w:rPr>
        <w:t xml:space="preserve"> or board administrator</w:t>
      </w:r>
      <w:r>
        <w:rPr>
          <w:color w:val="000000" w:themeColor="text1"/>
          <w:u w:color="000000" w:themeColor="text1"/>
        </w:rPr>
        <w:t>s</w:t>
      </w:r>
      <w:r w:rsidRPr="00B8224E">
        <w:rPr>
          <w:color w:val="000000" w:themeColor="text1"/>
          <w:u w:color="000000" w:themeColor="text1"/>
        </w:rPr>
        <w:t xml:space="preserve"> from a state licensing board, </w:t>
      </w:r>
      <w:r>
        <w:rPr>
          <w:color w:val="000000" w:themeColor="text1"/>
          <w:u w:color="000000" w:themeColor="text1"/>
        </w:rPr>
        <w:t>must</w:t>
      </w:r>
      <w:r w:rsidRPr="00B8224E">
        <w:rPr>
          <w:color w:val="000000" w:themeColor="text1"/>
          <w:u w:color="000000" w:themeColor="text1"/>
        </w:rPr>
        <w:t xml:space="preserve"> be chosen by the executive committee from a pool of nominees provided by the commission at large</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ny delegate may be removed or suspended from office as provided by the law of the state from which the delegate is appointed</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w:t>
      </w:r>
      <w:r>
        <w:rPr>
          <w:color w:val="000000" w:themeColor="text1"/>
          <w:u w:color="000000" w:themeColor="text1"/>
        </w:rPr>
        <w:t>’s licensing</w:t>
      </w:r>
      <w:r w:rsidRPr="00B8224E">
        <w:rPr>
          <w:color w:val="000000" w:themeColor="text1"/>
          <w:u w:color="000000" w:themeColor="text1"/>
        </w:rPr>
        <w:t xml:space="preserve"> board </w:t>
      </w:r>
      <w:r>
        <w:rPr>
          <w:color w:val="000000" w:themeColor="text1"/>
          <w:u w:color="000000" w:themeColor="text1"/>
        </w:rPr>
        <w:t>must</w:t>
      </w:r>
      <w:r w:rsidRPr="00B8224E">
        <w:rPr>
          <w:color w:val="000000" w:themeColor="text1"/>
          <w:u w:color="000000" w:themeColor="text1"/>
        </w:rPr>
        <w:t xml:space="preserve"> fill any vacancy occurring on the commission within ninety days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delegate is entitled to one vote with regard to the promulgation of rules and </w:t>
      </w:r>
      <w:r>
        <w:rPr>
          <w:color w:val="000000" w:themeColor="text1"/>
          <w:u w:color="000000" w:themeColor="text1"/>
        </w:rPr>
        <w:t xml:space="preserve">the </w:t>
      </w:r>
      <w:r w:rsidRPr="00B8224E">
        <w:rPr>
          <w:color w:val="000000" w:themeColor="text1"/>
          <w:u w:color="000000" w:themeColor="text1"/>
        </w:rPr>
        <w:t xml:space="preserve">creation of bylaws and </w:t>
      </w:r>
      <w:r>
        <w:rPr>
          <w:color w:val="000000" w:themeColor="text1"/>
          <w:u w:color="000000" w:themeColor="text1"/>
        </w:rPr>
        <w:t>must</w:t>
      </w:r>
      <w:r w:rsidRPr="00B8224E">
        <w:rPr>
          <w:color w:val="000000" w:themeColor="text1"/>
          <w:u w:color="000000" w:themeColor="text1"/>
        </w:rPr>
        <w:t xml:space="preserve"> otherwise have an opportunity to participate in the business and affairs of the commission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delegate </w:t>
      </w:r>
      <w:r>
        <w:rPr>
          <w:color w:val="000000" w:themeColor="text1"/>
          <w:u w:color="000000" w:themeColor="text1"/>
        </w:rPr>
        <w:t>must</w:t>
      </w:r>
      <w:r w:rsidRPr="00B8224E">
        <w:rPr>
          <w:color w:val="000000" w:themeColor="text1"/>
          <w:u w:color="000000" w:themeColor="text1"/>
        </w:rPr>
        <w:t xml:space="preserve"> vote in person or by other means as provided in the bylaws. The bylaws may provide for delegates’ participation in meetings by telephone or other means of communication</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meet at least once during each calendar year. Additional meetings </w:t>
      </w:r>
      <w:r>
        <w:rPr>
          <w:color w:val="000000" w:themeColor="text1"/>
          <w:u w:color="000000" w:themeColor="text1"/>
        </w:rPr>
        <w:t>must</w:t>
      </w:r>
      <w:r w:rsidRPr="00B8224E">
        <w:rPr>
          <w:color w:val="000000" w:themeColor="text1"/>
          <w:u w:color="000000" w:themeColor="text1"/>
        </w:rPr>
        <w:t xml:space="preserve"> be held as set forth in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The commission has the following powers and duties: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(1)</w:t>
      </w:r>
      <w:r w:rsidRPr="00B8224E">
        <w:rPr>
          <w:color w:val="000000" w:themeColor="text1"/>
          <w:u w:color="000000" w:themeColor="text1"/>
        </w:rPr>
        <w:tab/>
        <w:t>establish the fiscal year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establish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establish a code of ethics;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maintain its financial records in accordance with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meet and take actions consistent with the provisions of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promulgate uniform rules to facilitate and coordinate</w:t>
      </w:r>
      <w:r>
        <w:rPr>
          <w:color w:val="000000" w:themeColor="text1"/>
          <w:u w:color="000000" w:themeColor="text1"/>
        </w:rPr>
        <w:t xml:space="preserve"> the</w:t>
      </w:r>
      <w:r w:rsidRPr="00B8224E">
        <w:rPr>
          <w:color w:val="000000" w:themeColor="text1"/>
          <w:u w:color="000000" w:themeColor="text1"/>
        </w:rPr>
        <w:t xml:space="preserve"> implementation and administration of this compact. The rules have the force and effect of law and </w:t>
      </w:r>
      <w:r>
        <w:rPr>
          <w:color w:val="000000" w:themeColor="text1"/>
          <w:u w:color="000000" w:themeColor="text1"/>
        </w:rPr>
        <w:t>must</w:t>
      </w:r>
      <w:r w:rsidRPr="00B8224E">
        <w:rPr>
          <w:color w:val="000000" w:themeColor="text1"/>
          <w:u w:color="000000" w:themeColor="text1"/>
        </w:rPr>
        <w:t xml:space="preserve"> be binding in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bring and prosecute legal proceedings or actions in the name of the commission, provided that the standing of any state licensing board to sue or be sued under applicable law </w:t>
      </w:r>
      <w:r>
        <w:rPr>
          <w:color w:val="000000" w:themeColor="text1"/>
          <w:u w:color="000000" w:themeColor="text1"/>
        </w:rPr>
        <w:t>must</w:t>
      </w:r>
      <w:r w:rsidRPr="00B8224E">
        <w:rPr>
          <w:color w:val="000000" w:themeColor="text1"/>
          <w:u w:color="000000" w:themeColor="text1"/>
        </w:rPr>
        <w:t xml:space="preserve"> not be affected;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purchase and maintain insurance and bonds;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borrow, accept, or contract for </w:t>
      </w:r>
      <w:r>
        <w:rPr>
          <w:color w:val="000000" w:themeColor="text1"/>
          <w:u w:color="000000" w:themeColor="text1"/>
        </w:rPr>
        <w:t xml:space="preserve">the </w:t>
      </w:r>
      <w:r w:rsidRPr="00B8224E">
        <w:rPr>
          <w:color w:val="000000" w:themeColor="text1"/>
          <w:u w:color="000000" w:themeColor="text1"/>
        </w:rPr>
        <w:t xml:space="preserve">services of personnel including, but not limited to, </w:t>
      </w:r>
      <w:r>
        <w:rPr>
          <w:color w:val="000000" w:themeColor="text1"/>
          <w:u w:color="000000" w:themeColor="text1"/>
        </w:rPr>
        <w:t xml:space="preserve">the </w:t>
      </w:r>
      <w:r w:rsidRPr="00B8224E">
        <w:rPr>
          <w:color w:val="000000" w:themeColor="text1"/>
          <w:u w:color="000000" w:themeColor="text1"/>
        </w:rPr>
        <w:t>employees of a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hire employees, elect or appoint officers, fix compensation, define duties, grant individuals </w:t>
      </w:r>
      <w:r>
        <w:rPr>
          <w:color w:val="000000" w:themeColor="text1"/>
          <w:u w:color="000000" w:themeColor="text1"/>
        </w:rPr>
        <w:t xml:space="preserve">the </w:t>
      </w:r>
      <w:r w:rsidRPr="00B8224E">
        <w:rPr>
          <w:color w:val="000000" w:themeColor="text1"/>
          <w:u w:color="000000" w:themeColor="text1"/>
        </w:rPr>
        <w:t xml:space="preserve">appropriate authority to carry out the purposes of the compact, and establish the commission’s personnel policies and programs relating to conflicts of interest, </w:t>
      </w:r>
      <w:r>
        <w:rPr>
          <w:color w:val="000000" w:themeColor="text1"/>
          <w:u w:color="000000" w:themeColor="text1"/>
        </w:rPr>
        <w:t xml:space="preserve">the </w:t>
      </w:r>
      <w:r w:rsidRPr="00B8224E">
        <w:rPr>
          <w:color w:val="000000" w:themeColor="text1"/>
          <w:u w:color="000000" w:themeColor="text1"/>
        </w:rPr>
        <w:t>qualifications of personnel, and other related personnel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(11)</w:t>
      </w:r>
      <w:r w:rsidRPr="00B8224E">
        <w:rPr>
          <w:color w:val="000000" w:themeColor="text1"/>
          <w:u w:color="000000" w:themeColor="text1"/>
        </w:rPr>
        <w:tab/>
        <w:t>accept any and all appropriate donations and grants of money, equipment, supplies, materials, and services, and receive, utilize, and dispose of the same</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 </w:t>
      </w:r>
      <w:r>
        <w:rPr>
          <w:color w:val="000000" w:themeColor="text1"/>
          <w:u w:color="000000" w:themeColor="text1"/>
        </w:rPr>
        <w:t>or</w:t>
      </w:r>
      <w:r w:rsidRPr="00B8224E">
        <w:rPr>
          <w:color w:val="000000" w:themeColor="text1"/>
          <w:u w:color="000000" w:themeColor="text1"/>
        </w:rPr>
        <w:t xml:space="preserve"> conflict of interest;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(12)</w:t>
      </w:r>
      <w:r w:rsidRPr="00B8224E">
        <w:rPr>
          <w:color w:val="000000" w:themeColor="text1"/>
          <w:u w:color="000000" w:themeColor="text1"/>
        </w:rPr>
        <w:tab/>
        <w:t xml:space="preserve">lease, purchase, accept appropriate gifts or donations of, or otherwise own, hold, improve, or use any property, </w:t>
      </w:r>
      <w:r>
        <w:rPr>
          <w:color w:val="000000" w:themeColor="text1"/>
          <w:u w:color="000000" w:themeColor="text1"/>
        </w:rPr>
        <w:t xml:space="preserve">whether </w:t>
      </w:r>
      <w:r w:rsidRPr="00B8224E">
        <w:rPr>
          <w:color w:val="000000" w:themeColor="text1"/>
          <w:u w:color="000000" w:themeColor="text1"/>
        </w:rPr>
        <w:t>real, personal, or mixed</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(13)</w:t>
      </w:r>
      <w:r w:rsidRPr="00B8224E">
        <w:rPr>
          <w:color w:val="000000" w:themeColor="text1"/>
          <w:u w:color="000000" w:themeColor="text1"/>
        </w:rPr>
        <w:tab/>
        <w:t>sell</w:t>
      </w:r>
      <w:r>
        <w:rPr>
          <w:color w:val="000000" w:themeColor="text1"/>
          <w:u w:color="000000" w:themeColor="text1"/>
        </w:rPr>
        <w:t>,</w:t>
      </w:r>
      <w:r w:rsidRPr="00B8224E">
        <w:rPr>
          <w:color w:val="000000" w:themeColor="text1"/>
          <w:u w:color="000000" w:themeColor="text1"/>
        </w:rPr>
        <w:t xml:space="preserve"> convey, mortgage, pledge, lease, exchange, abandon, or otherwise dispose of any property</w:t>
      </w:r>
      <w:r>
        <w:rPr>
          <w:color w:val="000000" w:themeColor="text1"/>
          <w:u w:color="000000" w:themeColor="text1"/>
        </w:rPr>
        <w:t>, whether</w:t>
      </w:r>
      <w:r w:rsidRPr="00B8224E">
        <w:rPr>
          <w:color w:val="000000" w:themeColor="text1"/>
          <w:u w:color="000000" w:themeColor="text1"/>
        </w:rPr>
        <w:t xml:space="preserve"> real, personal, or mixed;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(14)</w:t>
      </w:r>
      <w:r w:rsidRPr="00B8224E">
        <w:rPr>
          <w:color w:val="000000" w:themeColor="text1"/>
          <w:u w:color="000000" w:themeColor="text1"/>
        </w:rPr>
        <w:tab/>
        <w:t>establish a budget and make expenditures;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(15)</w:t>
      </w:r>
      <w:r w:rsidRPr="00B8224E">
        <w:rPr>
          <w:color w:val="000000" w:themeColor="text1"/>
          <w:u w:color="000000" w:themeColor="text1"/>
        </w:rPr>
        <w:tab/>
        <w:t>borrow money;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(16)</w:t>
      </w:r>
      <w:r w:rsidRPr="00B8224E">
        <w:rPr>
          <w:color w:val="000000" w:themeColor="text1"/>
          <w:u w:color="000000" w:themeColor="text1"/>
        </w:rPr>
        <w:tab/>
        <w:t>appoint committees, including standing committees composed of members and other interested persons as may be designated in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(17)</w:t>
      </w:r>
      <w:r w:rsidRPr="00B8224E">
        <w:rPr>
          <w:color w:val="000000" w:themeColor="text1"/>
          <w:u w:color="000000" w:themeColor="text1"/>
        </w:rPr>
        <w:tab/>
        <w:t>provide and receive information from, and cooperate with, law enforcement agencies;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(18)</w:t>
      </w:r>
      <w:r w:rsidRPr="00B8224E">
        <w:rPr>
          <w:color w:val="000000" w:themeColor="text1"/>
          <w:u w:color="000000" w:themeColor="text1"/>
        </w:rPr>
        <w:tab/>
        <w:t>establish and elect an executive committee;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(19)</w:t>
      </w:r>
      <w:r w:rsidRPr="00B8224E">
        <w:rPr>
          <w:color w:val="000000" w:themeColor="text1"/>
          <w:u w:color="000000" w:themeColor="text1"/>
        </w:rPr>
        <w:tab/>
        <w:t xml:space="preserve">perform other functions as may be necessary or appropriate to achieve the purposes of this compact consistent with the </w:t>
      </w:r>
      <w:r>
        <w:rPr>
          <w:color w:val="000000" w:themeColor="text1"/>
          <w:u w:color="000000" w:themeColor="text1"/>
        </w:rPr>
        <w:t xml:space="preserve">member </w:t>
      </w:r>
      <w:r w:rsidRPr="00B8224E">
        <w:rPr>
          <w:color w:val="000000" w:themeColor="text1"/>
          <w:u w:color="000000" w:themeColor="text1"/>
        </w:rPr>
        <w:t>state</w:t>
      </w:r>
      <w:r>
        <w:rPr>
          <w:color w:val="000000" w:themeColor="text1"/>
          <w:u w:color="000000" w:themeColor="text1"/>
        </w:rPr>
        <w:t>s’</w:t>
      </w:r>
      <w:r w:rsidRPr="00B8224E">
        <w:rPr>
          <w:color w:val="000000" w:themeColor="text1"/>
          <w:u w:color="000000" w:themeColor="text1"/>
        </w:rPr>
        <w:t xml:space="preserve"> regulation of audiology and speech language pathology licensure and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executive committee has the power to act on behalf of the commission according to the terms of this compact. The executive committee </w:t>
      </w:r>
      <w:r>
        <w:rPr>
          <w:color w:val="000000" w:themeColor="text1"/>
          <w:u w:color="000000" w:themeColor="text1"/>
        </w:rPr>
        <w:t>must</w:t>
      </w:r>
      <w:r w:rsidRPr="00B8224E">
        <w:rPr>
          <w:color w:val="000000" w:themeColor="text1"/>
          <w:u w:color="000000" w:themeColor="text1"/>
        </w:rPr>
        <w:t xml:space="preserve"> be composed of ten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seven voting members who are elected by the commission from the current membership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ex</w:t>
      </w:r>
      <w:r>
        <w:rPr>
          <w:color w:val="000000" w:themeColor="text1"/>
          <w:u w:color="000000" w:themeColor="text1"/>
        </w:rPr>
        <w:t>-</w:t>
      </w:r>
      <w:r w:rsidRPr="00B8224E">
        <w:rPr>
          <w:color w:val="000000" w:themeColor="text1"/>
          <w:u w:color="000000" w:themeColor="text1"/>
        </w:rPr>
        <w:t>officio</w:t>
      </w:r>
      <w:r>
        <w:rPr>
          <w:color w:val="000000" w:themeColor="text1"/>
          <w:u w:color="000000" w:themeColor="text1"/>
        </w:rPr>
        <w:t xml:space="preserve"> member</w:t>
      </w:r>
      <w:r w:rsidRPr="00B8224E">
        <w:rPr>
          <w:color w:val="000000" w:themeColor="text1"/>
          <w:u w:color="000000" w:themeColor="text1"/>
        </w:rPr>
        <w:t>s, consisting of one non</w:t>
      </w:r>
      <w:r>
        <w:rPr>
          <w:color w:val="000000" w:themeColor="text1"/>
          <w:u w:color="000000" w:themeColor="text1"/>
        </w:rPr>
        <w:t>-</w:t>
      </w:r>
      <w:r w:rsidRPr="00B8224E">
        <w:rPr>
          <w:color w:val="000000" w:themeColor="text1"/>
          <w:u w:color="000000" w:themeColor="text1"/>
        </w:rPr>
        <w:t>voting member from a recognized national audiology professional association and one non</w:t>
      </w:r>
      <w:r>
        <w:rPr>
          <w:color w:val="000000" w:themeColor="text1"/>
          <w:u w:color="000000" w:themeColor="text1"/>
        </w:rPr>
        <w:t>-</w:t>
      </w:r>
      <w:r w:rsidRPr="00B8224E">
        <w:rPr>
          <w:color w:val="000000" w:themeColor="text1"/>
          <w:u w:color="000000" w:themeColor="text1"/>
        </w:rPr>
        <w:t>voting member from a recognized national speech</w:t>
      </w:r>
      <w:r w:rsidR="00901D3F">
        <w:rPr>
          <w:color w:val="000000" w:themeColor="text1"/>
          <w:u w:color="000000" w:themeColor="text1"/>
        </w:rPr>
        <w:noBreakHyphen/>
      </w:r>
      <w:r w:rsidRPr="00B8224E">
        <w:rPr>
          <w:color w:val="000000" w:themeColor="text1"/>
          <w:u w:color="000000" w:themeColor="text1"/>
        </w:rPr>
        <w:t>language pathology association;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one ex</w:t>
      </w:r>
      <w:r>
        <w:rPr>
          <w:color w:val="000000" w:themeColor="text1"/>
          <w:u w:color="000000" w:themeColor="text1"/>
        </w:rPr>
        <w:t>-</w:t>
      </w:r>
      <w:r w:rsidRPr="00B8224E">
        <w:rPr>
          <w:color w:val="000000" w:themeColor="text1"/>
          <w:u w:color="000000" w:themeColor="text1"/>
        </w:rPr>
        <w:t>officio, nonvoting member from the recognized membership organization of the licensing boards.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The ex</w:t>
      </w:r>
      <w:r>
        <w:rPr>
          <w:color w:val="000000" w:themeColor="text1"/>
          <w:u w:color="000000" w:themeColor="text1"/>
        </w:rPr>
        <w:t>-</w:t>
      </w:r>
      <w:r w:rsidRPr="00B8224E">
        <w:rPr>
          <w:color w:val="000000" w:themeColor="text1"/>
          <w:u w:color="000000" w:themeColor="text1"/>
        </w:rPr>
        <w:t xml:space="preserve">officio members </w:t>
      </w:r>
      <w:r>
        <w:rPr>
          <w:color w:val="000000" w:themeColor="text1"/>
          <w:u w:color="000000" w:themeColor="text1"/>
        </w:rPr>
        <w:t>must</w:t>
      </w:r>
      <w:r w:rsidRPr="00B8224E">
        <w:rPr>
          <w:color w:val="000000" w:themeColor="text1"/>
          <w:u w:color="000000" w:themeColor="text1"/>
        </w:rPr>
        <w:t xml:space="preserve"> be selected by their respective organizations.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commission may remove any member of the executive committee as provided in</w:t>
      </w:r>
      <w:r>
        <w:rPr>
          <w:color w:val="000000" w:themeColor="text1"/>
          <w:u w:color="000000" w:themeColor="text1"/>
        </w:rPr>
        <w:t xml:space="preserve"> its</w:t>
      </w:r>
      <w:r w:rsidRPr="00B8224E">
        <w:rPr>
          <w:color w:val="000000" w:themeColor="text1"/>
          <w:u w:color="000000" w:themeColor="text1"/>
        </w:rPr>
        <w:t xml:space="preserv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meet at least annually.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have the following duties and responsibilities: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recommend to the entire commission changes to the rules or bylaws, changes to this compact, fees paid by member states such as annual dues, </w:t>
      </w:r>
      <w:r>
        <w:rPr>
          <w:color w:val="000000" w:themeColor="text1"/>
          <w:u w:color="000000" w:themeColor="text1"/>
        </w:rPr>
        <w:t>or</w:t>
      </w:r>
      <w:r w:rsidRPr="00B8224E">
        <w:rPr>
          <w:color w:val="000000" w:themeColor="text1"/>
          <w:u w:color="000000" w:themeColor="text1"/>
        </w:rPr>
        <w:t xml:space="preserve"> any commission compact fee charged to licensees for the compact privilege</w:t>
      </w:r>
      <w:r>
        <w:rPr>
          <w:color w:val="000000" w:themeColor="text1"/>
          <w:u w:color="000000" w:themeColor="text1"/>
        </w:rPr>
        <w:t>, as necessary</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ensure </w:t>
      </w:r>
      <w:r>
        <w:rPr>
          <w:color w:val="000000" w:themeColor="text1"/>
          <w:u w:color="000000" w:themeColor="text1"/>
        </w:rPr>
        <w:t xml:space="preserve">that </w:t>
      </w:r>
      <w:r w:rsidRPr="00B8224E">
        <w:rPr>
          <w:color w:val="000000" w:themeColor="text1"/>
          <w:u w:color="000000" w:themeColor="text1"/>
        </w:rPr>
        <w:t xml:space="preserve">compact administration services are appropriately provided, </w:t>
      </w:r>
      <w:r>
        <w:rPr>
          <w:color w:val="000000" w:themeColor="text1"/>
          <w:u w:color="000000" w:themeColor="text1"/>
        </w:rPr>
        <w:t xml:space="preserve">whether </w:t>
      </w:r>
      <w:r w:rsidRPr="00B8224E">
        <w:rPr>
          <w:color w:val="000000" w:themeColor="text1"/>
          <w:u w:color="000000" w:themeColor="text1"/>
        </w:rPr>
        <w:t>contractual or otherwise;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prepare and recommend the budget;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t>maintain financial records on behalf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 xml:space="preserve">monitor </w:t>
      </w:r>
      <w:r>
        <w:rPr>
          <w:color w:val="000000" w:themeColor="text1"/>
          <w:u w:color="000000" w:themeColor="text1"/>
        </w:rPr>
        <w:t xml:space="preserve">the </w:t>
      </w:r>
      <w:r w:rsidRPr="00B8224E">
        <w:rPr>
          <w:color w:val="000000" w:themeColor="text1"/>
          <w:u w:color="000000" w:themeColor="text1"/>
        </w:rPr>
        <w:t>compact compliance of member states and provide compliance reports to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t>establish additional committees as necessary;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perform </w:t>
      </w:r>
      <w:r w:rsidRPr="00B8224E">
        <w:rPr>
          <w:color w:val="000000" w:themeColor="text1"/>
          <w:u w:color="000000" w:themeColor="text1"/>
        </w:rPr>
        <w:t xml:space="preserve">other duties as provided in </w:t>
      </w:r>
      <w:r>
        <w:rPr>
          <w:color w:val="000000" w:themeColor="text1"/>
          <w:u w:color="000000" w:themeColor="text1"/>
        </w:rPr>
        <w:t xml:space="preserve">the </w:t>
      </w:r>
      <w:r w:rsidRPr="00B8224E">
        <w:rPr>
          <w:color w:val="000000" w:themeColor="text1"/>
          <w:u w:color="000000" w:themeColor="text1"/>
        </w:rPr>
        <w:t>rules or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All meetings must be open to the public, and public notice of meetings must be given in the same manner as required under the rulemaking provisions in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The commission or the executive committee or other committees of the commission may convene in a closed, nonpublic meeting if the commission or executive committee or other committees of the commission must discuss: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noncompliance of a member state with its obligations under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the employment, compensation, discipline</w:t>
      </w:r>
      <w:r>
        <w:rPr>
          <w:color w:val="000000" w:themeColor="text1"/>
          <w:u w:color="000000" w:themeColor="text1"/>
        </w:rPr>
        <w:t>,</w:t>
      </w:r>
      <w:r w:rsidRPr="00B8224E">
        <w:rPr>
          <w:color w:val="000000" w:themeColor="text1"/>
          <w:u w:color="000000" w:themeColor="text1"/>
        </w:rPr>
        <w:t xml:space="preserve"> or other matters, practices</w:t>
      </w:r>
      <w:r>
        <w:rPr>
          <w:color w:val="000000" w:themeColor="text1"/>
          <w:u w:color="000000" w:themeColor="text1"/>
        </w:rPr>
        <w:t>,</w:t>
      </w:r>
      <w:r w:rsidRPr="00B8224E">
        <w:rPr>
          <w:color w:val="000000" w:themeColor="text1"/>
          <w:u w:color="000000" w:themeColor="text1"/>
        </w:rPr>
        <w:t xml:space="preserve"> or procedures related to specific employees</w:t>
      </w:r>
      <w:r>
        <w:rPr>
          <w:color w:val="000000" w:themeColor="text1"/>
          <w:u w:color="000000" w:themeColor="text1"/>
        </w:rPr>
        <w:t>,</w:t>
      </w:r>
      <w:r w:rsidRPr="00B8224E">
        <w:rPr>
          <w:color w:val="000000" w:themeColor="text1"/>
          <w:u w:color="000000" w:themeColor="text1"/>
        </w:rPr>
        <w:t xml:space="preserve"> or </w:t>
      </w:r>
      <w:r>
        <w:rPr>
          <w:color w:val="000000" w:themeColor="text1"/>
          <w:u w:color="000000" w:themeColor="text1"/>
        </w:rPr>
        <w:t xml:space="preserve">the </w:t>
      </w:r>
      <w:r w:rsidRPr="00B8224E">
        <w:rPr>
          <w:color w:val="000000" w:themeColor="text1"/>
          <w:u w:color="000000" w:themeColor="text1"/>
        </w:rPr>
        <w:t>other matters related to the commission’s internal personnel practices and procedures;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current, threatened, or reasonably anticipated litigation;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negotiation of contracts for the purchase, lease, or sale of goods, services, or real estate;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accusing any person of a crime or formally censuring any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 xml:space="preserve">disclosure of trade secrets or </w:t>
      </w:r>
      <w:r>
        <w:rPr>
          <w:color w:val="000000" w:themeColor="text1"/>
          <w:u w:color="000000" w:themeColor="text1"/>
        </w:rPr>
        <w:t xml:space="preserve">of </w:t>
      </w:r>
      <w:r w:rsidRPr="00B8224E">
        <w:rPr>
          <w:color w:val="000000" w:themeColor="text1"/>
          <w:u w:color="000000" w:themeColor="text1"/>
        </w:rPr>
        <w:t>commercial or financial information that is privileged or confidential;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of a personal nature</w:t>
      </w:r>
      <w:r>
        <w:rPr>
          <w:color w:val="000000" w:themeColor="text1"/>
          <w:u w:color="000000" w:themeColor="text1"/>
        </w:rPr>
        <w:t>,</w:t>
      </w:r>
      <w:r w:rsidRPr="00B8224E">
        <w:rPr>
          <w:color w:val="000000" w:themeColor="text1"/>
          <w:u w:color="000000" w:themeColor="text1"/>
        </w:rPr>
        <w:t xml:space="preserve"> </w:t>
      </w:r>
      <w:r>
        <w:rPr>
          <w:color w:val="000000" w:themeColor="text1"/>
          <w:u w:color="000000" w:themeColor="text1"/>
        </w:rPr>
        <w:t>if</w:t>
      </w:r>
      <w:r w:rsidRPr="00B8224E">
        <w:rPr>
          <w:color w:val="000000" w:themeColor="text1"/>
          <w:u w:color="000000" w:themeColor="text1"/>
        </w:rPr>
        <w:t xml:space="preserve"> disclosure would constitute a clearly unwarranted invasion of personal privacy;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(h)</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investigative records compiled for law enforcement purposes;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(i)</w:t>
      </w:r>
      <w:r w:rsidR="00997917">
        <w:rPr>
          <w:color w:val="000000" w:themeColor="text1"/>
          <w:u w:color="000000" w:themeColor="text1"/>
        </w:rPr>
        <w:tab/>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related to any investigative reports prepared by</w:t>
      </w:r>
      <w:r>
        <w:rPr>
          <w:color w:val="000000" w:themeColor="text1"/>
          <w:u w:color="000000" w:themeColor="text1"/>
        </w:rPr>
        <w:t>,</w:t>
      </w:r>
      <w:r w:rsidRPr="00B8224E">
        <w:rPr>
          <w:color w:val="000000" w:themeColor="text1"/>
          <w:u w:color="000000" w:themeColor="text1"/>
        </w:rPr>
        <w:t xml:space="preserve"> on behalf of</w:t>
      </w:r>
      <w:r>
        <w:rPr>
          <w:color w:val="000000" w:themeColor="text1"/>
          <w:u w:color="000000" w:themeColor="text1"/>
        </w:rPr>
        <w:t>,</w:t>
      </w:r>
      <w:r w:rsidRPr="00B8224E">
        <w:rPr>
          <w:color w:val="000000" w:themeColor="text1"/>
          <w:u w:color="000000" w:themeColor="text1"/>
        </w:rPr>
        <w:t xml:space="preserve"> or for </w:t>
      </w:r>
      <w:r>
        <w:rPr>
          <w:color w:val="000000" w:themeColor="text1"/>
          <w:u w:color="000000" w:themeColor="text1"/>
        </w:rPr>
        <w:t xml:space="preserve">the </w:t>
      </w:r>
      <w:r w:rsidRPr="00B8224E">
        <w:rPr>
          <w:color w:val="000000" w:themeColor="text1"/>
          <w:u w:color="000000" w:themeColor="text1"/>
        </w:rPr>
        <w:t xml:space="preserve">use of the commission or other committee charged with </w:t>
      </w:r>
      <w:r>
        <w:rPr>
          <w:color w:val="000000" w:themeColor="text1"/>
          <w:u w:color="000000" w:themeColor="text1"/>
        </w:rPr>
        <w:t xml:space="preserve">the </w:t>
      </w:r>
      <w:r w:rsidRPr="00B8224E">
        <w:rPr>
          <w:color w:val="000000" w:themeColor="text1"/>
          <w:u w:color="000000" w:themeColor="text1"/>
        </w:rPr>
        <w:t xml:space="preserve">responsibility of investigation or </w:t>
      </w:r>
      <w:r>
        <w:rPr>
          <w:color w:val="000000" w:themeColor="text1"/>
          <w:u w:color="000000" w:themeColor="text1"/>
        </w:rPr>
        <w:t xml:space="preserve">the </w:t>
      </w:r>
      <w:r w:rsidRPr="00B8224E">
        <w:rPr>
          <w:color w:val="000000" w:themeColor="text1"/>
          <w:u w:color="000000" w:themeColor="text1"/>
        </w:rPr>
        <w:t>determination of compliance issues pursuant to the compact;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(j)</w:t>
      </w:r>
      <w:r w:rsidRPr="00B8224E">
        <w:rPr>
          <w:color w:val="000000" w:themeColor="text1"/>
          <w:u w:color="000000" w:themeColor="text1"/>
        </w:rPr>
        <w:tab/>
      </w:r>
      <w:r w:rsidR="00997917">
        <w:rPr>
          <w:color w:val="000000" w:themeColor="text1"/>
          <w:u w:color="000000" w:themeColor="text1"/>
        </w:rPr>
        <w:tab/>
      </w:r>
      <w:r w:rsidRPr="00B8224E">
        <w:rPr>
          <w:color w:val="000000" w:themeColor="text1"/>
          <w:u w:color="000000" w:themeColor="text1"/>
        </w:rPr>
        <w:t>matters specifically exempted from disclosure by federal or member</w:t>
      </w:r>
      <w:r>
        <w:rPr>
          <w:color w:val="000000" w:themeColor="text1"/>
          <w:u w:color="000000" w:themeColor="text1"/>
        </w:rPr>
        <w:t>-</w:t>
      </w:r>
      <w:r w:rsidRPr="00B8224E">
        <w:rPr>
          <w:color w:val="000000" w:themeColor="text1"/>
          <w:u w:color="000000" w:themeColor="text1"/>
        </w:rPr>
        <w:t>state statute.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If a meeting, or </w:t>
      </w:r>
      <w:r>
        <w:rPr>
          <w:color w:val="000000" w:themeColor="text1"/>
          <w:u w:color="000000" w:themeColor="text1"/>
        </w:rPr>
        <w:t xml:space="preserve">a </w:t>
      </w:r>
      <w:r w:rsidRPr="00B8224E">
        <w:rPr>
          <w:color w:val="000000" w:themeColor="text1"/>
          <w:u w:color="000000" w:themeColor="text1"/>
        </w:rPr>
        <w:t xml:space="preserve">portion of a meeting, is closed pursuant to this provision, </w:t>
      </w:r>
      <w:r>
        <w:rPr>
          <w:color w:val="000000" w:themeColor="text1"/>
          <w:u w:color="000000" w:themeColor="text1"/>
        </w:rPr>
        <w:t xml:space="preserve">then </w:t>
      </w:r>
      <w:r w:rsidRPr="00B8224E">
        <w:rPr>
          <w:color w:val="000000" w:themeColor="text1"/>
          <w:u w:color="000000" w:themeColor="text1"/>
        </w:rPr>
        <w:t xml:space="preserve">the commission’s legal counsel or designee </w:t>
      </w:r>
      <w:r>
        <w:rPr>
          <w:color w:val="000000" w:themeColor="text1"/>
          <w:u w:color="000000" w:themeColor="text1"/>
        </w:rPr>
        <w:t>must</w:t>
      </w:r>
      <w:r w:rsidRPr="00B8224E">
        <w:rPr>
          <w:color w:val="000000" w:themeColor="text1"/>
          <w:u w:color="000000" w:themeColor="text1"/>
        </w:rPr>
        <w:t xml:space="preserve"> certify that the meeting may be closed and </w:t>
      </w:r>
      <w:r>
        <w:rPr>
          <w:color w:val="000000" w:themeColor="text1"/>
          <w:u w:color="000000" w:themeColor="text1"/>
        </w:rPr>
        <w:t>must</w:t>
      </w:r>
      <w:r w:rsidRPr="00B8224E">
        <w:rPr>
          <w:color w:val="000000" w:themeColor="text1"/>
          <w:u w:color="000000" w:themeColor="text1"/>
        </w:rPr>
        <w:t xml:space="preserve"> reference each relevant exempting provision.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minutes that fully and clearly describe all matters discussed in a meeting and </w:t>
      </w:r>
      <w:r>
        <w:rPr>
          <w:color w:val="000000" w:themeColor="text1"/>
          <w:u w:color="000000" w:themeColor="text1"/>
        </w:rPr>
        <w:t>must</w:t>
      </w:r>
      <w:r w:rsidRPr="00B8224E">
        <w:rPr>
          <w:color w:val="000000" w:themeColor="text1"/>
          <w:u w:color="000000" w:themeColor="text1"/>
        </w:rPr>
        <w:t xml:space="preserve"> provide a full and accurate summary of actions taken, and the reasons therefore, including a description of the views expressed. All documents considered in connection with an action must be identified in </w:t>
      </w:r>
      <w:r>
        <w:rPr>
          <w:color w:val="000000" w:themeColor="text1"/>
          <w:u w:color="000000" w:themeColor="text1"/>
        </w:rPr>
        <w:t xml:space="preserve">the </w:t>
      </w:r>
      <w:r w:rsidRPr="00B8224E">
        <w:rPr>
          <w:color w:val="000000" w:themeColor="text1"/>
          <w:u w:color="000000" w:themeColor="text1"/>
        </w:rPr>
        <w:t xml:space="preserve">minutes. All minutes and documents of a closed meeting must remain under seal, subject to release by a majority vote of the commission or </w:t>
      </w:r>
      <w:r>
        <w:rPr>
          <w:color w:val="000000" w:themeColor="text1"/>
          <w:u w:color="000000" w:themeColor="text1"/>
        </w:rPr>
        <w:t xml:space="preserve">an </w:t>
      </w:r>
      <w:r w:rsidRPr="00B8224E">
        <w:rPr>
          <w:color w:val="000000" w:themeColor="text1"/>
          <w:u w:color="000000" w:themeColor="text1"/>
        </w:rPr>
        <w:t>order of a court of competent jurisdiction.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With respect to financing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pay, or provide for the payment of, the reasonable expenses of its establishment, organization, and ongoing activities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accept any and all appropriate revenue sources, donations, and grants of money, equipment, supplies, materials, and services</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levy on and collect an annual assessment from each member state or impose fees on other parties to cover the cost of the operations and activities of the commission and its staff, which must be in a total amount sufficient to cover its annual budget</w:t>
      </w:r>
      <w:r>
        <w:rPr>
          <w:color w:val="000000" w:themeColor="text1"/>
          <w:u w:color="000000" w:themeColor="text1"/>
        </w:rPr>
        <w:t>,</w:t>
      </w:r>
      <w:r w:rsidRPr="00B8224E">
        <w:rPr>
          <w:color w:val="000000" w:themeColor="text1"/>
          <w:u w:color="000000" w:themeColor="text1"/>
        </w:rPr>
        <w:t xml:space="preserve"> as approved each year</w:t>
      </w:r>
      <w:r>
        <w:rPr>
          <w:color w:val="000000" w:themeColor="text1"/>
          <w:u w:color="000000" w:themeColor="text1"/>
        </w:rPr>
        <w:t>,</w:t>
      </w:r>
      <w:r w:rsidRPr="00B8224E">
        <w:rPr>
          <w:color w:val="000000" w:themeColor="text1"/>
          <w:u w:color="000000" w:themeColor="text1"/>
        </w:rPr>
        <w:t xml:space="preserve"> for which revenue is not provided by other sources. The aggregate annual assessment amount must be allocated based upon a formula to be determined by the commission, which </w:t>
      </w:r>
      <w:r>
        <w:rPr>
          <w:color w:val="000000" w:themeColor="text1"/>
          <w:u w:color="000000" w:themeColor="text1"/>
        </w:rPr>
        <w:t>must</w:t>
      </w:r>
      <w:r w:rsidRPr="00B8224E">
        <w:rPr>
          <w:color w:val="000000" w:themeColor="text1"/>
          <w:u w:color="000000" w:themeColor="text1"/>
        </w:rPr>
        <w:t xml:space="preserve"> promulgate a rule binding upon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not incur obligations of any kind prior to securing the funds adequate to meet the same</w:t>
      </w:r>
      <w:r>
        <w:rPr>
          <w:color w:val="000000" w:themeColor="text1"/>
          <w:u w:color="000000" w:themeColor="text1"/>
        </w:rPr>
        <w:t>,</w:t>
      </w:r>
      <w:r w:rsidRPr="00B8224E">
        <w:rPr>
          <w:color w:val="000000" w:themeColor="text1"/>
          <w:u w:color="000000" w:themeColor="text1"/>
        </w:rPr>
        <w:t xml:space="preserve"> nor may the commission pledge the credit of any of the member states, except by and with the authority of the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With respect to qualified immunity, defense, and indemnification: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members, officers, executive director, employees, and representatives of the commission </w:t>
      </w:r>
      <w:r>
        <w:rPr>
          <w:color w:val="000000" w:themeColor="text1"/>
          <w:u w:color="000000" w:themeColor="text1"/>
        </w:rPr>
        <w:t>must</w:t>
      </w:r>
      <w:r w:rsidRPr="00B8224E">
        <w:rPr>
          <w:color w:val="000000" w:themeColor="text1"/>
          <w:u w:color="000000" w:themeColor="text1"/>
        </w:rPr>
        <w:t xml:space="preserve"> be immune from suit and liability, either personally or in their official capacity, for any claim for damage to or loss of property or personal injury or other civil liability caused by or arising out of any actual or alleged act, error, or omission that occurred</w:t>
      </w:r>
      <w:r>
        <w:rPr>
          <w:color w:val="000000" w:themeColor="text1"/>
          <w:u w:color="000000" w:themeColor="text1"/>
        </w:rPr>
        <w:t xml:space="preserve"> within the scope of the person’s commission employment, duties, or responsibilities</w:t>
      </w:r>
      <w:r w:rsidRPr="00B8224E">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in this item </w:t>
      </w:r>
      <w:r>
        <w:rPr>
          <w:color w:val="000000" w:themeColor="text1"/>
          <w:u w:color="000000" w:themeColor="text1"/>
        </w:rPr>
        <w:t>shall</w:t>
      </w:r>
      <w:r w:rsidRPr="00B8224E">
        <w:rPr>
          <w:color w:val="000000" w:themeColor="text1"/>
          <w:u w:color="000000" w:themeColor="text1"/>
        </w:rPr>
        <w:t xml:space="preserve"> be construed to protect any person from suit or liability for any damage, loss, injury, or liability caused by the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 of that person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defend any member, officer, executive director, employee, or representative of the commission in any civil action seeking to impose liability arising out of any actual or alleged act, error,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lastRenderedPageBreak/>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herein </w:t>
      </w:r>
      <w:r>
        <w:rPr>
          <w:color w:val="000000" w:themeColor="text1"/>
          <w:u w:color="000000" w:themeColor="text1"/>
        </w:rPr>
        <w:t>shall</w:t>
      </w:r>
      <w:r w:rsidRPr="00B8224E">
        <w:rPr>
          <w:color w:val="000000" w:themeColor="text1"/>
          <w:u w:color="000000" w:themeColor="text1"/>
        </w:rPr>
        <w:t xml:space="preserve"> be construed to prohibit that person from retaining his own counsel and provided further that the actual or alleged act, error, or omission did not result from th</w:t>
      </w:r>
      <w:r>
        <w:rPr>
          <w:color w:val="000000" w:themeColor="text1"/>
          <w:u w:color="000000" w:themeColor="text1"/>
        </w:rPr>
        <w:t>e</w:t>
      </w:r>
      <w:r w:rsidRPr="00B8224E">
        <w:rPr>
          <w:color w:val="000000" w:themeColor="text1"/>
          <w:u w:color="000000" w:themeColor="text1"/>
        </w:rPr>
        <w:t xml:space="preserv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w:t>
      </w:r>
      <w:r>
        <w:rPr>
          <w:color w:val="000000" w:themeColor="text1"/>
          <w:u w:color="000000" w:themeColor="text1"/>
        </w:rPr>
        <w:t xml:space="preserve"> of that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indemnify and hold harmless any member, officer, executive director, employee, or representative of the commission for the amount of any settlement or judgment obtained against that person arising out of any actual or alleged act, error</w:t>
      </w:r>
      <w:r>
        <w:rPr>
          <w:color w:val="000000" w:themeColor="text1"/>
          <w:u w:color="000000" w:themeColor="text1"/>
        </w:rPr>
        <w:t>,</w:t>
      </w:r>
      <w:r w:rsidRPr="00B8224E">
        <w:rPr>
          <w:color w:val="000000" w:themeColor="text1"/>
          <w:u w:color="000000" w:themeColor="text1"/>
        </w:rPr>
        <w:t xml:space="preserve">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w:t>
      </w:r>
      <w:r>
        <w:rPr>
          <w:color w:val="000000" w:themeColor="text1"/>
          <w:u w:color="000000" w:themeColor="text1"/>
        </w:rPr>
        <w:t xml:space="preserve">the </w:t>
      </w:r>
      <w:r w:rsidRPr="00B8224E">
        <w:rPr>
          <w:color w:val="000000" w:themeColor="text1"/>
          <w:u w:color="000000" w:themeColor="text1"/>
        </w:rPr>
        <w:t xml:space="preserve">person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 xml:space="preserve">commission employment, duties, or responsibilities, provided that the actual or alleged act, error, or omission did not result from the intentional or </w:t>
      </w:r>
      <w:r>
        <w:rPr>
          <w:color w:val="000000" w:themeColor="text1"/>
          <w:u w:color="000000" w:themeColor="text1"/>
        </w:rPr>
        <w:t xml:space="preserve">the </w:t>
      </w:r>
      <w:r w:rsidRPr="00B8224E">
        <w:rPr>
          <w:color w:val="000000" w:themeColor="text1"/>
          <w:u w:color="000000" w:themeColor="text1"/>
        </w:rPr>
        <w:t>wi</w:t>
      </w:r>
      <w:r>
        <w:rPr>
          <w:color w:val="000000" w:themeColor="text1"/>
          <w:u w:color="000000" w:themeColor="text1"/>
        </w:rPr>
        <w:t>l</w:t>
      </w:r>
      <w:r w:rsidRPr="00B8224E">
        <w:rPr>
          <w:color w:val="000000" w:themeColor="text1"/>
          <w:u w:color="000000" w:themeColor="text1"/>
        </w:rPr>
        <w:t>lful or wanton misconduct of that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590.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provide for the development, maintenance, and utilization of a data system containing licensure, adverse action, and investigative information on all licensed individuals in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Notwithstanding any other provision of state law to the contrary, a member state </w:t>
      </w:r>
      <w:r>
        <w:rPr>
          <w:color w:val="000000" w:themeColor="text1"/>
          <w:u w:color="000000" w:themeColor="text1"/>
        </w:rPr>
        <w:t>must</w:t>
      </w:r>
      <w:r w:rsidRPr="00B8224E">
        <w:rPr>
          <w:color w:val="000000" w:themeColor="text1"/>
          <w:u w:color="000000" w:themeColor="text1"/>
        </w:rPr>
        <w:t xml:space="preserve"> submit a uniform data set to the data system on all individuals to whom this compact is applicable</w:t>
      </w:r>
      <w:r>
        <w:rPr>
          <w:color w:val="000000" w:themeColor="text1"/>
          <w:u w:color="000000" w:themeColor="text1"/>
        </w:rPr>
        <w:t>,</w:t>
      </w:r>
      <w:r w:rsidRPr="00B8224E">
        <w:rPr>
          <w:color w:val="000000" w:themeColor="text1"/>
          <w:u w:color="000000" w:themeColor="text1"/>
        </w:rPr>
        <w:t xml:space="preserve"> as required by the rules of the commission, including: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identifying information;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licensure data;</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adverse actions against a license or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nonconfidential information related to alternative program participation;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any denial of </w:t>
      </w:r>
      <w:r>
        <w:rPr>
          <w:color w:val="000000" w:themeColor="text1"/>
          <w:u w:color="000000" w:themeColor="text1"/>
        </w:rPr>
        <w:t xml:space="preserve">an </w:t>
      </w:r>
      <w:r w:rsidRPr="00B8224E">
        <w:rPr>
          <w:color w:val="000000" w:themeColor="text1"/>
          <w:u w:color="000000" w:themeColor="text1"/>
        </w:rPr>
        <w:t>application for licensure, and the reason</w:t>
      </w:r>
      <w:r>
        <w:rPr>
          <w:color w:val="000000" w:themeColor="text1"/>
          <w:u w:color="000000" w:themeColor="text1"/>
        </w:rPr>
        <w:t xml:space="preserve"> or reasons</w:t>
      </w:r>
      <w:r w:rsidRPr="00B8224E">
        <w:rPr>
          <w:color w:val="000000" w:themeColor="text1"/>
          <w:u w:color="000000" w:themeColor="text1"/>
        </w:rPr>
        <w:t xml:space="preserve"> for </w:t>
      </w:r>
      <w:r>
        <w:rPr>
          <w:color w:val="000000" w:themeColor="text1"/>
          <w:u w:color="000000" w:themeColor="text1"/>
        </w:rPr>
        <w:t xml:space="preserve">the </w:t>
      </w:r>
      <w:r w:rsidRPr="00B8224E">
        <w:rPr>
          <w:color w:val="000000" w:themeColor="text1"/>
          <w:u w:color="000000" w:themeColor="text1"/>
        </w:rPr>
        <w:t>denial;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other information that may facilitate the administration of this compact, as determined by the rules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Investigative information pertaining to a licensee in any member state </w:t>
      </w:r>
      <w:r>
        <w:rPr>
          <w:color w:val="000000" w:themeColor="text1"/>
          <w:u w:color="000000" w:themeColor="text1"/>
        </w:rPr>
        <w:t>must only</w:t>
      </w:r>
      <w:r w:rsidRPr="00B8224E">
        <w:rPr>
          <w:color w:val="000000" w:themeColor="text1"/>
          <w:u w:color="000000" w:themeColor="text1"/>
        </w:rPr>
        <w:t xml:space="preserve"> be available to other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promptly notify all member states of any adverse action taken against a licensee or an individual applying for a license. Adverse action information pertaining to a licensee in any member state </w:t>
      </w:r>
      <w:r>
        <w:rPr>
          <w:color w:val="000000" w:themeColor="text1"/>
          <w:u w:color="000000" w:themeColor="text1"/>
        </w:rPr>
        <w:t>must</w:t>
      </w:r>
      <w:r w:rsidRPr="00B8224E">
        <w:rPr>
          <w:color w:val="000000" w:themeColor="text1"/>
          <w:u w:color="000000" w:themeColor="text1"/>
        </w:rPr>
        <w:t xml:space="preserve"> be available to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Member states contributing information to the data system may designate information that </w:t>
      </w:r>
      <w:r>
        <w:rPr>
          <w:color w:val="000000" w:themeColor="text1"/>
          <w:u w:color="000000" w:themeColor="text1"/>
        </w:rPr>
        <w:t>must</w:t>
      </w:r>
      <w:r w:rsidRPr="00B8224E">
        <w:rPr>
          <w:color w:val="000000" w:themeColor="text1"/>
          <w:u w:color="000000" w:themeColor="text1"/>
        </w:rPr>
        <w:t xml:space="preserve"> not be shared with the public without the express permission of the contributing </w:t>
      </w:r>
      <w:r>
        <w:rPr>
          <w:color w:val="000000" w:themeColor="text1"/>
          <w:u w:color="000000" w:themeColor="text1"/>
        </w:rPr>
        <w:t xml:space="preserve">member </w:t>
      </w:r>
      <w:r w:rsidRPr="00B8224E">
        <w:rPr>
          <w:color w:val="000000" w:themeColor="text1"/>
          <w:u w:color="000000" w:themeColor="text1"/>
        </w:rPr>
        <w:t>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(F)</w:t>
      </w:r>
      <w:r w:rsidRPr="00B8224E">
        <w:rPr>
          <w:color w:val="000000" w:themeColor="text1"/>
          <w:u w:color="000000" w:themeColor="text1"/>
        </w:rPr>
        <w:tab/>
        <w:t>Any information submitted to the data system that is subsequently required to be expunged by the laws of the member state contributing the information must be removed from the data system.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exercise its rulemaking powers pursuant to the criteria set forth in this section and the rules adopted thereunder. Rules and amendments </w:t>
      </w:r>
      <w:r>
        <w:rPr>
          <w:color w:val="000000" w:themeColor="text1"/>
          <w:u w:color="000000" w:themeColor="text1"/>
        </w:rPr>
        <w:t>must</w:t>
      </w:r>
      <w:r w:rsidRPr="00B8224E">
        <w:rPr>
          <w:color w:val="000000" w:themeColor="text1"/>
          <w:u w:color="000000" w:themeColor="text1"/>
        </w:rPr>
        <w:t xml:space="preserve"> become binding as of the date specified in each rule or amendment.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If a majority of the legislatures of the member states rejects a rule by enactment of a statute or resolution</w:t>
      </w:r>
      <w:r>
        <w:rPr>
          <w:color w:val="000000" w:themeColor="text1"/>
          <w:u w:color="000000" w:themeColor="text1"/>
        </w:rPr>
        <w:t>,</w:t>
      </w:r>
      <w:r w:rsidRPr="00B8224E">
        <w:rPr>
          <w:color w:val="000000" w:themeColor="text1"/>
          <w:u w:color="000000" w:themeColor="text1"/>
        </w:rPr>
        <w:t xml:space="preserve"> in the same manner used to adopt the compact</w:t>
      </w:r>
      <w:r>
        <w:rPr>
          <w:color w:val="000000" w:themeColor="text1"/>
          <w:u w:color="000000" w:themeColor="text1"/>
        </w:rPr>
        <w:t>,</w:t>
      </w:r>
      <w:r w:rsidRPr="00B8224E">
        <w:rPr>
          <w:color w:val="000000" w:themeColor="text1"/>
          <w:u w:color="000000" w:themeColor="text1"/>
        </w:rPr>
        <w:t xml:space="preserve"> within four years of the date of adoption of the rule, </w:t>
      </w:r>
      <w:r>
        <w:rPr>
          <w:color w:val="000000" w:themeColor="text1"/>
          <w:u w:color="000000" w:themeColor="text1"/>
        </w:rPr>
        <w:t xml:space="preserve">then </w:t>
      </w:r>
      <w:r w:rsidRPr="00B8224E">
        <w:rPr>
          <w:color w:val="000000" w:themeColor="text1"/>
          <w:u w:color="000000" w:themeColor="text1"/>
        </w:rPr>
        <w:t>the rule shall have no further force and effect in any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Rules or amendments to the rules must be adopted at a regular or special meeting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Prior to </w:t>
      </w:r>
      <w:r>
        <w:rPr>
          <w:color w:val="000000" w:themeColor="text1"/>
          <w:u w:color="000000" w:themeColor="text1"/>
        </w:rPr>
        <w:t xml:space="preserve">the </w:t>
      </w:r>
      <w:r w:rsidRPr="00B8224E">
        <w:rPr>
          <w:color w:val="000000" w:themeColor="text1"/>
          <w:u w:color="000000" w:themeColor="text1"/>
        </w:rPr>
        <w:t xml:space="preserve">promulgation and adoption of a final rule or rules by the commission, and at least thirty days in advance of the meeting at which </w:t>
      </w:r>
      <w:r>
        <w:rPr>
          <w:color w:val="000000" w:themeColor="text1"/>
          <w:u w:color="000000" w:themeColor="text1"/>
        </w:rPr>
        <w:t>a</w:t>
      </w:r>
      <w:r w:rsidRPr="00B8224E">
        <w:rPr>
          <w:color w:val="000000" w:themeColor="text1"/>
          <w:u w:color="000000" w:themeColor="text1"/>
        </w:rPr>
        <w:t xml:space="preserve"> rule is being considered and voted upon, the commission </w:t>
      </w:r>
      <w:r>
        <w:rPr>
          <w:color w:val="000000" w:themeColor="text1"/>
          <w:u w:color="000000" w:themeColor="text1"/>
        </w:rPr>
        <w:t>must</w:t>
      </w:r>
      <w:r w:rsidRPr="00B8224E">
        <w:rPr>
          <w:color w:val="000000" w:themeColor="text1"/>
          <w:u w:color="000000" w:themeColor="text1"/>
        </w:rPr>
        <w:t xml:space="preserve"> file a notice of proposed rulemaking: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on the website of the commission or </w:t>
      </w:r>
      <w:r>
        <w:rPr>
          <w:color w:val="000000" w:themeColor="text1"/>
          <w:u w:color="000000" w:themeColor="text1"/>
        </w:rPr>
        <w:t>an</w:t>
      </w:r>
      <w:r w:rsidRPr="00B8224E">
        <w:rPr>
          <w:color w:val="000000" w:themeColor="text1"/>
          <w:u w:color="000000" w:themeColor="text1"/>
        </w:rPr>
        <w:t>other publicly accessible platform;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on the website of each member state</w:t>
      </w:r>
      <w:r>
        <w:rPr>
          <w:color w:val="000000" w:themeColor="text1"/>
          <w:u w:color="000000" w:themeColor="text1"/>
        </w:rPr>
        <w:t>’s</w:t>
      </w:r>
      <w:r w:rsidRPr="00B8224E">
        <w:rPr>
          <w:color w:val="000000" w:themeColor="text1"/>
          <w:u w:color="000000" w:themeColor="text1"/>
        </w:rPr>
        <w:t xml:space="preserve"> licensing board or </w:t>
      </w:r>
      <w:r>
        <w:rPr>
          <w:color w:val="000000" w:themeColor="text1"/>
          <w:u w:color="000000" w:themeColor="text1"/>
        </w:rPr>
        <w:t>an</w:t>
      </w:r>
      <w:r w:rsidRPr="00B8224E">
        <w:rPr>
          <w:color w:val="000000" w:themeColor="text1"/>
          <w:u w:color="000000" w:themeColor="text1"/>
        </w:rPr>
        <w:t>other publically accessible platform</w:t>
      </w:r>
      <w:r>
        <w:rPr>
          <w:color w:val="000000" w:themeColor="text1"/>
          <w:u w:color="000000" w:themeColor="text1"/>
        </w:rPr>
        <w:t>,</w:t>
      </w:r>
      <w:r w:rsidRPr="00B8224E">
        <w:rPr>
          <w:color w:val="000000" w:themeColor="text1"/>
          <w:u w:color="000000" w:themeColor="text1"/>
        </w:rPr>
        <w:t xml:space="preserve"> or the publication in which each state would otherwise publish proposed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notice of proposed rulemaking must include: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the proposed time, date, and location of the meeting in which the rule </w:t>
      </w:r>
      <w:r>
        <w:rPr>
          <w:color w:val="000000" w:themeColor="text1"/>
          <w:u w:color="000000" w:themeColor="text1"/>
        </w:rPr>
        <w:t>must</w:t>
      </w:r>
      <w:r w:rsidRPr="00B8224E">
        <w:rPr>
          <w:color w:val="000000" w:themeColor="text1"/>
          <w:u w:color="000000" w:themeColor="text1"/>
        </w:rPr>
        <w:t xml:space="preserve"> be considered and voted upon;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the text of the proposed rule or amendment and the reason for the proposed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 request for comments on the proposed rule from any interested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the manner in which interested persons may submit notice to the commission of their intention to attend the public hearing and any written comments.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 xml:space="preserve">Prior to the adoption of a proposed rule, the commission </w:t>
      </w:r>
      <w:r>
        <w:rPr>
          <w:color w:val="000000" w:themeColor="text1"/>
          <w:u w:color="000000" w:themeColor="text1"/>
        </w:rPr>
        <w:t>must</w:t>
      </w:r>
      <w:r w:rsidRPr="00B8224E">
        <w:rPr>
          <w:color w:val="000000" w:themeColor="text1"/>
          <w:u w:color="000000" w:themeColor="text1"/>
        </w:rPr>
        <w:t xml:space="preserve"> allow persons to submit written data, facts, opinions, and arguments, which </w:t>
      </w:r>
      <w:r>
        <w:rPr>
          <w:color w:val="000000" w:themeColor="text1"/>
          <w:u w:color="000000" w:themeColor="text1"/>
        </w:rPr>
        <w:t>must</w:t>
      </w:r>
      <w:r w:rsidRPr="00B8224E">
        <w:rPr>
          <w:color w:val="000000" w:themeColor="text1"/>
          <w:u w:color="000000" w:themeColor="text1"/>
        </w:rPr>
        <w:t xml:space="preserve"> be made available to the public.</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grant an opportunity for a public hearing before it adopts a rule or amendment if a hearing is requested by: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at least twenty</w:t>
      </w:r>
      <w:r w:rsidR="00901D3F">
        <w:rPr>
          <w:color w:val="000000" w:themeColor="text1"/>
          <w:u w:color="000000" w:themeColor="text1"/>
        </w:rPr>
        <w:noBreakHyphen/>
      </w:r>
      <w:r w:rsidRPr="00B8224E">
        <w:rPr>
          <w:color w:val="000000" w:themeColor="text1"/>
          <w:u w:color="000000" w:themeColor="text1"/>
        </w:rPr>
        <w:t>five persons;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a state or federal governmental subdivision or agency;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(3)</w:t>
      </w:r>
      <w:r w:rsidRPr="00B8224E">
        <w:rPr>
          <w:color w:val="000000" w:themeColor="text1"/>
          <w:u w:color="000000" w:themeColor="text1"/>
        </w:rPr>
        <w:tab/>
        <w:t>an association having at least twenty</w:t>
      </w:r>
      <w:r w:rsidR="00901D3F">
        <w:rPr>
          <w:color w:val="000000" w:themeColor="text1"/>
          <w:u w:color="000000" w:themeColor="text1"/>
        </w:rPr>
        <w:noBreakHyphen/>
      </w:r>
      <w:r w:rsidRPr="00B8224E">
        <w:rPr>
          <w:color w:val="000000" w:themeColor="text1"/>
          <w:u w:color="000000" w:themeColor="text1"/>
        </w:rPr>
        <w:t>five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hearing is held on </w:t>
      </w:r>
      <w:r>
        <w:rPr>
          <w:color w:val="000000" w:themeColor="text1"/>
          <w:u w:color="000000" w:themeColor="text1"/>
        </w:rPr>
        <w:t>a</w:t>
      </w:r>
      <w:r w:rsidRPr="00B8224E">
        <w:rPr>
          <w:color w:val="000000" w:themeColor="text1"/>
          <w:u w:color="000000" w:themeColor="text1"/>
        </w:rPr>
        <w:t xml:space="preserve"> proposed rule or amendment,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place, time, and date of the scheduled public hearing. If the hearing is held via electronic means,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mechanism for access to the electronic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All persons wishing to be heard at the hearing </w:t>
      </w:r>
      <w:r>
        <w:rPr>
          <w:color w:val="000000" w:themeColor="text1"/>
          <w:u w:color="000000" w:themeColor="text1"/>
        </w:rPr>
        <w:t>must</w:t>
      </w:r>
      <w:r w:rsidRPr="00B8224E">
        <w:rPr>
          <w:color w:val="000000" w:themeColor="text1"/>
          <w:u w:color="000000" w:themeColor="text1"/>
        </w:rPr>
        <w:t xml:space="preserve"> notify the executive director of the commission or </w:t>
      </w:r>
      <w:r>
        <w:rPr>
          <w:color w:val="000000" w:themeColor="text1"/>
          <w:u w:color="000000" w:themeColor="text1"/>
        </w:rPr>
        <w:t>an</w:t>
      </w:r>
      <w:r w:rsidRPr="00B8224E">
        <w:rPr>
          <w:color w:val="000000" w:themeColor="text1"/>
          <w:u w:color="000000" w:themeColor="text1"/>
        </w:rPr>
        <w:t>other designated member</w:t>
      </w:r>
      <w:r>
        <w:rPr>
          <w:color w:val="000000" w:themeColor="text1"/>
          <w:u w:color="000000" w:themeColor="text1"/>
        </w:rPr>
        <w:t>,</w:t>
      </w:r>
      <w:r w:rsidRPr="00B8224E">
        <w:rPr>
          <w:color w:val="000000" w:themeColor="text1"/>
          <w:u w:color="000000" w:themeColor="text1"/>
        </w:rPr>
        <w:t xml:space="preserve"> in writing</w:t>
      </w:r>
      <w:r>
        <w:rPr>
          <w:color w:val="000000" w:themeColor="text1"/>
          <w:u w:color="000000" w:themeColor="text1"/>
        </w:rPr>
        <w:t>,</w:t>
      </w:r>
      <w:r w:rsidRPr="00B8224E">
        <w:rPr>
          <w:color w:val="000000" w:themeColor="text1"/>
          <w:u w:color="000000" w:themeColor="text1"/>
        </w:rPr>
        <w:t xml:space="preserve"> of their desire to appear and testify at the hearing no less than five business days before the scheduled date of the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Hearings </w:t>
      </w:r>
      <w:r>
        <w:rPr>
          <w:color w:val="000000" w:themeColor="text1"/>
          <w:u w:color="000000" w:themeColor="text1"/>
        </w:rPr>
        <w:t>must</w:t>
      </w:r>
      <w:r w:rsidRPr="00B8224E">
        <w:rPr>
          <w:color w:val="000000" w:themeColor="text1"/>
          <w:u w:color="000000" w:themeColor="text1"/>
        </w:rPr>
        <w:t xml:space="preserve"> be conducted in a manner </w:t>
      </w:r>
      <w:r>
        <w:rPr>
          <w:color w:val="000000" w:themeColor="text1"/>
          <w:u w:color="000000" w:themeColor="text1"/>
        </w:rPr>
        <w:t>that provides</w:t>
      </w:r>
      <w:r w:rsidRPr="00B8224E">
        <w:rPr>
          <w:color w:val="000000" w:themeColor="text1"/>
          <w:u w:color="000000" w:themeColor="text1"/>
        </w:rPr>
        <w:t xml:space="preserve"> a fair and reasonable opportunity to comment orally or in writing</w:t>
      </w:r>
      <w:r>
        <w:rPr>
          <w:color w:val="000000" w:themeColor="text1"/>
          <w:u w:color="000000" w:themeColor="text1"/>
        </w:rPr>
        <w:t xml:space="preserve"> to </w:t>
      </w:r>
      <w:r w:rsidRPr="00B8224E">
        <w:rPr>
          <w:color w:val="000000" w:themeColor="text1"/>
          <w:u w:color="000000" w:themeColor="text1"/>
        </w:rPr>
        <w:t>each person who wishes to comment.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All hearings </w:t>
      </w:r>
      <w:r>
        <w:rPr>
          <w:color w:val="000000" w:themeColor="text1"/>
          <w:u w:color="000000" w:themeColor="text1"/>
        </w:rPr>
        <w:t>must</w:t>
      </w:r>
      <w:r w:rsidRPr="00B8224E">
        <w:rPr>
          <w:color w:val="000000" w:themeColor="text1"/>
          <w:u w:color="000000" w:themeColor="text1"/>
        </w:rPr>
        <w:t xml:space="preserve"> be recorded. A copy of the recording </w:t>
      </w:r>
      <w:r>
        <w:rPr>
          <w:color w:val="000000" w:themeColor="text1"/>
          <w:u w:color="000000" w:themeColor="text1"/>
        </w:rPr>
        <w:t>must</w:t>
      </w:r>
      <w:r w:rsidRPr="00B8224E">
        <w:rPr>
          <w:color w:val="000000" w:themeColor="text1"/>
          <w:u w:color="000000" w:themeColor="text1"/>
        </w:rPr>
        <w:t xml:space="preserve"> be made available on request.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Nothing in this section may be construed as requiring a separate hearing on each rule. Rules may be grouped for the convenience of the commission at hearings required by this section.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 xml:space="preserve">Following the scheduled hearing date, or by the close of business on the scheduled hearing date if the hearing was not held, the commission </w:t>
      </w:r>
      <w:r>
        <w:rPr>
          <w:color w:val="000000" w:themeColor="text1"/>
          <w:u w:color="000000" w:themeColor="text1"/>
        </w:rPr>
        <w:t>must</w:t>
      </w:r>
      <w:r w:rsidRPr="00B8224E">
        <w:rPr>
          <w:color w:val="000000" w:themeColor="text1"/>
          <w:u w:color="000000" w:themeColor="text1"/>
        </w:rPr>
        <w:t xml:space="preserve"> consider all written and oral comments received.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no written notice of intent to attend the public hearing by interested parties is received, </w:t>
      </w:r>
      <w:r>
        <w:rPr>
          <w:color w:val="000000" w:themeColor="text1"/>
          <w:u w:color="000000" w:themeColor="text1"/>
        </w:rPr>
        <w:t xml:space="preserve">then </w:t>
      </w:r>
      <w:r w:rsidRPr="00B8224E">
        <w:rPr>
          <w:color w:val="000000" w:themeColor="text1"/>
          <w:u w:color="000000" w:themeColor="text1"/>
        </w:rPr>
        <w:t xml:space="preserve">the commission may proceed with </w:t>
      </w:r>
      <w:r>
        <w:rPr>
          <w:color w:val="000000" w:themeColor="text1"/>
          <w:u w:color="000000" w:themeColor="text1"/>
        </w:rPr>
        <w:t xml:space="preserve">the </w:t>
      </w:r>
      <w:r w:rsidRPr="00B8224E">
        <w:rPr>
          <w:color w:val="000000" w:themeColor="text1"/>
          <w:u w:color="000000" w:themeColor="text1"/>
        </w:rPr>
        <w:t>promulgation of the proposed rule without a public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by </w:t>
      </w:r>
      <w:r>
        <w:rPr>
          <w:color w:val="000000" w:themeColor="text1"/>
          <w:u w:color="000000" w:themeColor="text1"/>
        </w:rPr>
        <w:t xml:space="preserve">a </w:t>
      </w:r>
      <w:r w:rsidRPr="00B8224E">
        <w:rPr>
          <w:color w:val="000000" w:themeColor="text1"/>
          <w:u w:color="000000" w:themeColor="text1"/>
        </w:rPr>
        <w:t xml:space="preserve">majority vote of all members, take </w:t>
      </w:r>
      <w:r>
        <w:rPr>
          <w:color w:val="000000" w:themeColor="text1"/>
          <w:u w:color="000000" w:themeColor="text1"/>
        </w:rPr>
        <w:t xml:space="preserve">a </w:t>
      </w:r>
      <w:r w:rsidRPr="00B8224E">
        <w:rPr>
          <w:color w:val="000000" w:themeColor="text1"/>
          <w:u w:color="000000" w:themeColor="text1"/>
        </w:rPr>
        <w:t xml:space="preserve">final action on </w:t>
      </w:r>
      <w:r>
        <w:rPr>
          <w:color w:val="000000" w:themeColor="text1"/>
          <w:u w:color="000000" w:themeColor="text1"/>
        </w:rPr>
        <w:t>a</w:t>
      </w:r>
      <w:r w:rsidRPr="00B8224E">
        <w:rPr>
          <w:color w:val="000000" w:themeColor="text1"/>
          <w:u w:color="000000" w:themeColor="text1"/>
        </w:rPr>
        <w:t xml:space="preserve"> proposed rule and </w:t>
      </w:r>
      <w:r>
        <w:rPr>
          <w:color w:val="000000" w:themeColor="text1"/>
          <w:u w:color="000000" w:themeColor="text1"/>
        </w:rPr>
        <w:t>must</w:t>
      </w:r>
      <w:r w:rsidRPr="00B8224E">
        <w:rPr>
          <w:color w:val="000000" w:themeColor="text1"/>
          <w:u w:color="000000" w:themeColor="text1"/>
        </w:rPr>
        <w:t xml:space="preserve"> determine the effective date of the rule, if any, based on the rulemaking record and the full text of the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Upon </w:t>
      </w:r>
      <w:r>
        <w:rPr>
          <w:color w:val="000000" w:themeColor="text1"/>
          <w:u w:color="000000" w:themeColor="text1"/>
        </w:rPr>
        <w:t xml:space="preserve">a </w:t>
      </w:r>
      <w:r w:rsidRPr="00B8224E">
        <w:rPr>
          <w:color w:val="000000" w:themeColor="text1"/>
          <w:u w:color="000000" w:themeColor="text1"/>
        </w:rPr>
        <w:t>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reasonably possible, in no event later than ninety days after the effective date of the rule. For the purposes of this provision, an emergency rule is one that must be adopted immediately in order to:</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address</w:t>
      </w:r>
      <w:r w:rsidRPr="00B8224E">
        <w:rPr>
          <w:color w:val="000000" w:themeColor="text1"/>
          <w:u w:color="000000" w:themeColor="text1"/>
        </w:rPr>
        <w:t xml:space="preserve"> an imminent threat to public health, safety, or welfare;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prevent a loss of commission or member state funds;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meet a deadline for the promulgation of an administrative rule that is established by federal law or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(M)</w:t>
      </w:r>
      <w:r w:rsidRPr="00B8224E">
        <w:rPr>
          <w:color w:val="000000" w:themeColor="text1"/>
          <w:u w:color="000000" w:themeColor="text1"/>
        </w:rPr>
        <w:tab/>
        <w:t xml:space="preserve">The commission or an authorized committee of the commission may direct revisions to a previously adopted rule or amendment for </w:t>
      </w:r>
      <w:r>
        <w:rPr>
          <w:color w:val="000000" w:themeColor="text1"/>
          <w:u w:color="000000" w:themeColor="text1"/>
        </w:rPr>
        <w:t xml:space="preserve">the </w:t>
      </w:r>
      <w:r w:rsidRPr="00B8224E">
        <w:rPr>
          <w:color w:val="000000" w:themeColor="text1"/>
          <w:u w:color="000000" w:themeColor="text1"/>
        </w:rPr>
        <w:t xml:space="preserve">purposes of correcting typographical errors, errors in format, errors in consistency, or grammatical errors. Public notice of any revisions must be posted on the website of the commission. </w:t>
      </w:r>
      <w:r>
        <w:rPr>
          <w:color w:val="000000" w:themeColor="text1"/>
          <w:u w:color="000000" w:themeColor="text1"/>
        </w:rPr>
        <w:t>A</w:t>
      </w:r>
      <w:r w:rsidRPr="00B8224E">
        <w:rPr>
          <w:color w:val="000000" w:themeColor="text1"/>
          <w:u w:color="000000" w:themeColor="text1"/>
        </w:rPr>
        <w:t xml:space="preserve"> revision must be subject to challenge by any person for a period of thirty days after posting. </w:t>
      </w:r>
      <w:r>
        <w:rPr>
          <w:color w:val="000000" w:themeColor="text1"/>
          <w:u w:color="000000" w:themeColor="text1"/>
        </w:rPr>
        <w:t>A</w:t>
      </w:r>
      <w:r w:rsidRPr="00B8224E">
        <w:rPr>
          <w:color w:val="000000" w:themeColor="text1"/>
          <w:u w:color="000000" w:themeColor="text1"/>
        </w:rPr>
        <w:t xml:space="preserve"> revision may be challenged only on </w:t>
      </w:r>
      <w:r>
        <w:rPr>
          <w:color w:val="000000" w:themeColor="text1"/>
          <w:u w:color="000000" w:themeColor="text1"/>
        </w:rPr>
        <w:t xml:space="preserve">the </w:t>
      </w:r>
      <w:r w:rsidRPr="00B8224E">
        <w:rPr>
          <w:color w:val="000000" w:themeColor="text1"/>
          <w:u w:color="000000" w:themeColor="text1"/>
        </w:rPr>
        <w:t xml:space="preserve">grounds that the revision results in a material change to a rule. A challenge </w:t>
      </w:r>
      <w:r>
        <w:rPr>
          <w:color w:val="000000" w:themeColor="text1"/>
          <w:u w:color="000000" w:themeColor="text1"/>
        </w:rPr>
        <w:t>must</w:t>
      </w:r>
      <w:r w:rsidRPr="00B8224E">
        <w:rPr>
          <w:color w:val="000000" w:themeColor="text1"/>
          <w:u w:color="000000" w:themeColor="text1"/>
        </w:rPr>
        <w:t xml:space="preserve"> be made in writing and delivered to the chair of the commission prior to the end of the notice period. If no challenge is made</w:t>
      </w:r>
      <w:r>
        <w:rPr>
          <w:color w:val="000000" w:themeColor="text1"/>
          <w:u w:color="000000" w:themeColor="text1"/>
        </w:rPr>
        <w:t xml:space="preserve"> to a revision</w:t>
      </w:r>
      <w:r w:rsidRPr="00B8224E">
        <w:rPr>
          <w:color w:val="000000" w:themeColor="text1"/>
          <w:u w:color="000000" w:themeColor="text1"/>
        </w:rPr>
        <w:t xml:space="preserve">, </w:t>
      </w:r>
      <w:r>
        <w:rPr>
          <w:color w:val="000000" w:themeColor="text1"/>
          <w:u w:color="000000" w:themeColor="text1"/>
        </w:rPr>
        <w:t xml:space="preserve">then </w:t>
      </w:r>
      <w:r w:rsidRPr="00B8224E">
        <w:rPr>
          <w:color w:val="000000" w:themeColor="text1"/>
          <w:u w:color="000000" w:themeColor="text1"/>
        </w:rPr>
        <w:t xml:space="preserve">the revision </w:t>
      </w:r>
      <w:r>
        <w:rPr>
          <w:color w:val="000000" w:themeColor="text1"/>
          <w:u w:color="000000" w:themeColor="text1"/>
        </w:rPr>
        <w:t>must</w:t>
      </w:r>
      <w:r w:rsidRPr="00B8224E">
        <w:rPr>
          <w:color w:val="000000" w:themeColor="text1"/>
          <w:u w:color="000000" w:themeColor="text1"/>
        </w:rPr>
        <w:t xml:space="preserve"> take effect without further action. If </w:t>
      </w:r>
      <w:r>
        <w:rPr>
          <w:color w:val="000000" w:themeColor="text1"/>
          <w:u w:color="000000" w:themeColor="text1"/>
        </w:rPr>
        <w:t>a</w:t>
      </w:r>
      <w:r w:rsidRPr="00B8224E">
        <w:rPr>
          <w:color w:val="000000" w:themeColor="text1"/>
          <w:u w:color="000000" w:themeColor="text1"/>
        </w:rPr>
        <w:t xml:space="preserve"> revision is challenged, </w:t>
      </w:r>
      <w:r>
        <w:rPr>
          <w:color w:val="000000" w:themeColor="text1"/>
          <w:u w:color="000000" w:themeColor="text1"/>
        </w:rPr>
        <w:t xml:space="preserve">then </w:t>
      </w:r>
      <w:r w:rsidRPr="00B8224E">
        <w:rPr>
          <w:color w:val="000000" w:themeColor="text1"/>
          <w:u w:color="000000" w:themeColor="text1"/>
        </w:rPr>
        <w:t>the revision may not take effect without the approval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610.</w:t>
      </w:r>
      <w:r w:rsidRPr="00B8224E">
        <w:rPr>
          <w:color w:val="000000" w:themeColor="text1"/>
          <w:u w:color="000000" w:themeColor="text1"/>
        </w:rPr>
        <w:tab/>
        <w:t>(A)</w:t>
      </w:r>
      <w:r w:rsidRPr="00B8224E">
        <w:rPr>
          <w:color w:val="000000" w:themeColor="text1"/>
          <w:u w:color="000000" w:themeColor="text1"/>
        </w:rPr>
        <w:tab/>
        <w:t xml:space="preserve">Upon request by a member state, the commission </w:t>
      </w:r>
      <w:r>
        <w:rPr>
          <w:color w:val="000000" w:themeColor="text1"/>
          <w:u w:color="000000" w:themeColor="text1"/>
        </w:rPr>
        <w:t>must</w:t>
      </w:r>
      <w:r w:rsidRPr="00B8224E">
        <w:rPr>
          <w:color w:val="000000" w:themeColor="text1"/>
          <w:u w:color="000000" w:themeColor="text1"/>
        </w:rPr>
        <w:t xml:space="preserve"> attempt to resolve disputes related to the compact that arise among member states and between member and non</w:t>
      </w:r>
      <w:r w:rsidR="00901D3F">
        <w:rPr>
          <w:color w:val="000000" w:themeColor="text1"/>
          <w:u w:color="000000" w:themeColor="text1"/>
        </w:rPr>
        <w:noBreakHyphen/>
      </w:r>
      <w:r w:rsidRPr="00B8224E">
        <w:rPr>
          <w:color w:val="000000" w:themeColor="text1"/>
          <w:u w:color="000000" w:themeColor="text1"/>
        </w:rPr>
        <w:t>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promulgate a rule providing for both mediation and binding dispute resolution for disputes as appropriate.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The commission, in the reasonable exercise of its discretion, </w:t>
      </w:r>
      <w:r>
        <w:rPr>
          <w:color w:val="000000" w:themeColor="text1"/>
          <w:u w:color="000000" w:themeColor="text1"/>
        </w:rPr>
        <w:t>must</w:t>
      </w:r>
      <w:r w:rsidRPr="00B8224E">
        <w:rPr>
          <w:color w:val="000000" w:themeColor="text1"/>
          <w:u w:color="000000" w:themeColor="text1"/>
        </w:rPr>
        <w:t xml:space="preserve"> enforce the provisions and rules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By </w:t>
      </w:r>
      <w:r>
        <w:rPr>
          <w:color w:val="000000" w:themeColor="text1"/>
          <w:u w:color="000000" w:themeColor="text1"/>
        </w:rPr>
        <w:t xml:space="preserve">a </w:t>
      </w:r>
      <w:r w:rsidRPr="00B8224E">
        <w:rPr>
          <w:color w:val="000000" w:themeColor="text1"/>
          <w:u w:color="000000" w:themeColor="text1"/>
        </w:rPr>
        <w:t>majority vote, the commission may initiate legal action in the United States District Court for the District of Columbia</w:t>
      </w:r>
      <w:r>
        <w:rPr>
          <w:color w:val="000000" w:themeColor="text1"/>
          <w:u w:color="000000" w:themeColor="text1"/>
        </w:rPr>
        <w:t>,</w:t>
      </w:r>
      <w:r w:rsidRPr="00B8224E">
        <w:rPr>
          <w:color w:val="000000" w:themeColor="text1"/>
          <w:u w:color="000000" w:themeColor="text1"/>
        </w:rPr>
        <w:t xml:space="preserve"> or the federal district where the commission has its principal offices</w:t>
      </w:r>
      <w:r>
        <w:rPr>
          <w:color w:val="000000" w:themeColor="text1"/>
          <w:u w:color="000000" w:themeColor="text1"/>
        </w:rPr>
        <w:t>,</w:t>
      </w:r>
      <w:r w:rsidRPr="00B8224E">
        <w:rPr>
          <w:color w:val="000000" w:themeColor="text1"/>
          <w:u w:color="000000" w:themeColor="text1"/>
        </w:rPr>
        <w:t xml:space="preserve"> against a member state in default to enforce compliance with the provisions of the compact and its promulgated rules and bylaws. The relief sought may include both injunctive relief and damages. In the event </w:t>
      </w:r>
      <w:r>
        <w:rPr>
          <w:color w:val="000000" w:themeColor="text1"/>
          <w:u w:color="000000" w:themeColor="text1"/>
        </w:rPr>
        <w:t xml:space="preserve">that </w:t>
      </w:r>
      <w:r w:rsidRPr="00B8224E">
        <w:rPr>
          <w:color w:val="000000" w:themeColor="text1"/>
          <w:u w:color="000000" w:themeColor="text1"/>
        </w:rPr>
        <w:t xml:space="preserve">judicial enforcement is necessary, the prevailing member </w:t>
      </w:r>
      <w:r>
        <w:rPr>
          <w:color w:val="000000" w:themeColor="text1"/>
          <w:u w:color="000000" w:themeColor="text1"/>
        </w:rPr>
        <w:t>state must</w:t>
      </w:r>
      <w:r w:rsidRPr="00B8224E">
        <w:rPr>
          <w:color w:val="000000" w:themeColor="text1"/>
          <w:u w:color="000000" w:themeColor="text1"/>
        </w:rPr>
        <w:t xml:space="preserve"> be awarded all costs of litigation, including reasonable attorney’s fees.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The remedies herein are not </w:t>
      </w:r>
      <w:r>
        <w:rPr>
          <w:color w:val="000000" w:themeColor="text1"/>
          <w:u w:color="000000" w:themeColor="text1"/>
        </w:rPr>
        <w:t xml:space="preserve">to </w:t>
      </w:r>
      <w:r w:rsidRPr="00B8224E">
        <w:rPr>
          <w:color w:val="000000" w:themeColor="text1"/>
          <w:u w:color="000000" w:themeColor="text1"/>
        </w:rPr>
        <w:t>be the exclusive remedies of the commission. The commission may pursue any other remedies available under federal or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620.</w:t>
      </w:r>
      <w:r w:rsidRPr="00B8224E">
        <w:rPr>
          <w:color w:val="000000" w:themeColor="text1"/>
          <w:u w:color="000000" w:themeColor="text1"/>
        </w:rPr>
        <w:tab/>
        <w:t>(A)</w:t>
      </w:r>
      <w:r w:rsidRPr="00B8224E">
        <w:rPr>
          <w:color w:val="000000" w:themeColor="text1"/>
          <w:u w:color="000000" w:themeColor="text1"/>
        </w:rPr>
        <w:tab/>
        <w:t xml:space="preserve">The compact takes effect on the date on which the compact statute is enacted into law in the tenth member state. The provisions, which become effective at that time, </w:t>
      </w:r>
      <w:r>
        <w:rPr>
          <w:color w:val="000000" w:themeColor="text1"/>
          <w:u w:color="000000" w:themeColor="text1"/>
        </w:rPr>
        <w:t>must</w:t>
      </w:r>
      <w:r w:rsidRPr="00B8224E">
        <w:rPr>
          <w:color w:val="000000" w:themeColor="text1"/>
          <w:u w:color="000000" w:themeColor="text1"/>
        </w:rPr>
        <w:t xml:space="preserve"> be limited to the powers granted to the commission relating to assembly and the promulgation of rules. Thereafter, the commission </w:t>
      </w:r>
      <w:r>
        <w:rPr>
          <w:color w:val="000000" w:themeColor="text1"/>
          <w:u w:color="000000" w:themeColor="text1"/>
        </w:rPr>
        <w:t>must</w:t>
      </w:r>
      <w:r w:rsidRPr="00B8224E">
        <w:rPr>
          <w:color w:val="000000" w:themeColor="text1"/>
          <w:u w:color="000000" w:themeColor="text1"/>
        </w:rPr>
        <w:t xml:space="preserve"> meet and exercise </w:t>
      </w:r>
      <w:r>
        <w:rPr>
          <w:color w:val="000000" w:themeColor="text1"/>
          <w:u w:color="000000" w:themeColor="text1"/>
        </w:rPr>
        <w:t xml:space="preserve">any </w:t>
      </w:r>
      <w:r w:rsidRPr="00B8224E">
        <w:rPr>
          <w:color w:val="000000" w:themeColor="text1"/>
          <w:u w:color="000000" w:themeColor="text1"/>
        </w:rPr>
        <w:t>rulemaking powers necessary to the implementation and administration of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(B)</w:t>
      </w:r>
      <w:r w:rsidRPr="00B8224E">
        <w:rPr>
          <w:color w:val="000000" w:themeColor="text1"/>
          <w:u w:color="000000" w:themeColor="text1"/>
        </w:rPr>
        <w:tab/>
        <w:t>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Any member state may withdraw from this compact by enacting a statute repealing the same.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 member state’s withdrawal does not take effect until six months after enactment of the repealing statute.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Withdrawal does not affect the continuing requirement of the withdrawing state’s licensing board to comply with the investigative and adverse action reporting requirements of this </w:t>
      </w:r>
      <w:r>
        <w:rPr>
          <w:color w:val="000000" w:themeColor="text1"/>
          <w:u w:color="000000" w:themeColor="text1"/>
        </w:rPr>
        <w:t>compact</w:t>
      </w:r>
      <w:r w:rsidRPr="00B8224E">
        <w:rPr>
          <w:color w:val="000000" w:themeColor="text1"/>
          <w:u w:color="000000" w:themeColor="text1"/>
        </w:rPr>
        <w:t xml:space="preserve"> prior to the effective date of withdrawal.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Nothing contained in this compact may be construed to invalidate or prevent any audiology or speech</w:t>
      </w:r>
      <w:r w:rsidR="00901D3F">
        <w:rPr>
          <w:color w:val="000000" w:themeColor="text1"/>
          <w:u w:color="000000" w:themeColor="text1"/>
        </w:rPr>
        <w:noBreakHyphen/>
      </w:r>
      <w:r w:rsidRPr="00B8224E">
        <w:rPr>
          <w:color w:val="000000" w:themeColor="text1"/>
          <w:u w:color="000000" w:themeColor="text1"/>
        </w:rPr>
        <w:t>language pathology licensure agreement or other cooperative arrangement between a member state and a non</w:t>
      </w:r>
      <w:r>
        <w:rPr>
          <w:color w:val="000000" w:themeColor="text1"/>
          <w:u w:color="000000" w:themeColor="text1"/>
        </w:rPr>
        <w:t>-</w:t>
      </w:r>
      <w:r w:rsidRPr="00B8224E">
        <w:rPr>
          <w:color w:val="000000" w:themeColor="text1"/>
          <w:u w:color="000000" w:themeColor="text1"/>
        </w:rPr>
        <w:t>member state that does not conflict with the provisions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This compact may be amended by the member states. No amendment to this compact becomes effective and binding upon any member state until it is enacted into the laws of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630.</w:t>
      </w:r>
      <w:r w:rsidRPr="00B8224E">
        <w:rPr>
          <w:color w:val="000000" w:themeColor="text1"/>
          <w:u w:color="000000" w:themeColor="text1"/>
        </w:rPr>
        <w:tab/>
        <w:t xml:space="preserve">This compact must be liberally construed so as to effectuate </w:t>
      </w:r>
      <w:r>
        <w:rPr>
          <w:color w:val="000000" w:themeColor="text1"/>
          <w:u w:color="000000" w:themeColor="text1"/>
        </w:rPr>
        <w:t>its</w:t>
      </w:r>
      <w:r w:rsidRPr="00B8224E">
        <w:rPr>
          <w:color w:val="000000" w:themeColor="text1"/>
          <w:u w:color="000000" w:themeColor="text1"/>
        </w:rPr>
        <w:t xml:space="preserve"> purposes. The provisions of this compact </w:t>
      </w:r>
      <w:r>
        <w:rPr>
          <w:color w:val="000000" w:themeColor="text1"/>
          <w:u w:color="000000" w:themeColor="text1"/>
        </w:rPr>
        <w:t>must</w:t>
      </w:r>
      <w:r w:rsidRPr="00B8224E">
        <w:rPr>
          <w:color w:val="000000" w:themeColor="text1"/>
          <w:u w:color="000000" w:themeColor="text1"/>
        </w:rPr>
        <w:t xml:space="preserve"> be severable</w:t>
      </w:r>
      <w:r>
        <w:rPr>
          <w:color w:val="000000" w:themeColor="text1"/>
          <w:u w:color="000000" w:themeColor="text1"/>
        </w:rPr>
        <w:t>,</w:t>
      </w:r>
      <w:r w:rsidRPr="00B8224E">
        <w:rPr>
          <w:color w:val="000000" w:themeColor="text1"/>
          <w:u w:color="000000" w:themeColor="text1"/>
        </w:rPr>
        <w:t xml:space="preserve"> and if any phrase, clause, sentence, or provision of this compact is declared to be contrary to the constitution of any member state or of the United States</w:t>
      </w:r>
      <w:r>
        <w:rPr>
          <w:color w:val="000000" w:themeColor="text1"/>
          <w:u w:color="000000" w:themeColor="text1"/>
        </w:rPr>
        <w:t>,</w:t>
      </w:r>
      <w:r w:rsidRPr="00B8224E">
        <w:rPr>
          <w:color w:val="000000" w:themeColor="text1"/>
          <w:u w:color="000000" w:themeColor="text1"/>
        </w:rPr>
        <w:t xml:space="preserve"> or the applicability thereof to any government, agency, person, or circumstance is held invalid, </w:t>
      </w:r>
      <w:r>
        <w:rPr>
          <w:color w:val="000000" w:themeColor="text1"/>
          <w:u w:color="000000" w:themeColor="text1"/>
        </w:rPr>
        <w:t xml:space="preserve">then </w:t>
      </w:r>
      <w:r w:rsidRPr="00B8224E">
        <w:rPr>
          <w:color w:val="000000" w:themeColor="text1"/>
          <w:u w:color="000000" w:themeColor="text1"/>
        </w:rPr>
        <w:t xml:space="preserve">the validity of the remainder of this compact and the applicability thereof to any government, agency, person, or circumstance </w:t>
      </w:r>
      <w:r>
        <w:rPr>
          <w:color w:val="000000" w:themeColor="text1"/>
          <w:u w:color="000000" w:themeColor="text1"/>
        </w:rPr>
        <w:t>must</w:t>
      </w:r>
      <w:r w:rsidRPr="00B8224E">
        <w:rPr>
          <w:color w:val="000000" w:themeColor="text1"/>
          <w:u w:color="000000" w:themeColor="text1"/>
        </w:rPr>
        <w:t xml:space="preserve"> not be affected thereby. If this compact is held contrary to the constitution of any member state, </w:t>
      </w:r>
      <w:r>
        <w:rPr>
          <w:color w:val="000000" w:themeColor="text1"/>
          <w:u w:color="000000" w:themeColor="text1"/>
        </w:rPr>
        <w:t xml:space="preserve">then </w:t>
      </w:r>
      <w:r w:rsidRPr="00B8224E">
        <w:rPr>
          <w:color w:val="000000" w:themeColor="text1"/>
          <w:u w:color="000000" w:themeColor="text1"/>
        </w:rPr>
        <w:t>the compact remains in full force and effect as to the remaining member states and in full force and effect as to the member state affected as to all severable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640.</w:t>
      </w:r>
      <w:r w:rsidRPr="00B8224E">
        <w:rPr>
          <w:color w:val="000000" w:themeColor="text1"/>
          <w:u w:color="000000" w:themeColor="text1"/>
        </w:rPr>
        <w:tab/>
        <w:t>(A)</w:t>
      </w:r>
      <w:r w:rsidRPr="00B8224E">
        <w:rPr>
          <w:color w:val="000000" w:themeColor="text1"/>
          <w:u w:color="000000" w:themeColor="text1"/>
        </w:rPr>
        <w:tab/>
        <w:t>Nothing herein prevents the enforcement of any other law of a member state that is not inconsistent with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The compact supercedes a</w:t>
      </w:r>
      <w:r w:rsidRPr="00B8224E">
        <w:rPr>
          <w:color w:val="000000" w:themeColor="text1"/>
          <w:u w:color="000000" w:themeColor="text1"/>
        </w:rPr>
        <w:t>ll laws in a member state in conflict with the compact</w:t>
      </w:r>
      <w:r>
        <w:rPr>
          <w:color w:val="000000" w:themeColor="text1"/>
          <w:u w:color="000000" w:themeColor="text1"/>
        </w:rPr>
        <w:t>,</w:t>
      </w:r>
      <w:r w:rsidRPr="00B8224E">
        <w:rPr>
          <w:color w:val="000000" w:themeColor="text1"/>
          <w:u w:color="000000" w:themeColor="text1"/>
        </w:rPr>
        <w:t xml:space="preserve"> to the extent of the conflict.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(C)</w:t>
      </w:r>
      <w:r w:rsidRPr="00B8224E">
        <w:rPr>
          <w:color w:val="000000" w:themeColor="text1"/>
          <w:u w:color="000000" w:themeColor="text1"/>
        </w:rPr>
        <w:tab/>
        <w:t>All lawful actions of the commission, including all rules and bylaws promulgated by the commission, are binding upon the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All agreements between the commission and the member states are binding in accordance with their terms.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In the event </w:t>
      </w:r>
      <w:r>
        <w:rPr>
          <w:color w:val="000000" w:themeColor="text1"/>
          <w:u w:color="000000" w:themeColor="text1"/>
        </w:rPr>
        <w:t xml:space="preserve">that </w:t>
      </w:r>
      <w:r w:rsidRPr="00B8224E">
        <w:rPr>
          <w:color w:val="000000" w:themeColor="text1"/>
          <w:u w:color="000000" w:themeColor="text1"/>
        </w:rPr>
        <w:t xml:space="preserve">any provision of the compact exceeds the constitutional limits imposed on the legislature of any member state, the provision </w:t>
      </w:r>
      <w:r>
        <w:rPr>
          <w:color w:val="000000" w:themeColor="text1"/>
          <w:u w:color="000000" w:themeColor="text1"/>
        </w:rPr>
        <w:t>must</w:t>
      </w:r>
      <w:r w:rsidRPr="00B8224E">
        <w:rPr>
          <w:color w:val="000000" w:themeColor="text1"/>
          <w:u w:color="000000" w:themeColor="text1"/>
        </w:rPr>
        <w:t xml:space="preserve"> be ineffective to the extent of the conflict with the constitutional provision in question in that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24E">
        <w:rPr>
          <w:color w:val="000000" w:themeColor="text1"/>
          <w:u w:color="000000" w:themeColor="text1"/>
        </w:rPr>
        <w:t>SECTION</w:t>
      </w:r>
      <w:r w:rsidRPr="00B8224E">
        <w:rPr>
          <w:color w:val="000000" w:themeColor="text1"/>
          <w:u w:color="000000" w:themeColor="text1"/>
        </w:rPr>
        <w:tab/>
      </w:r>
      <w:r>
        <w:rPr>
          <w:color w:val="000000" w:themeColor="text1"/>
          <w:u w:color="000000" w:themeColor="text1"/>
        </w:rPr>
        <w:t>3</w:t>
      </w:r>
      <w:r w:rsidRPr="00B8224E">
        <w:rPr>
          <w:color w:val="000000" w:themeColor="text1"/>
          <w:u w:color="000000" w:themeColor="text1"/>
        </w:rPr>
        <w:t>.</w:t>
      </w:r>
      <w:r w:rsidRPr="00B8224E">
        <w:rPr>
          <w:color w:val="000000" w:themeColor="text1"/>
          <w:u w:color="000000" w:themeColor="text1"/>
        </w:rPr>
        <w:tab/>
        <w:t>The existing sections of Chapter 67, Title 40 are designated as Article 1, Chapter 67, Title 40 and entitled, “General Provisions”.</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7ED" w:rsidRPr="00522CE0"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FF75A8" w:rsidRDefault="00901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727E" w:rsidRDefault="0021727E" w:rsidP="0021727E">
      <w:pPr>
        <w:suppressAutoHyphens/>
        <w:jc w:val="both"/>
        <w:rPr>
          <w:rFonts w:eastAsia="Times New Roman"/>
        </w:rPr>
      </w:pPr>
    </w:p>
    <w:sectPr w:rsidR="0021727E" w:rsidSect="003B7C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7ED" w:rsidRDefault="002807ED" w:rsidP="00522CE0">
      <w:r>
        <w:separator/>
      </w:r>
    </w:p>
  </w:endnote>
  <w:endnote w:type="continuationSeparator" w:id="0">
    <w:p w:rsidR="002807ED" w:rsidRDefault="002807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95A2BE-4C83-4F3B-A583-A1482BF1C712}"/>
    <w:embedBold r:id="rId2" w:fontKey="{3B1C4FC6-5F5A-4AA8-A1B0-041112A6E5C0}"/>
  </w:font>
  <w:font w:name="Calibri">
    <w:panose1 w:val="020F0502020204030204"/>
    <w:charset w:val="00"/>
    <w:family w:val="swiss"/>
    <w:pitch w:val="variable"/>
    <w:sig w:usb0="E4002EFF" w:usb1="C000247B" w:usb2="00000009" w:usb3="00000000" w:csb0="000001FF" w:csb1="00000000"/>
    <w:embedRegular r:id="rId3" w:fontKey="{73DB7811-E152-4D4D-944E-309CEB21C96B}"/>
    <w:embedBold r:id="rId4" w:fontKey="{E0FF99B8-9C81-433D-AA36-F8CF148C1171}"/>
  </w:font>
  <w:font w:name="Segoe UI">
    <w:panose1 w:val="020B0502040204020203"/>
    <w:charset w:val="00"/>
    <w:family w:val="swiss"/>
    <w:pitch w:val="variable"/>
    <w:sig w:usb0="E4002EFF" w:usb1="C000E47F" w:usb2="00000009" w:usb3="00000000" w:csb0="000001FF" w:csb1="00000000"/>
    <w:embedRegular r:id="rId5" w:fontKey="{0FC29EF8-B82E-4F95-B598-A4C7FF85BA07}"/>
  </w:font>
  <w:font w:name="Cambria">
    <w:panose1 w:val="02040503050406030204"/>
    <w:charset w:val="00"/>
    <w:family w:val="roman"/>
    <w:pitch w:val="variable"/>
    <w:sig w:usb0="E00006FF" w:usb1="420024FF" w:usb2="02000000" w:usb3="00000000" w:csb0="0000019F" w:csb1="00000000"/>
    <w:embedRegular r:id="rId6" w:fontKey="{E86CF576-FE06-4C1F-B59B-05D892D2DF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5A8" w:rsidRPr="00945838" w:rsidRDefault="00945838" w:rsidP="00945838">
    <w:pPr>
      <w:pStyle w:val="Footer"/>
      <w:tabs>
        <w:tab w:val="clear" w:pos="4680"/>
        <w:tab w:val="clear" w:pos="9360"/>
        <w:tab w:val="center" w:pos="2995"/>
      </w:tabs>
      <w:spacing w:before="120"/>
    </w:pPr>
    <w:r>
      <w:t>[1136</w:t>
    </w:r>
    <w:r w:rsidR="003B7C0B">
      <w:t>-</w:t>
    </w:r>
    <w:r w:rsidR="003B7C0B">
      <w:fldChar w:fldCharType="begin"/>
    </w:r>
    <w:r w:rsidR="003B7C0B">
      <w:instrText xml:space="preserve"> PAGE  \* MERGEFORMAT </w:instrText>
    </w:r>
    <w:r w:rsidR="003B7C0B">
      <w:fldChar w:fldCharType="separate"/>
    </w:r>
    <w:r w:rsidR="0021727E">
      <w:rPr>
        <w:noProof/>
      </w:rPr>
      <w:t>5</w:t>
    </w:r>
    <w:r w:rsidR="003B7C0B">
      <w:fldChar w:fldCharType="end"/>
    </w:r>
    <w:r w:rsidR="003B7C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C0B" w:rsidRPr="00945838" w:rsidRDefault="003B7C0B" w:rsidP="009458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2172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7ED" w:rsidRDefault="002807ED" w:rsidP="00522CE0">
      <w:r>
        <w:separator/>
      </w:r>
    </w:p>
  </w:footnote>
  <w:footnote w:type="continuationSeparator" w:id="0">
    <w:p w:rsidR="002807ED" w:rsidRDefault="002807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UDI.KMM.DAL"/>
    <w:docVar w:name="CoverAttorneyInitials" w:val="KMM"/>
    <w:docVar w:name="CoverAttorneyLastName" w:val="Moffitt"/>
    <w:docVar w:name="CoverBillType" w:val="b"/>
    <w:docVar w:name="CoverSenator" w:val="DAL"/>
    <w:docVar w:name="dvBillNumber" w:val="1136"/>
    <w:docVar w:name="dvBillNumberPrefix" w:val="S. "/>
    <w:docVar w:name="dvOriginalBody" w:val="Senate"/>
    <w:docVar w:name="fulldraftpath" w:val="L:\S-RES\DAL\002AUDI.KMM.DAL.DOCX"/>
    <w:docVar w:name="NameofBody" w:val="S"/>
    <w:docVar w:name="vgroup2" w:val="S-RES"/>
  </w:docVars>
  <w:rsids>
    <w:rsidRoot w:val="002807ED"/>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1727E"/>
    <w:rsid w:val="00245C4E"/>
    <w:rsid w:val="002807ED"/>
    <w:rsid w:val="002C1321"/>
    <w:rsid w:val="002C2031"/>
    <w:rsid w:val="002C5896"/>
    <w:rsid w:val="002D3BED"/>
    <w:rsid w:val="002D4BCD"/>
    <w:rsid w:val="00307C2B"/>
    <w:rsid w:val="00315D04"/>
    <w:rsid w:val="00383247"/>
    <w:rsid w:val="003B7C0B"/>
    <w:rsid w:val="003D6E2B"/>
    <w:rsid w:val="003E7597"/>
    <w:rsid w:val="00413EBF"/>
    <w:rsid w:val="0044020F"/>
    <w:rsid w:val="00450668"/>
    <w:rsid w:val="00451291"/>
    <w:rsid w:val="00454138"/>
    <w:rsid w:val="004813A2"/>
    <w:rsid w:val="004952FA"/>
    <w:rsid w:val="004B490D"/>
    <w:rsid w:val="004B6A22"/>
    <w:rsid w:val="004D7F37"/>
    <w:rsid w:val="00522CE0"/>
    <w:rsid w:val="00527EDA"/>
    <w:rsid w:val="00541951"/>
    <w:rsid w:val="00565148"/>
    <w:rsid w:val="00570403"/>
    <w:rsid w:val="00577450"/>
    <w:rsid w:val="00593361"/>
    <w:rsid w:val="005A413B"/>
    <w:rsid w:val="005A5017"/>
    <w:rsid w:val="005A648C"/>
    <w:rsid w:val="005F07AC"/>
    <w:rsid w:val="005F1745"/>
    <w:rsid w:val="00652DE2"/>
    <w:rsid w:val="006551F1"/>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1D3F"/>
    <w:rsid w:val="00904E16"/>
    <w:rsid w:val="009162B3"/>
    <w:rsid w:val="00916D47"/>
    <w:rsid w:val="00927C62"/>
    <w:rsid w:val="00945838"/>
    <w:rsid w:val="00983951"/>
    <w:rsid w:val="00984124"/>
    <w:rsid w:val="00984640"/>
    <w:rsid w:val="00995C37"/>
    <w:rsid w:val="0099791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1B6F"/>
    <w:rsid w:val="00D86943"/>
    <w:rsid w:val="00DA3C6B"/>
    <w:rsid w:val="00DA47B9"/>
    <w:rsid w:val="00DE1840"/>
    <w:rsid w:val="00DE5635"/>
    <w:rsid w:val="00E058D3"/>
    <w:rsid w:val="00E12CA0"/>
    <w:rsid w:val="00E2236D"/>
    <w:rsid w:val="00E76AD9"/>
    <w:rsid w:val="00E86EE2"/>
    <w:rsid w:val="00E91E2F"/>
    <w:rsid w:val="00EA0CF2"/>
    <w:rsid w:val="00EA3546"/>
    <w:rsid w:val="00EB47AE"/>
    <w:rsid w:val="00EC34E1"/>
    <w:rsid w:val="00EE570D"/>
    <w:rsid w:val="00F0234A"/>
    <w:rsid w:val="00F05CF2"/>
    <w:rsid w:val="00F51241"/>
    <w:rsid w:val="00F52959"/>
    <w:rsid w:val="00F55884"/>
    <w:rsid w:val="00FB7F01"/>
    <w:rsid w:val="00FC0D36"/>
    <w:rsid w:val="00FC3061"/>
    <w:rsid w:val="00FC3A2B"/>
    <w:rsid w:val="00FE6467"/>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56151D"/>
  <w15:docId w15:val="{0B1FDC8D-D5A2-488A-8D4E-17CC1470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916D47"/>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916D47"/>
    <w:rPr>
      <w:rFonts w:eastAsia="Times New Roman"/>
      <w:b/>
      <w:sz w:val="30"/>
      <w:szCs w:val="20"/>
    </w:rPr>
  </w:style>
  <w:style w:type="paragraph" w:customStyle="1" w:styleId="BillDots0">
    <w:name w:val="Bill Dots"/>
    <w:basedOn w:val="Normal"/>
    <w:qFormat/>
    <w:rsid w:val="00916D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916D47"/>
    <w:pPr>
      <w:tabs>
        <w:tab w:val="right" w:pos="5904"/>
      </w:tabs>
    </w:pPr>
  </w:style>
  <w:style w:type="paragraph" w:styleId="BalloonText">
    <w:name w:val="Balloon Text"/>
    <w:basedOn w:val="Normal"/>
    <w:link w:val="BalloonTextChar"/>
    <w:uiPriority w:val="99"/>
    <w:semiHidden/>
    <w:unhideWhenUsed/>
    <w:rsid w:val="00916D47"/>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16D4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16D47"/>
    <w:rPr>
      <w:sz w:val="16"/>
      <w:szCs w:val="16"/>
    </w:rPr>
  </w:style>
  <w:style w:type="paragraph" w:styleId="CommentText">
    <w:name w:val="annotation text"/>
    <w:basedOn w:val="Normal"/>
    <w:link w:val="CommentTextChar"/>
    <w:uiPriority w:val="99"/>
    <w:unhideWhenUsed/>
    <w:rsid w:val="00916D47"/>
    <w:rPr>
      <w:sz w:val="20"/>
      <w:szCs w:val="20"/>
    </w:rPr>
  </w:style>
  <w:style w:type="character" w:customStyle="1" w:styleId="CommentTextChar">
    <w:name w:val="Comment Text Char"/>
    <w:basedOn w:val="DefaultParagraphFont"/>
    <w:link w:val="CommentText"/>
    <w:uiPriority w:val="99"/>
    <w:rsid w:val="00916D47"/>
    <w:rPr>
      <w:sz w:val="20"/>
      <w:szCs w:val="20"/>
    </w:rPr>
  </w:style>
  <w:style w:type="paragraph" w:styleId="CommentSubject">
    <w:name w:val="annotation subject"/>
    <w:basedOn w:val="CommentText"/>
    <w:next w:val="CommentText"/>
    <w:link w:val="CommentSubjectChar"/>
    <w:uiPriority w:val="99"/>
    <w:semiHidden/>
    <w:unhideWhenUsed/>
    <w:rsid w:val="00916D47"/>
    <w:rPr>
      <w:b/>
      <w:bCs/>
    </w:rPr>
  </w:style>
  <w:style w:type="character" w:customStyle="1" w:styleId="CommentSubjectChar">
    <w:name w:val="Comment Subject Char"/>
    <w:basedOn w:val="CommentTextChar"/>
    <w:link w:val="CommentSubject"/>
    <w:uiPriority w:val="99"/>
    <w:semiHidden/>
    <w:rsid w:val="00916D47"/>
    <w:rPr>
      <w:b/>
      <w:bCs/>
      <w:sz w:val="20"/>
      <w:szCs w:val="20"/>
    </w:rPr>
  </w:style>
  <w:style w:type="character" w:styleId="Strong">
    <w:name w:val="Strong"/>
    <w:basedOn w:val="DefaultParagraphFont"/>
    <w:uiPriority w:val="22"/>
    <w:qFormat/>
    <w:rsid w:val="00916D47"/>
    <w:rPr>
      <w:b/>
      <w:bCs/>
    </w:rPr>
  </w:style>
  <w:style w:type="paragraph" w:styleId="Revision">
    <w:name w:val="Revision"/>
    <w:hidden/>
    <w:uiPriority w:val="99"/>
    <w:semiHidden/>
    <w:rsid w:val="00916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8920</Words>
  <Characters>47550</Characters>
  <Application>Microsoft Office Word</Application>
  <DocSecurity>0</DocSecurity>
  <Lines>1063</Lines>
  <Paragraphs>303</Paragraphs>
  <ScaleCrop>false</ScaleCrop>
  <HeadingPairs>
    <vt:vector size="2" baseType="variant">
      <vt:variant>
        <vt:lpstr>Title</vt:lpstr>
      </vt:variant>
      <vt:variant>
        <vt:i4>1</vt:i4>
      </vt:variant>
    </vt:vector>
  </HeadingPairs>
  <TitlesOfParts>
    <vt:vector size="1" baseType="lpstr">
      <vt:lpstr>2021-2022 Bill 1136 Text of Previous Version (Mar. 8, 2022) - South Carolina Legislature Online</vt:lpstr>
    </vt:vector>
  </TitlesOfParts>
  <Company> </Company>
  <LinksUpToDate>false</LinksUpToDate>
  <CharactersWithSpaces>56710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1136 Text of Previous Version (Mar. 31, 2022) - South Carolina Legislature Online</dc:title>
  <dc:subject/>
  <dc:creator>Hannah Warner</dc:creator>
  <cp:keywords/>
  <dc:description/>
  <cp:lastModifiedBy>Danny Crook</cp:lastModifiedBy>
  <cp:revision>2</cp:revision>
  <cp:lastPrinted>2022-03-30T23:04:00Z</cp:lastPrinted>
  <dcterms:created xsi:type="dcterms:W3CDTF">2022-03-31T23:45:00Z</dcterms:created>
  <dcterms:modified xsi:type="dcterms:W3CDTF">2022-03-31T23:45:00Z</dcterms:modified>
</cp:coreProperties>
</file>