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C0B" w:rsidRDefault="00276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B7C0B" w:rsidRDefault="00276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3B7C0B">
        <w:rPr>
          <w:rFonts w:eastAsia="Times New Roman"/>
        </w:rPr>
        <w:t>, 2022</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Pr="003B7C0B" w:rsidRDefault="003B7C0B" w:rsidP="003B7C0B">
      <w:pPr>
        <w:tabs>
          <w:tab w:val="right" w:pos="5933"/>
        </w:tabs>
        <w:suppressAutoHyphens/>
        <w:jc w:val="both"/>
        <w:rPr>
          <w:rFonts w:eastAsia="Times New Roman"/>
        </w:rPr>
      </w:pPr>
      <w:r>
        <w:rPr>
          <w:rFonts w:eastAsia="Times New Roman"/>
        </w:rPr>
        <w:tab/>
      </w:r>
      <w:r>
        <w:rPr>
          <w:rFonts w:eastAsia="Times New Roman"/>
          <w:b/>
          <w:sz w:val="36"/>
        </w:rPr>
        <w:t>S. 1136</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35227">
        <w:t>Senators Loftis, Talley, Turner and Climer</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276632" w:rsidP="00092A69">
      <w:pPr>
        <w:tabs>
          <w:tab w:val="right" w:pos="5933"/>
        </w:tabs>
        <w:suppressAutoHyphens/>
        <w:jc w:val="both"/>
        <w:rPr>
          <w:rFonts w:eastAsia="Times New Roman"/>
        </w:rPr>
      </w:pPr>
      <w:r>
        <w:rPr>
          <w:rFonts w:eastAsia="Times New Roman"/>
        </w:rPr>
        <w:t>S. Printed 4/5</w:t>
      </w:r>
      <w:r w:rsidR="003B7C0B">
        <w:rPr>
          <w:rFonts w:eastAsia="Times New Roman"/>
        </w:rPr>
        <w:t>/22--S.</w:t>
      </w:r>
      <w:r w:rsidR="00092A69">
        <w:rPr>
          <w:rFonts w:eastAsia="Times New Roman"/>
        </w:rPr>
        <w:tab/>
        <w:t>[SEC 4/6/22 1:35 PM]</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B7C0B" w:rsidSect="003B7C0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45838" w:rsidRPr="00522CE0" w:rsidRDefault="00945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807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6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8224E">
        <w:rPr>
          <w:color w:val="000000" w:themeColor="text1"/>
          <w:u w:color="000000" w:themeColor="text1"/>
        </w:rPr>
        <w:t>TO E</w:t>
      </w:r>
      <w:r>
        <w:rPr>
          <w:color w:val="000000" w:themeColor="text1"/>
          <w:u w:color="000000" w:themeColor="text1"/>
        </w:rPr>
        <w:t>NACT</w:t>
      </w:r>
      <w:r w:rsidRPr="00B8224E">
        <w:rPr>
          <w:color w:val="000000" w:themeColor="text1"/>
          <w:u w:color="000000" w:themeColor="text1"/>
        </w:rPr>
        <w:t xml:space="preserve"> THE “AUDIOLOGY AND SPEECH</w:t>
      </w:r>
      <w:r w:rsidR="00901D3F">
        <w:rPr>
          <w:color w:val="000000" w:themeColor="text1"/>
          <w:u w:color="000000" w:themeColor="text1"/>
        </w:rPr>
        <w:noBreakHyphen/>
      </w:r>
      <w:r w:rsidRPr="00B8224E">
        <w:rPr>
          <w:color w:val="000000" w:themeColor="text1"/>
          <w:u w:color="000000" w:themeColor="text1"/>
        </w:rPr>
        <w:t>LANGUAGE INTERSTATE COMPACT ACT</w:t>
      </w:r>
      <w:r>
        <w:rPr>
          <w:color w:val="000000" w:themeColor="text1"/>
          <w:u w:color="000000" w:themeColor="text1"/>
        </w:rPr>
        <w:t>”,</w:t>
      </w:r>
      <w:r w:rsidRPr="00B8224E">
        <w:rPr>
          <w:color w:val="000000" w:themeColor="text1"/>
          <w:u w:color="000000" w:themeColor="text1"/>
        </w:rPr>
        <w:t xml:space="preserve"> TO AMEND </w:t>
      </w:r>
      <w:r>
        <w:rPr>
          <w:color w:val="000000" w:themeColor="text1"/>
          <w:u w:color="000000" w:themeColor="text1"/>
        </w:rPr>
        <w:t xml:space="preserve">CHAPTER 67, TITLE 40 OF THE 1976 CODE, RELATING TO SPEECH-LANGUAGE PATHOLOGISTS AND AUDIOLOGISTS, </w:t>
      </w:r>
      <w:r w:rsidRPr="00B8224E">
        <w:rPr>
          <w:color w:val="000000" w:themeColor="text1"/>
          <w:u w:color="000000" w:themeColor="text1"/>
        </w:rPr>
        <w:t xml:space="preserve">BY ADDING ARTICLE </w:t>
      </w:r>
      <w:r>
        <w:rPr>
          <w:color w:val="000000" w:themeColor="text1"/>
          <w:u w:color="000000" w:themeColor="text1"/>
        </w:rPr>
        <w:t>5,</w:t>
      </w:r>
      <w:r w:rsidRPr="00B8224E">
        <w:rPr>
          <w:color w:val="000000" w:themeColor="text1"/>
          <w:u w:color="000000" w:themeColor="text1"/>
        </w:rPr>
        <w:t xml:space="preserve"> TO OUTLINE STATE PARTICIPATION</w:t>
      </w:r>
      <w:r>
        <w:rPr>
          <w:color w:val="000000" w:themeColor="text1"/>
          <w:u w:color="000000" w:themeColor="text1"/>
        </w:rPr>
        <w:t xml:space="preserve"> IN THE COMPACT</w:t>
      </w:r>
      <w:r w:rsidRPr="00B8224E">
        <w:rPr>
          <w:color w:val="000000" w:themeColor="text1"/>
          <w:u w:color="000000" w:themeColor="text1"/>
        </w:rPr>
        <w:t>, TO OUTLINE PRIVILEGES FOR AUDIOLOGISTS AND SPEECH</w:t>
      </w:r>
      <w:r w:rsidR="00901D3F">
        <w:rPr>
          <w:color w:val="000000" w:themeColor="text1"/>
          <w:u w:color="000000" w:themeColor="text1"/>
        </w:rPr>
        <w:noBreakHyphen/>
      </w:r>
      <w:r w:rsidRPr="00B8224E">
        <w:rPr>
          <w:color w:val="000000" w:themeColor="text1"/>
          <w:u w:color="000000" w:themeColor="text1"/>
        </w:rPr>
        <w:t>LANGUAGE PATHOLOGISTS RESULTING FROM THE COMPACT, TO ALLOW FOR THE PRACTICE OF TELEHEALTH, TO PROVIDE ACCOMMODATIONS FOR ACTIVE</w:t>
      </w:r>
      <w:r>
        <w:rPr>
          <w:color w:val="000000" w:themeColor="text1"/>
          <w:u w:color="000000" w:themeColor="text1"/>
        </w:rPr>
        <w:t>-</w:t>
      </w:r>
      <w:r w:rsidRPr="00B8224E">
        <w:rPr>
          <w:color w:val="000000" w:themeColor="text1"/>
          <w:u w:color="000000" w:themeColor="text1"/>
        </w:rPr>
        <w:t>DUTY MILITARY PERSONNEL AND THEIR SPOUSES, TO PROVIDE A MECHANISM FOR TAKING ADVERSE ACTIONS AGAINST LICENSEES, TO ESTABLISH THE AUDIOLOGY AND SPEECH</w:t>
      </w:r>
      <w:r w:rsidR="00901D3F">
        <w:rPr>
          <w:color w:val="000000" w:themeColor="text1"/>
          <w:u w:color="000000" w:themeColor="text1"/>
        </w:rPr>
        <w:noBreakHyphen/>
      </w:r>
      <w:r w:rsidRPr="00B8224E">
        <w:rPr>
          <w:color w:val="000000" w:themeColor="text1"/>
          <w:u w:color="000000" w:themeColor="text1"/>
        </w:rPr>
        <w:t>LANGUAGE PATHOLOGY COMPACT COMMISSION</w:t>
      </w:r>
      <w:r>
        <w:rPr>
          <w:color w:val="000000" w:themeColor="text1"/>
          <w:u w:color="000000" w:themeColor="text1"/>
        </w:rPr>
        <w:t>,</w:t>
      </w:r>
      <w:r w:rsidRPr="00B8224E">
        <w:rPr>
          <w:color w:val="000000" w:themeColor="text1"/>
          <w:u w:color="000000" w:themeColor="text1"/>
        </w:rPr>
        <w:t xml:space="preserve"> TO ESTABLISH A DATA SYSTEM, TO OUTLINE THE RULEMAKING PROCESS, TO ADDRESS OVERSIGHT, DISPUTE RESOLUTION, AND ENFORCEMENT DUTIES AND RESPONSIBILITIES, TO ESTABLISH THE DATE OF IMPLEMENTATION OF THE COMMISSION, RULES, WITHDRAWAL, AND AMENDMENT</w:t>
      </w:r>
      <w:r>
        <w:rPr>
          <w:color w:val="000000" w:themeColor="text1"/>
          <w:u w:color="000000" w:themeColor="text1"/>
        </w:rPr>
        <w:t>S</w:t>
      </w:r>
      <w:r w:rsidRPr="00B8224E">
        <w:rPr>
          <w:color w:val="000000" w:themeColor="text1"/>
          <w:u w:color="000000" w:themeColor="text1"/>
        </w:rPr>
        <w:t>, TO ADDRESS STATUTORY CONSTRUCTION, SEVERABILITY, AND</w:t>
      </w:r>
      <w:r>
        <w:rPr>
          <w:color w:val="000000" w:themeColor="text1"/>
          <w:u w:color="000000" w:themeColor="text1"/>
        </w:rPr>
        <w:t xml:space="preserve"> THE</w:t>
      </w:r>
      <w:r w:rsidRPr="00B8224E">
        <w:rPr>
          <w:color w:val="000000" w:themeColor="text1"/>
          <w:u w:color="000000" w:themeColor="text1"/>
        </w:rPr>
        <w:t xml:space="preserve"> BINDING EFFECT OF THE COMPACT; TO DESIGNATE THE EXISTING SECTIONS OF CHAPTER 67, TITLE 40 AS ARTICLE 1, ENTITLED “GENERAL PROVISIONS”</w:t>
      </w:r>
      <w:r>
        <w:rPr>
          <w:color w:val="000000" w:themeColor="text1"/>
          <w:u w:color="000000" w:themeColor="text1"/>
        </w:rPr>
        <w:t>; AND TO DEFINE NECESSARY TERMS</w:t>
      </w:r>
      <w:r w:rsidRPr="00B8224E">
        <w:rPr>
          <w:color w:val="000000" w:themeColor="text1"/>
          <w:u w:color="000000" w:themeColor="text1"/>
        </w:rPr>
        <w:t>.</w:t>
      </w:r>
      <w:bookmarkEnd w:id="1"/>
    </w:p>
    <w:p w:rsidR="00522CE0" w:rsidRDefault="00276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76632" w:rsidRDefault="00276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Pr="00B8224E">
        <w:rPr>
          <w:color w:val="000000" w:themeColor="text1"/>
          <w:u w:color="000000" w:themeColor="text1"/>
        </w:rPr>
        <w:t>This a</w:t>
      </w:r>
      <w:r>
        <w:rPr>
          <w:color w:val="000000" w:themeColor="text1"/>
          <w:u w:color="000000" w:themeColor="text1"/>
        </w:rPr>
        <w:t>ct</w:t>
      </w:r>
      <w:r w:rsidRPr="00B8224E">
        <w:rPr>
          <w:color w:val="000000" w:themeColor="text1"/>
          <w:u w:color="000000" w:themeColor="text1"/>
        </w:rPr>
        <w:t xml:space="preserve"> </w:t>
      </w:r>
      <w:r>
        <w:rPr>
          <w:color w:val="000000" w:themeColor="text1"/>
          <w:u w:color="000000" w:themeColor="text1"/>
        </w:rPr>
        <w:t xml:space="preserve">must be known and </w:t>
      </w:r>
      <w:r w:rsidRPr="00B8224E">
        <w:rPr>
          <w:color w:val="000000" w:themeColor="text1"/>
          <w:u w:color="000000" w:themeColor="text1"/>
        </w:rPr>
        <w:t xml:space="preserve">may be cited as the </w:t>
      </w:r>
      <w:r>
        <w:rPr>
          <w:color w:val="000000" w:themeColor="text1"/>
          <w:u w:color="000000" w:themeColor="text1"/>
        </w:rPr>
        <w:t>“</w:t>
      </w: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r>
        <w:rPr>
          <w:color w:val="000000" w:themeColor="text1"/>
          <w:u w:color="000000" w:themeColor="text1"/>
        </w:rPr>
        <w:t xml:space="preserve"> Act”</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8224E">
        <w:rPr>
          <w:color w:val="000000" w:themeColor="text1"/>
          <w:u w:color="000000" w:themeColor="text1"/>
        </w:rPr>
        <w:t>Chapter 67, Title 40 of the 1976 Code is amended by adding: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224E">
        <w:rPr>
          <w:color w:val="000000" w:themeColor="text1"/>
          <w:u w:color="000000" w:themeColor="text1"/>
        </w:rPr>
        <w:t>A</w:t>
      </w:r>
      <w:r>
        <w:rPr>
          <w:color w:val="000000" w:themeColor="text1"/>
          <w:u w:color="000000" w:themeColor="text1"/>
        </w:rPr>
        <w:t>RTICLE</w:t>
      </w:r>
      <w:r w:rsidRPr="00B8224E">
        <w:rPr>
          <w:color w:val="000000" w:themeColor="text1"/>
          <w:u w:color="000000" w:themeColor="text1"/>
        </w:rPr>
        <w:t xml:space="preserve"> </w:t>
      </w:r>
      <w:r>
        <w:rPr>
          <w:color w:val="000000" w:themeColor="text1"/>
          <w:u w:color="000000" w:themeColor="text1"/>
        </w:rPr>
        <w:t>5</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510.</w:t>
      </w:r>
      <w:r w:rsidRPr="00B8224E">
        <w:rPr>
          <w:color w:val="000000" w:themeColor="text1"/>
          <w:u w:color="000000" w:themeColor="text1"/>
        </w:rPr>
        <w:tab/>
        <w:t xml:space="preserve">The purpose of this compact is to facilitate </w:t>
      </w:r>
      <w:r>
        <w:rPr>
          <w:color w:val="000000" w:themeColor="text1"/>
          <w:u w:color="000000" w:themeColor="text1"/>
        </w:rPr>
        <w:t xml:space="preserve">the </w:t>
      </w:r>
      <w:r w:rsidRPr="00B8224E">
        <w:rPr>
          <w:color w:val="000000" w:themeColor="text1"/>
          <w:u w:color="000000" w:themeColor="text1"/>
        </w:rPr>
        <w:t>interstate practice of audiology and speech</w:t>
      </w:r>
      <w:r w:rsidR="00901D3F">
        <w:rPr>
          <w:color w:val="000000" w:themeColor="text1"/>
          <w:u w:color="000000" w:themeColor="text1"/>
        </w:rPr>
        <w:noBreakHyphen/>
      </w:r>
      <w:r w:rsidRPr="00B8224E">
        <w:rPr>
          <w:color w:val="000000" w:themeColor="text1"/>
          <w:u w:color="000000" w:themeColor="text1"/>
        </w:rPr>
        <w:t>language pathology</w:t>
      </w:r>
      <w:r>
        <w:rPr>
          <w:color w:val="000000" w:themeColor="text1"/>
          <w:u w:color="000000" w:themeColor="text1"/>
        </w:rPr>
        <w:t>,</w:t>
      </w:r>
      <w:r w:rsidRPr="00B8224E">
        <w:rPr>
          <w:color w:val="000000" w:themeColor="text1"/>
          <w:u w:color="000000" w:themeColor="text1"/>
        </w:rPr>
        <w:t xml:space="preserve"> with the goal of improving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The practice of audiology and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or student’s encounter. The compact preserves the regulatory authority of </w:t>
      </w:r>
      <w:r>
        <w:rPr>
          <w:color w:val="000000" w:themeColor="text1"/>
          <w:u w:color="000000" w:themeColor="text1"/>
        </w:rPr>
        <w:t xml:space="preserve">member </w:t>
      </w:r>
      <w:r w:rsidRPr="00B8224E">
        <w:rPr>
          <w:color w:val="000000" w:themeColor="text1"/>
          <w:u w:color="000000" w:themeColor="text1"/>
        </w:rPr>
        <w:t>states to protect public health and safety through the current system of state licensure. This compact is designed to achieve the following objectives: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increase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by providing for the mutual recognition of other member</w:t>
      </w:r>
      <w:r>
        <w:rPr>
          <w:color w:val="000000" w:themeColor="text1"/>
          <w:u w:color="000000" w:themeColor="text1"/>
        </w:rPr>
        <w:t>-</w:t>
      </w:r>
      <w:r w:rsidRPr="00B8224E">
        <w:rPr>
          <w:color w:val="000000" w:themeColor="text1"/>
          <w:u w:color="000000" w:themeColor="text1"/>
        </w:rPr>
        <w:t>state licenses;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enhance </w:t>
      </w:r>
      <w:r>
        <w:rPr>
          <w:color w:val="000000" w:themeColor="text1"/>
          <w:u w:color="000000" w:themeColor="text1"/>
        </w:rPr>
        <w:t xml:space="preserve">member </w:t>
      </w:r>
      <w:r w:rsidRPr="00B8224E">
        <w:rPr>
          <w:color w:val="000000" w:themeColor="text1"/>
          <w:u w:color="000000" w:themeColor="text1"/>
        </w:rPr>
        <w:t>states’ abilit</w:t>
      </w:r>
      <w:r>
        <w:rPr>
          <w:color w:val="000000" w:themeColor="text1"/>
          <w:u w:color="000000" w:themeColor="text1"/>
        </w:rPr>
        <w:t>ies</w:t>
      </w:r>
      <w:r w:rsidRPr="00B8224E">
        <w:rPr>
          <w:color w:val="000000" w:themeColor="text1"/>
          <w:u w:color="000000" w:themeColor="text1"/>
        </w:rPr>
        <w:t xml:space="preserve"> to protect the public’s health and safety;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encourage the cooperation of member states in regulating multistate audiology and speech</w:t>
      </w:r>
      <w:r w:rsidR="00901D3F">
        <w:rPr>
          <w:color w:val="000000" w:themeColor="text1"/>
          <w:u w:color="000000" w:themeColor="text1"/>
        </w:rPr>
        <w:noBreakHyphen/>
      </w:r>
      <w:r w:rsidRPr="00B8224E">
        <w:rPr>
          <w:color w:val="000000" w:themeColor="text1"/>
          <w:u w:color="000000" w:themeColor="text1"/>
        </w:rPr>
        <w:t>language pathology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support spouses of relocating active</w:t>
      </w:r>
      <w:r>
        <w:rPr>
          <w:color w:val="000000" w:themeColor="text1"/>
          <w:u w:color="000000" w:themeColor="text1"/>
        </w:rPr>
        <w:t>-</w:t>
      </w:r>
      <w:r w:rsidRPr="00B8224E">
        <w:rPr>
          <w:color w:val="000000" w:themeColor="text1"/>
          <w:u w:color="000000" w:themeColor="text1"/>
        </w:rPr>
        <w:t>duty military personnel;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enhance the exchange of licensure, investigative, and disciplinary information between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allow a remote state to hold a provider of services with a compact privilege in that</w:t>
      </w:r>
      <w:r>
        <w:rPr>
          <w:color w:val="000000" w:themeColor="text1"/>
          <w:u w:color="000000" w:themeColor="text1"/>
        </w:rPr>
        <w:t xml:space="preserve"> remote</w:t>
      </w:r>
      <w:r w:rsidRPr="00B8224E">
        <w:rPr>
          <w:color w:val="000000" w:themeColor="text1"/>
          <w:u w:color="000000" w:themeColor="text1"/>
        </w:rPr>
        <w:t xml:space="preserve"> state accountable to that </w:t>
      </w:r>
      <w:r>
        <w:rPr>
          <w:color w:val="000000" w:themeColor="text1"/>
          <w:u w:color="000000" w:themeColor="text1"/>
        </w:rPr>
        <w:t xml:space="preserve">remote </w:t>
      </w:r>
      <w:r w:rsidRPr="00B8224E">
        <w:rPr>
          <w:color w:val="000000" w:themeColor="text1"/>
          <w:u w:color="000000" w:themeColor="text1"/>
        </w:rPr>
        <w:t>state’s practice standards;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allow for the use of telehealth technology to facilitate increased access to audiology and speech</w:t>
      </w:r>
      <w:r w:rsidR="00901D3F">
        <w:rPr>
          <w:color w:val="000000" w:themeColor="text1"/>
          <w:u w:color="000000" w:themeColor="text1"/>
        </w:rPr>
        <w:noBreakHyphen/>
      </w:r>
      <w:r w:rsidRPr="00B8224E">
        <w:rPr>
          <w:color w:val="000000" w:themeColor="text1"/>
          <w:u w:color="000000" w:themeColor="text1"/>
        </w:rPr>
        <w:t>language pathology services.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520.</w:t>
      </w:r>
      <w:r>
        <w:rPr>
          <w:color w:val="000000" w:themeColor="text1"/>
          <w:u w:color="000000" w:themeColor="text1"/>
        </w:rPr>
        <w:tab/>
      </w:r>
      <w:r w:rsidRPr="00B8224E">
        <w:rPr>
          <w:color w:val="000000" w:themeColor="text1"/>
          <w:u w:color="000000" w:themeColor="text1"/>
        </w:rPr>
        <w:t>As used in this article: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w:t>
      </w:r>
      <w:r w:rsidRPr="00B8224E">
        <w:rPr>
          <w:color w:val="000000" w:themeColor="text1"/>
          <w:u w:color="000000" w:themeColor="text1"/>
        </w:rPr>
        <w:tab/>
        <w:t>‘Active</w:t>
      </w:r>
      <w:r>
        <w:rPr>
          <w:color w:val="000000" w:themeColor="text1"/>
          <w:u w:color="000000" w:themeColor="text1"/>
        </w:rPr>
        <w:t>-</w:t>
      </w:r>
      <w:r w:rsidRPr="00B8224E">
        <w:rPr>
          <w:color w:val="000000" w:themeColor="text1"/>
          <w:u w:color="000000" w:themeColor="text1"/>
        </w:rPr>
        <w:t>duty military</w:t>
      </w:r>
      <w:r>
        <w:rPr>
          <w:color w:val="000000" w:themeColor="text1"/>
          <w:u w:color="000000" w:themeColor="text1"/>
        </w:rPr>
        <w:t xml:space="preserve"> personnel</w:t>
      </w:r>
      <w:r w:rsidRPr="00B8224E">
        <w:rPr>
          <w:color w:val="000000" w:themeColor="text1"/>
          <w:u w:color="000000" w:themeColor="text1"/>
        </w:rPr>
        <w:t xml:space="preserve">’ means </w:t>
      </w:r>
      <w:r>
        <w:rPr>
          <w:color w:val="000000" w:themeColor="text1"/>
          <w:u w:color="000000" w:themeColor="text1"/>
        </w:rPr>
        <w:t xml:space="preserve">personnel who have </w:t>
      </w:r>
      <w:r w:rsidRPr="00B8224E">
        <w:rPr>
          <w:color w:val="000000" w:themeColor="text1"/>
          <w:u w:color="000000" w:themeColor="text1"/>
        </w:rPr>
        <w:t>full</w:t>
      </w:r>
      <w:r w:rsidR="00901D3F">
        <w:rPr>
          <w:color w:val="000000" w:themeColor="text1"/>
          <w:u w:color="000000" w:themeColor="text1"/>
        </w:rPr>
        <w:noBreakHyphen/>
      </w:r>
      <w:r w:rsidRPr="00B8224E">
        <w:rPr>
          <w:color w:val="000000" w:themeColor="text1"/>
          <w:u w:color="000000" w:themeColor="text1"/>
        </w:rPr>
        <w:t xml:space="preserve">time duty status in the active uniformed service of the United States, including members of the National Guard and </w:t>
      </w:r>
      <w:r w:rsidRPr="00B8224E">
        <w:rPr>
          <w:color w:val="000000" w:themeColor="text1"/>
          <w:u w:color="000000" w:themeColor="text1"/>
        </w:rPr>
        <w:lastRenderedPageBreak/>
        <w:t>Reserve on active</w:t>
      </w:r>
      <w:r>
        <w:rPr>
          <w:color w:val="000000" w:themeColor="text1"/>
          <w:u w:color="000000" w:themeColor="text1"/>
        </w:rPr>
        <w:t>-</w:t>
      </w:r>
      <w:r w:rsidRPr="00B8224E">
        <w:rPr>
          <w:color w:val="000000" w:themeColor="text1"/>
          <w:u w:color="000000" w:themeColor="text1"/>
        </w:rPr>
        <w:t>duty orders pursuant to 10 U.S.C. Chapters 1209 and 1211.</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00276632" w:rsidRPr="00F7083A">
        <w:rPr>
          <w:color w:val="000000" w:themeColor="text1"/>
          <w:u w:color="000000" w:themeColor="text1"/>
        </w:rPr>
        <w:t>(2)</w:t>
      </w:r>
      <w:r w:rsidR="00276632" w:rsidRPr="00F7083A">
        <w:rPr>
          <w:color w:val="000000" w:themeColor="text1"/>
          <w:u w:color="000000" w:themeColor="text1"/>
        </w:rPr>
        <w:tab/>
        <w:t>‘Adverse action’ means any administrative, civil, equitable, or criminal action permitted by a state’s laws that is imposed by a licensing board or other authority against an audiologist or speech language pathologist, including actions against an individual’s license or privilege to practice, such as a revocation, suspension, probation, or monitoring of the licensee, or a restriction on the licensee’s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(3)</w:t>
      </w:r>
      <w:r w:rsidRPr="00B8224E">
        <w:rPr>
          <w:color w:val="000000" w:themeColor="text1"/>
          <w:u w:color="000000" w:themeColor="text1"/>
        </w:rPr>
        <w:tab/>
        <w:t>‘Alternative program’ means a non</w:t>
      </w:r>
      <w:r>
        <w:rPr>
          <w:color w:val="000000" w:themeColor="text1"/>
          <w:u w:color="000000" w:themeColor="text1"/>
        </w:rPr>
        <w:t>-</w:t>
      </w:r>
      <w:r w:rsidRPr="00B8224E">
        <w:rPr>
          <w:color w:val="000000" w:themeColor="text1"/>
          <w:u w:color="000000" w:themeColor="text1"/>
        </w:rPr>
        <w:t>disciplinary monitoring process approved by an audiology or speech</w:t>
      </w:r>
      <w:r w:rsidR="00901D3F">
        <w:rPr>
          <w:color w:val="000000" w:themeColor="text1"/>
          <w:u w:color="000000" w:themeColor="text1"/>
        </w:rPr>
        <w:noBreakHyphen/>
      </w:r>
      <w:r w:rsidRPr="00B8224E">
        <w:rPr>
          <w:color w:val="000000" w:themeColor="text1"/>
          <w:u w:color="000000" w:themeColor="text1"/>
        </w:rPr>
        <w:t>language pathology licensing board to address impaired practitioners.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(4)</w:t>
      </w:r>
      <w:r w:rsidRPr="00B8224E">
        <w:rPr>
          <w:color w:val="000000" w:themeColor="text1"/>
          <w:u w:color="000000" w:themeColor="text1"/>
        </w:rPr>
        <w:tab/>
        <w:t>‘Audiologist’ means an individual who is licensed by a state to practice audiology.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(5)</w:t>
      </w:r>
      <w:r w:rsidRPr="00B8224E">
        <w:rPr>
          <w:color w:val="000000" w:themeColor="text1"/>
          <w:u w:color="000000" w:themeColor="text1"/>
        </w:rPr>
        <w:tab/>
        <w:t xml:space="preserve">‘Audiology’ means the care and services provided by a licensed audiologist as set forth in </w:t>
      </w:r>
      <w:r>
        <w:rPr>
          <w:color w:val="000000" w:themeColor="text1"/>
          <w:u w:color="000000" w:themeColor="text1"/>
        </w:rPr>
        <w:t>a</w:t>
      </w:r>
      <w:r w:rsidRPr="00B8224E">
        <w:rPr>
          <w:color w:val="000000" w:themeColor="text1"/>
          <w:u w:color="000000" w:themeColor="text1"/>
        </w:rPr>
        <w:t xml:space="preserve"> state’s statutes and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(6)</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Language Pathology Compact Commission’ or ‘</w:t>
      </w:r>
      <w:r w:rsidR="00997917">
        <w:rPr>
          <w:color w:val="000000" w:themeColor="text1"/>
          <w:u w:color="000000" w:themeColor="text1"/>
        </w:rPr>
        <w:t>c</w:t>
      </w:r>
      <w:r w:rsidRPr="00B8224E">
        <w:rPr>
          <w:color w:val="000000" w:themeColor="text1"/>
          <w:u w:color="000000" w:themeColor="text1"/>
        </w:rPr>
        <w:t xml:space="preserve">ommission’ means the national administrative body </w:t>
      </w:r>
      <w:r>
        <w:rPr>
          <w:color w:val="000000" w:themeColor="text1"/>
          <w:u w:color="000000" w:themeColor="text1"/>
        </w:rPr>
        <w:t>that has a</w:t>
      </w:r>
      <w:r w:rsidRPr="00B8224E">
        <w:rPr>
          <w:color w:val="000000" w:themeColor="text1"/>
          <w:u w:color="000000" w:themeColor="text1"/>
        </w:rPr>
        <w:t xml:space="preserve"> membership consist</w:t>
      </w:r>
      <w:r>
        <w:rPr>
          <w:color w:val="000000" w:themeColor="text1"/>
          <w:u w:color="000000" w:themeColor="text1"/>
        </w:rPr>
        <w:t>ing</w:t>
      </w:r>
      <w:r w:rsidRPr="00B8224E">
        <w:rPr>
          <w:color w:val="000000" w:themeColor="text1"/>
          <w:u w:color="000000" w:themeColor="text1"/>
        </w:rPr>
        <w:t xml:space="preserve"> of all </w:t>
      </w:r>
      <w:r>
        <w:rPr>
          <w:color w:val="000000" w:themeColor="text1"/>
          <w:u w:color="000000" w:themeColor="text1"/>
        </w:rPr>
        <w:t xml:space="preserve">member </w:t>
      </w:r>
      <w:r w:rsidRPr="00B8224E">
        <w:rPr>
          <w:color w:val="000000" w:themeColor="text1"/>
          <w:u w:color="000000" w:themeColor="text1"/>
        </w:rPr>
        <w:t>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(7)</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language pathology licensing board’, ‘audiology licensing board’, ‘speech</w:t>
      </w:r>
      <w:r w:rsidR="00901D3F">
        <w:rPr>
          <w:color w:val="000000" w:themeColor="text1"/>
          <w:u w:color="000000" w:themeColor="text1"/>
        </w:rPr>
        <w:noBreakHyphen/>
      </w:r>
      <w:r w:rsidRPr="00B8224E">
        <w:rPr>
          <w:color w:val="000000" w:themeColor="text1"/>
          <w:u w:color="000000" w:themeColor="text1"/>
        </w:rPr>
        <w:t>language pathology licensing board’, or ‘licensing board’ means the agency of a state that is responsible for the licensing and regulation of audiologists or speech</w:t>
      </w:r>
      <w:r w:rsidR="00901D3F">
        <w:rPr>
          <w:color w:val="000000" w:themeColor="text1"/>
          <w:u w:color="000000" w:themeColor="text1"/>
        </w:rPr>
        <w:noBreakHyphen/>
      </w:r>
      <w:r w:rsidRPr="00B8224E">
        <w:rPr>
          <w:color w:val="000000" w:themeColor="text1"/>
          <w:u w:color="000000" w:themeColor="text1"/>
        </w:rPr>
        <w:t>language pathologists.</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(8)</w:t>
      </w:r>
      <w:r w:rsidRPr="00B8224E">
        <w:rPr>
          <w:color w:val="000000" w:themeColor="text1"/>
          <w:u w:color="000000" w:themeColor="text1"/>
        </w:rPr>
        <w:tab/>
        <w:t>‘Compact privilege’ means the authorization granted by a remote state to allow a licensee from another member state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 in the remote state under its laws and rules.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member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w:t>
      </w:r>
      <w:r w:rsidRPr="00F7083A">
        <w:rPr>
          <w:color w:val="000000" w:themeColor="text1"/>
          <w:u w:color="000000" w:themeColor="text1"/>
        </w:rPr>
        <w:t>or student encounter.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00276632" w:rsidRPr="00F7083A">
        <w:rPr>
          <w:color w:val="000000" w:themeColor="text1"/>
          <w:u w:color="000000" w:themeColor="text1"/>
        </w:rPr>
        <w:t>(9)</w:t>
      </w:r>
      <w:r w:rsidR="00276632" w:rsidRPr="00F7083A">
        <w:rPr>
          <w:color w:val="000000" w:themeColor="text1"/>
          <w:u w:color="000000" w:themeColor="text1"/>
        </w:rPr>
        <w:tab/>
        <w:t>‘Current significant investigative information’ means investigative information that a licensing board has reason to believe is not groundless and, if proven true, would indicate more than a minor infraction, following an inquiry or investigation that includes notification and an opportunity for the audiologist or speech language pathologist to respond, if required by state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(10)</w:t>
      </w:r>
      <w:r w:rsidRPr="00B8224E">
        <w:rPr>
          <w:color w:val="000000" w:themeColor="text1"/>
          <w:u w:color="000000" w:themeColor="text1"/>
        </w:rPr>
        <w:tab/>
        <w:t xml:space="preserve">‘Data system’ means a repository of information about licensees including, but not limited to, </w:t>
      </w:r>
      <w:r>
        <w:rPr>
          <w:color w:val="000000" w:themeColor="text1"/>
          <w:u w:color="000000" w:themeColor="text1"/>
        </w:rPr>
        <w:t xml:space="preserve">information on </w:t>
      </w:r>
      <w:r w:rsidRPr="00B8224E">
        <w:rPr>
          <w:color w:val="000000" w:themeColor="text1"/>
          <w:u w:color="000000" w:themeColor="text1"/>
        </w:rPr>
        <w:t>continuing education, examination, licensure, investigati</w:t>
      </w:r>
      <w:r>
        <w:rPr>
          <w:color w:val="000000" w:themeColor="text1"/>
          <w:u w:color="000000" w:themeColor="text1"/>
        </w:rPr>
        <w:t>ons</w:t>
      </w:r>
      <w:r w:rsidRPr="00B8224E">
        <w:rPr>
          <w:color w:val="000000" w:themeColor="text1"/>
          <w:u w:color="000000" w:themeColor="text1"/>
        </w:rPr>
        <w:t>, compact privilege, and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(11)</w:t>
      </w:r>
      <w:r w:rsidRPr="00B8224E">
        <w:rPr>
          <w:color w:val="000000" w:themeColor="text1"/>
          <w:u w:color="000000" w:themeColor="text1"/>
        </w:rPr>
        <w:tab/>
        <w:t>‘Encumbered license’ means a license in which an adverse action restricts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w:t>
      </w:r>
      <w:r w:rsidRPr="00B8224E">
        <w:rPr>
          <w:color w:val="000000" w:themeColor="text1"/>
          <w:u w:color="000000" w:themeColor="text1"/>
        </w:rPr>
        <w:lastRenderedPageBreak/>
        <w:t xml:space="preserve">pathology by the licensee and </w:t>
      </w:r>
      <w:r>
        <w:rPr>
          <w:color w:val="000000" w:themeColor="text1"/>
          <w:u w:color="000000" w:themeColor="text1"/>
        </w:rPr>
        <w:t>the</w:t>
      </w:r>
      <w:r w:rsidRPr="00B8224E">
        <w:rPr>
          <w:color w:val="000000" w:themeColor="text1"/>
          <w:u w:color="000000" w:themeColor="text1"/>
        </w:rPr>
        <w:t xml:space="preserve"> adverse action has been reported to the National Practitioner Data Bank.</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(12)</w:t>
      </w:r>
      <w:r w:rsidRPr="00B8224E">
        <w:rPr>
          <w:color w:val="000000" w:themeColor="text1"/>
          <w:u w:color="000000" w:themeColor="text1"/>
        </w:rPr>
        <w:tab/>
        <w:t xml:space="preserve">‘Executive committee’ means a group of directors elected or appointed to act on behalf of, and within the powers granted to </w:t>
      </w:r>
      <w:r>
        <w:rPr>
          <w:color w:val="000000" w:themeColor="text1"/>
          <w:u w:color="000000" w:themeColor="text1"/>
        </w:rPr>
        <w:t>it</w:t>
      </w:r>
      <w:r w:rsidRPr="00B8224E">
        <w:rPr>
          <w:color w:val="000000" w:themeColor="text1"/>
          <w:u w:color="000000" w:themeColor="text1"/>
        </w:rPr>
        <w:t xml:space="preserve">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(13)</w:t>
      </w:r>
      <w:r w:rsidRPr="00B8224E">
        <w:rPr>
          <w:color w:val="000000" w:themeColor="text1"/>
          <w:u w:color="000000" w:themeColor="text1"/>
        </w:rPr>
        <w:tab/>
        <w:t xml:space="preserve">‘Home state’ means the member state that is </w:t>
      </w:r>
      <w:r>
        <w:rPr>
          <w:color w:val="000000" w:themeColor="text1"/>
          <w:u w:color="000000" w:themeColor="text1"/>
        </w:rPr>
        <w:t>a</w:t>
      </w:r>
      <w:r w:rsidRPr="00B8224E">
        <w:rPr>
          <w:color w:val="000000" w:themeColor="text1"/>
          <w:u w:color="000000" w:themeColor="text1"/>
        </w:rPr>
        <w:t xml:space="preserve"> licensee’s primary state of residence.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(14)</w:t>
      </w:r>
      <w:r w:rsidRPr="00B8224E">
        <w:rPr>
          <w:color w:val="000000" w:themeColor="text1"/>
          <w:u w:color="000000" w:themeColor="text1"/>
        </w:rPr>
        <w:tab/>
        <w:t xml:space="preserve">‘Impaired practitioner’ means </w:t>
      </w:r>
      <w:r>
        <w:rPr>
          <w:color w:val="000000" w:themeColor="text1"/>
          <w:u w:color="000000" w:themeColor="text1"/>
        </w:rPr>
        <w:t xml:space="preserve">an </w:t>
      </w:r>
      <w:r w:rsidRPr="00B8224E">
        <w:rPr>
          <w:color w:val="000000" w:themeColor="text1"/>
          <w:u w:color="000000" w:themeColor="text1"/>
        </w:rPr>
        <w:t xml:space="preserve">individual whose professional practice is adversely affected by substance abuse, addiction, or </w:t>
      </w:r>
      <w:r>
        <w:rPr>
          <w:color w:val="000000" w:themeColor="text1"/>
          <w:u w:color="000000" w:themeColor="text1"/>
        </w:rPr>
        <w:t>an</w:t>
      </w:r>
      <w:r w:rsidRPr="00B8224E">
        <w:rPr>
          <w:color w:val="000000" w:themeColor="text1"/>
          <w:u w:color="000000" w:themeColor="text1"/>
        </w:rPr>
        <w:t>other health</w:t>
      </w:r>
      <w:r w:rsidR="00901D3F">
        <w:rPr>
          <w:color w:val="000000" w:themeColor="text1"/>
          <w:u w:color="000000" w:themeColor="text1"/>
        </w:rPr>
        <w:noBreakHyphen/>
      </w:r>
      <w:r w:rsidRPr="00B8224E">
        <w:rPr>
          <w:color w:val="000000" w:themeColor="text1"/>
          <w:u w:color="000000" w:themeColor="text1"/>
        </w:rPr>
        <w:t>related condition.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(15)</w:t>
      </w:r>
      <w:r w:rsidRPr="00B8224E">
        <w:rPr>
          <w:color w:val="000000" w:themeColor="text1"/>
          <w:u w:color="000000" w:themeColor="text1"/>
        </w:rPr>
        <w:tab/>
        <w:t xml:space="preserve">‘Licensee’ means an individual who currently holds an authorization from </w:t>
      </w:r>
      <w:r>
        <w:rPr>
          <w:color w:val="000000" w:themeColor="text1"/>
          <w:u w:color="000000" w:themeColor="text1"/>
        </w:rPr>
        <w:t>a</w:t>
      </w:r>
      <w:r w:rsidRPr="00B8224E">
        <w:rPr>
          <w:color w:val="000000" w:themeColor="text1"/>
          <w:u w:color="000000" w:themeColor="text1"/>
        </w:rPr>
        <w:t xml:space="preserve"> licensing board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(16)</w:t>
      </w:r>
      <w:r w:rsidRPr="00B8224E">
        <w:rPr>
          <w:color w:val="000000" w:themeColor="text1"/>
          <w:u w:color="000000" w:themeColor="text1"/>
        </w:rPr>
        <w:tab/>
        <w:t>‘Member state’ means a state that has enacted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(17)</w:t>
      </w:r>
      <w:r w:rsidRPr="00B8224E">
        <w:rPr>
          <w:color w:val="000000" w:themeColor="text1"/>
          <w:u w:color="000000" w:themeColor="text1"/>
        </w:rPr>
        <w:tab/>
        <w:t>‘Privilege to practice’ means a legal authorization permitting the practice of audiology or speech</w:t>
      </w:r>
      <w:r w:rsidR="00901D3F">
        <w:rPr>
          <w:color w:val="000000" w:themeColor="text1"/>
          <w:u w:color="000000" w:themeColor="text1"/>
        </w:rPr>
        <w:noBreakHyphen/>
      </w:r>
      <w:r w:rsidRPr="00B8224E">
        <w:rPr>
          <w:color w:val="000000" w:themeColor="text1"/>
          <w:u w:color="000000" w:themeColor="text1"/>
        </w:rPr>
        <w:t>language pathology 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(18)</w:t>
      </w:r>
      <w:r w:rsidRPr="00B8224E">
        <w:rPr>
          <w:color w:val="000000" w:themeColor="text1"/>
          <w:u w:color="000000" w:themeColor="text1"/>
        </w:rPr>
        <w:tab/>
        <w:t xml:space="preserve">‘Remote state’ means a member state other than </w:t>
      </w:r>
      <w:r>
        <w:rPr>
          <w:color w:val="000000" w:themeColor="text1"/>
          <w:u w:color="000000" w:themeColor="text1"/>
        </w:rPr>
        <w:t>a licensee’s</w:t>
      </w:r>
      <w:r w:rsidRPr="00B8224E">
        <w:rPr>
          <w:color w:val="000000" w:themeColor="text1"/>
          <w:u w:color="000000" w:themeColor="text1"/>
        </w:rPr>
        <w:t xml:space="preserve"> home state where </w:t>
      </w:r>
      <w:r>
        <w:rPr>
          <w:color w:val="000000" w:themeColor="text1"/>
          <w:u w:color="000000" w:themeColor="text1"/>
        </w:rPr>
        <w:t>the</w:t>
      </w:r>
      <w:r w:rsidRPr="00B8224E">
        <w:rPr>
          <w:color w:val="000000" w:themeColor="text1"/>
          <w:u w:color="000000" w:themeColor="text1"/>
        </w:rPr>
        <w:t xml:space="preserve"> licensee is exercising or seeking to exercise the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(19)</w:t>
      </w:r>
      <w:r w:rsidRPr="00B8224E">
        <w:rPr>
          <w:color w:val="000000" w:themeColor="text1"/>
          <w:u w:color="000000" w:themeColor="text1"/>
        </w:rPr>
        <w:tab/>
        <w:t>‘Rule’ means a regulation, principle, or directive promulgated by the commission that has the force of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(20)</w:t>
      </w:r>
      <w:r w:rsidRPr="00B8224E">
        <w:rPr>
          <w:color w:val="000000" w:themeColor="text1"/>
          <w:u w:color="000000" w:themeColor="text1"/>
        </w:rPr>
        <w:tab/>
        <w:t>‘Single</w:t>
      </w:r>
      <w:r w:rsidR="00901D3F">
        <w:rPr>
          <w:color w:val="000000" w:themeColor="text1"/>
          <w:u w:color="000000" w:themeColor="text1"/>
        </w:rPr>
        <w:noBreakHyphen/>
      </w:r>
      <w:r w:rsidRPr="00B8224E">
        <w:rPr>
          <w:color w:val="000000" w:themeColor="text1"/>
          <w:u w:color="000000" w:themeColor="text1"/>
        </w:rPr>
        <w:t>state license’ means an audiology or speech</w:t>
      </w:r>
      <w:r w:rsidR="00901D3F">
        <w:rPr>
          <w:color w:val="000000" w:themeColor="text1"/>
          <w:u w:color="000000" w:themeColor="text1"/>
        </w:rPr>
        <w:noBreakHyphen/>
      </w:r>
      <w:r w:rsidRPr="00B8224E">
        <w:rPr>
          <w:color w:val="000000" w:themeColor="text1"/>
          <w:u w:color="000000" w:themeColor="text1"/>
        </w:rPr>
        <w:t>language pathology license issued by a member state that authorizes practice only within the issuing state and does not include a privilege to practice in any other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(21)</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pathologist’ means an individual who is licensed by a state to practice speech</w:t>
      </w:r>
      <w:r w:rsidR="00901D3F">
        <w:rPr>
          <w:color w:val="000000" w:themeColor="text1"/>
          <w:u w:color="000000" w:themeColor="text1"/>
        </w:rPr>
        <w:noBreakHyphen/>
      </w:r>
      <w:r w:rsidRPr="00B8224E">
        <w:rPr>
          <w:color w:val="000000" w:themeColor="text1"/>
          <w:u w:color="000000" w:themeColor="text1"/>
        </w:rPr>
        <w:t>language pathology.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(22)</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pathology’ means the care and services provided by a licensed speech</w:t>
      </w:r>
      <w:r w:rsidR="00901D3F">
        <w:rPr>
          <w:color w:val="000000" w:themeColor="text1"/>
          <w:u w:color="000000" w:themeColor="text1"/>
        </w:rPr>
        <w:noBreakHyphen/>
      </w:r>
      <w:r w:rsidRPr="00B8224E">
        <w:rPr>
          <w:color w:val="000000" w:themeColor="text1"/>
          <w:u w:color="000000" w:themeColor="text1"/>
        </w:rPr>
        <w:t xml:space="preserve">language pathologist as set forth in </w:t>
      </w:r>
      <w:r>
        <w:rPr>
          <w:color w:val="000000" w:themeColor="text1"/>
          <w:u w:color="000000" w:themeColor="text1"/>
        </w:rPr>
        <w:t>a</w:t>
      </w:r>
      <w:r w:rsidRPr="00B8224E">
        <w:rPr>
          <w:color w:val="000000" w:themeColor="text1"/>
          <w:u w:color="000000" w:themeColor="text1"/>
        </w:rPr>
        <w:t xml:space="preserve"> member state’s statutes and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(23)</w:t>
      </w:r>
      <w:r w:rsidRPr="00B8224E">
        <w:rPr>
          <w:color w:val="000000" w:themeColor="text1"/>
          <w:u w:color="000000" w:themeColor="text1"/>
        </w:rPr>
        <w:tab/>
        <w:t>‘State’ means any state, commonwealth, district, or territory of the United States of America that regulates the practice of audiology and speech</w:t>
      </w:r>
      <w:r w:rsidR="00901D3F">
        <w:rPr>
          <w:color w:val="000000" w:themeColor="text1"/>
          <w:u w:color="000000" w:themeColor="text1"/>
        </w:rPr>
        <w:noBreakHyphen/>
      </w:r>
      <w:r w:rsidRPr="00B8224E">
        <w:rPr>
          <w:color w:val="000000" w:themeColor="text1"/>
          <w:u w:color="000000" w:themeColor="text1"/>
        </w:rPr>
        <w:t>language pathology.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(24)</w:t>
      </w:r>
      <w:r w:rsidRPr="00B8224E">
        <w:rPr>
          <w:color w:val="000000" w:themeColor="text1"/>
          <w:u w:color="000000" w:themeColor="text1"/>
        </w:rPr>
        <w:tab/>
        <w:t>‘State</w:t>
      </w:r>
      <w:r w:rsidR="00901D3F">
        <w:rPr>
          <w:color w:val="000000" w:themeColor="text1"/>
          <w:u w:color="000000" w:themeColor="text1"/>
        </w:rPr>
        <w:noBreakHyphen/>
      </w:r>
      <w:r w:rsidRPr="00B8224E">
        <w:rPr>
          <w:color w:val="000000" w:themeColor="text1"/>
          <w:u w:color="000000" w:themeColor="text1"/>
        </w:rPr>
        <w:t>practice laws’ means a member state’s laws, rules, and regulations that govern the practice of audiology or speech</w:t>
      </w:r>
      <w:r w:rsidR="00901D3F">
        <w:rPr>
          <w:color w:val="000000" w:themeColor="text1"/>
          <w:u w:color="000000" w:themeColor="text1"/>
        </w:rPr>
        <w:noBreakHyphen/>
      </w:r>
      <w:r w:rsidRPr="00B8224E">
        <w:rPr>
          <w:color w:val="000000" w:themeColor="text1"/>
          <w:u w:color="000000" w:themeColor="text1"/>
        </w:rPr>
        <w:t>language pathology, define the scope of audiology or speech</w:t>
      </w:r>
      <w:r w:rsidR="00901D3F">
        <w:rPr>
          <w:color w:val="000000" w:themeColor="text1"/>
          <w:u w:color="000000" w:themeColor="text1"/>
        </w:rPr>
        <w:noBreakHyphen/>
      </w:r>
      <w:r w:rsidRPr="00B8224E">
        <w:rPr>
          <w:color w:val="000000" w:themeColor="text1"/>
          <w:u w:color="000000" w:themeColor="text1"/>
        </w:rPr>
        <w:t>language pathology practice, and create the methods and grounds for imposing discipline.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(25)</w:t>
      </w:r>
      <w:r w:rsidRPr="00B8224E">
        <w:rPr>
          <w:color w:val="000000" w:themeColor="text1"/>
          <w:u w:color="000000" w:themeColor="text1"/>
        </w:rPr>
        <w:tab/>
        <w:t>‘Telehealth’ means the application of telecommunication technology to deliver audiology or speech</w:t>
      </w:r>
      <w:r w:rsidR="00901D3F">
        <w:rPr>
          <w:color w:val="000000" w:themeColor="text1"/>
          <w:u w:color="000000" w:themeColor="text1"/>
        </w:rPr>
        <w:noBreakHyphen/>
      </w:r>
      <w:r w:rsidRPr="00B8224E">
        <w:rPr>
          <w:color w:val="000000" w:themeColor="text1"/>
          <w:u w:color="000000" w:themeColor="text1"/>
        </w:rPr>
        <w:t>language pathology services at a distance for assessment, intervention, or consultation.</w:t>
      </w:r>
    </w:p>
    <w:p w:rsidR="00916D47" w:rsidRPr="00B8224E" w:rsidRDefault="00916D47" w:rsidP="00652D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Section 40</w:t>
      </w:r>
      <w:r w:rsidR="00901D3F">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t>-</w:t>
      </w:r>
      <w:r w:rsidRPr="00B8224E">
        <w:rPr>
          <w:color w:val="000000" w:themeColor="text1"/>
          <w:u w:color="000000" w:themeColor="text1"/>
        </w:rPr>
        <w:t>530.</w:t>
      </w:r>
      <w:r w:rsidRPr="00B8224E">
        <w:rPr>
          <w:color w:val="000000" w:themeColor="text1"/>
          <w:u w:color="000000" w:themeColor="text1"/>
        </w:rPr>
        <w:tab/>
        <w:t>(A)</w:t>
      </w:r>
      <w:r w:rsidRPr="00B8224E">
        <w:rPr>
          <w:color w:val="000000" w:themeColor="text1"/>
          <w:u w:color="000000" w:themeColor="text1"/>
        </w:rPr>
        <w:tab/>
        <w:t>A license issued by a home state to an audiologist or speech</w:t>
      </w:r>
      <w:r w:rsidR="00901D3F">
        <w:rPr>
          <w:color w:val="000000" w:themeColor="text1"/>
          <w:u w:color="000000" w:themeColor="text1"/>
        </w:rPr>
        <w:noBreakHyphen/>
      </w:r>
      <w:r w:rsidRPr="00B8224E">
        <w:rPr>
          <w:color w:val="000000" w:themeColor="text1"/>
          <w:u w:color="000000" w:themeColor="text1"/>
        </w:rPr>
        <w:t xml:space="preserve">language pathologist </w:t>
      </w:r>
      <w:r>
        <w:rPr>
          <w:color w:val="000000" w:themeColor="text1"/>
          <w:u w:color="000000" w:themeColor="text1"/>
        </w:rPr>
        <w:t>who is</w:t>
      </w:r>
      <w:r w:rsidRPr="00B8224E">
        <w:rPr>
          <w:color w:val="000000" w:themeColor="text1"/>
          <w:u w:color="000000" w:themeColor="text1"/>
        </w:rPr>
        <w:t xml:space="preserve"> a resident </w:t>
      </w:r>
      <w:r>
        <w:rPr>
          <w:color w:val="000000" w:themeColor="text1"/>
          <w:u w:color="000000" w:themeColor="text1"/>
        </w:rPr>
        <w:t>of</w:t>
      </w:r>
      <w:r w:rsidRPr="00B8224E">
        <w:rPr>
          <w:color w:val="000000" w:themeColor="text1"/>
          <w:u w:color="000000" w:themeColor="text1"/>
        </w:rPr>
        <w:t xml:space="preserve"> that </w:t>
      </w:r>
      <w:r>
        <w:rPr>
          <w:color w:val="000000" w:themeColor="text1"/>
          <w:u w:color="000000" w:themeColor="text1"/>
        </w:rPr>
        <w:t xml:space="preserve">home </w:t>
      </w:r>
      <w:r w:rsidRPr="00B8224E">
        <w:rPr>
          <w:color w:val="000000" w:themeColor="text1"/>
          <w:u w:color="000000" w:themeColor="text1"/>
        </w:rPr>
        <w:t xml:space="preserve">state must be recognized by each member state as authorizing </w:t>
      </w:r>
      <w:r>
        <w:rPr>
          <w:color w:val="000000" w:themeColor="text1"/>
          <w:u w:color="000000" w:themeColor="text1"/>
        </w:rPr>
        <w:t>the licensee</w:t>
      </w:r>
      <w:r w:rsidRPr="00B8224E">
        <w:rPr>
          <w:color w:val="000000" w:themeColor="text1"/>
          <w:u w:color="000000" w:themeColor="text1"/>
        </w:rPr>
        <w:t xml:space="preserve"> to practice audiology or speech</w:t>
      </w:r>
      <w:r w:rsidR="00901D3F">
        <w:rPr>
          <w:color w:val="000000" w:themeColor="text1"/>
          <w:u w:color="000000" w:themeColor="text1"/>
        </w:rPr>
        <w:noBreakHyphen/>
      </w:r>
      <w:r w:rsidRPr="00B8224E">
        <w:rPr>
          <w:color w:val="000000" w:themeColor="text1"/>
          <w:u w:color="000000" w:themeColor="text1"/>
        </w:rPr>
        <w:t>language pathology, under a privilege to practice, in each member state.</w:t>
      </w:r>
    </w:p>
    <w:p w:rsidR="00916D47" w:rsidRPr="00B8224E" w:rsidRDefault="00916D47" w:rsidP="00DE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sidR="00DE1840" w:rsidRPr="00DE1840">
        <w:rPr>
          <w:color w:val="000000" w:themeColor="text1"/>
          <w:szCs w:val="21"/>
          <w:u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Communication between a member state</w:t>
      </w:r>
      <w:r>
        <w:rPr>
          <w:color w:val="000000" w:themeColor="text1"/>
          <w:u w:color="000000" w:themeColor="text1"/>
        </w:rPr>
        <w:t xml:space="preserve"> and</w:t>
      </w:r>
      <w:r w:rsidRPr="00B8224E">
        <w:rPr>
          <w:color w:val="000000" w:themeColor="text1"/>
          <w:u w:color="000000" w:themeColor="text1"/>
        </w:rPr>
        <w:t xml:space="preserve"> the commission, and among member states</w:t>
      </w:r>
      <w:r>
        <w:rPr>
          <w:color w:val="000000" w:themeColor="text1"/>
          <w:u w:color="000000" w:themeColor="text1"/>
        </w:rPr>
        <w:t>,</w:t>
      </w:r>
      <w:r w:rsidRPr="00B8224E">
        <w:rPr>
          <w:color w:val="000000" w:themeColor="text1"/>
          <w:u w:color="000000" w:themeColor="text1"/>
        </w:rPr>
        <w:t xml:space="preserve"> regarding the verification of eligibility for licensure through the compact must not include any information received from the Federal Bureau of Investigation relating to a federal criminal records check performed by a member state under Public Law 92</w:t>
      </w:r>
      <w:r w:rsidR="00901D3F">
        <w:rPr>
          <w:color w:val="000000" w:themeColor="text1"/>
          <w:u w:color="000000" w:themeColor="text1"/>
        </w:rPr>
        <w:noBreakHyphen/>
      </w:r>
      <w:r w:rsidRPr="00B8224E">
        <w:rPr>
          <w:color w:val="000000" w:themeColor="text1"/>
          <w:u w:color="000000" w:themeColor="text1"/>
        </w:rPr>
        <w:t>544.</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Upon </w:t>
      </w:r>
      <w:r>
        <w:rPr>
          <w:color w:val="000000" w:themeColor="text1"/>
          <w:u w:color="000000" w:themeColor="text1"/>
        </w:rPr>
        <w:t xml:space="preserve">receipt of an </w:t>
      </w:r>
      <w:r w:rsidRPr="00B8224E">
        <w:rPr>
          <w:color w:val="000000" w:themeColor="text1"/>
          <w:u w:color="000000" w:themeColor="text1"/>
        </w:rPr>
        <w:t>application for a privilege to practice</w:t>
      </w:r>
      <w:r>
        <w:rPr>
          <w:color w:val="000000" w:themeColor="text1"/>
          <w:u w:color="000000" w:themeColor="text1"/>
        </w:rPr>
        <w:t xml:space="preserve"> in a remote state</w:t>
      </w:r>
      <w:r w:rsidRPr="00B8224E">
        <w:rPr>
          <w:color w:val="000000" w:themeColor="text1"/>
          <w:u w:color="000000" w:themeColor="text1"/>
        </w:rPr>
        <w:t xml:space="preserve">, the licensing board in the issuing remote state </w:t>
      </w:r>
      <w:r>
        <w:rPr>
          <w:color w:val="000000" w:themeColor="text1"/>
          <w:u w:color="000000" w:themeColor="text1"/>
        </w:rPr>
        <w:t>must</w:t>
      </w:r>
      <w:r w:rsidRPr="00B8224E">
        <w:rPr>
          <w:color w:val="000000" w:themeColor="text1"/>
          <w:u w:color="000000" w:themeColor="text1"/>
        </w:rPr>
        <w:t xml:space="preserve"> ascertain, through the data system, whether the applicant has ever held, or is the holder of, a license issued by any other state</w:t>
      </w:r>
      <w:r>
        <w:rPr>
          <w:color w:val="000000" w:themeColor="text1"/>
          <w:u w:color="000000" w:themeColor="text1"/>
        </w:rPr>
        <w:t>;</w:t>
      </w:r>
      <w:r w:rsidRPr="00B8224E">
        <w:rPr>
          <w:color w:val="000000" w:themeColor="text1"/>
          <w:u w:color="000000" w:themeColor="text1"/>
        </w:rPr>
        <w:t xml:space="preserve"> whether there are any encumbrances on any license or privilege to practice held by the applicant</w:t>
      </w:r>
      <w:r>
        <w:rPr>
          <w:color w:val="000000" w:themeColor="text1"/>
          <w:u w:color="000000" w:themeColor="text1"/>
        </w:rPr>
        <w:t>; and</w:t>
      </w:r>
      <w:r w:rsidRPr="00B8224E">
        <w:rPr>
          <w:color w:val="000000" w:themeColor="text1"/>
          <w:u w:color="000000" w:themeColor="text1"/>
        </w:rPr>
        <w:t xml:space="preserve"> whether any adverse action has been taken against any license or privilege to practice held by the applicant.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Each member state must require </w:t>
      </w:r>
      <w:r>
        <w:rPr>
          <w:color w:val="000000" w:themeColor="text1"/>
          <w:u w:color="000000" w:themeColor="text1"/>
        </w:rPr>
        <w:t>each</w:t>
      </w:r>
      <w:r w:rsidRPr="00B8224E">
        <w:rPr>
          <w:color w:val="000000" w:themeColor="text1"/>
          <w:u w:color="000000" w:themeColor="text1"/>
        </w:rPr>
        <w:t xml:space="preserve"> applicant to obtain or retain a license in </w:t>
      </w:r>
      <w:r>
        <w:rPr>
          <w:color w:val="000000" w:themeColor="text1"/>
          <w:u w:color="000000" w:themeColor="text1"/>
        </w:rPr>
        <w:t>his</w:t>
      </w:r>
      <w:r w:rsidRPr="00B8224E">
        <w:rPr>
          <w:color w:val="000000" w:themeColor="text1"/>
          <w:u w:color="000000" w:themeColor="text1"/>
        </w:rPr>
        <w:t xml:space="preserve"> home state and </w:t>
      </w:r>
      <w:r>
        <w:rPr>
          <w:color w:val="000000" w:themeColor="text1"/>
          <w:u w:color="000000" w:themeColor="text1"/>
        </w:rPr>
        <w:t xml:space="preserve">to </w:t>
      </w:r>
      <w:r w:rsidRPr="00B8224E">
        <w:rPr>
          <w:color w:val="000000" w:themeColor="text1"/>
          <w:u w:color="000000" w:themeColor="text1"/>
        </w:rPr>
        <w:t xml:space="preserve">meet the home state’s qualifications for licensure or </w:t>
      </w:r>
      <w:r>
        <w:rPr>
          <w:color w:val="000000" w:themeColor="text1"/>
          <w:u w:color="000000" w:themeColor="text1"/>
        </w:rPr>
        <w:t xml:space="preserve">the </w:t>
      </w:r>
      <w:r w:rsidRPr="00B8224E">
        <w:rPr>
          <w:color w:val="000000" w:themeColor="text1"/>
          <w:u w:color="000000" w:themeColor="text1"/>
        </w:rPr>
        <w:t>renewal of licensure, as well as all other applicable state 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An audiologist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on or before December 31, 2007, graduate with a master’s degree or doctorate in audiology, or equivalent degree regardless of degree name, from a program that is accredited by an accrediting agency recognized by the Council for Higher Education </w:t>
      </w:r>
      <w:r w:rsidRPr="00B8224E">
        <w:rPr>
          <w:color w:val="000000" w:themeColor="text1"/>
          <w:u w:color="000000" w:themeColor="text1"/>
        </w:rPr>
        <w:lastRenderedPageBreak/>
        <w:t xml:space="preserve">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w:t>
      </w:r>
      <w:r>
        <w:rPr>
          <w:color w:val="000000" w:themeColor="text1"/>
          <w:u w:color="000000" w:themeColor="text1"/>
        </w:rPr>
        <w:t xml:space="preserve"> licensing</w:t>
      </w:r>
      <w:r w:rsidRPr="00B8224E">
        <w:rPr>
          <w:color w:val="000000" w:themeColor="text1"/>
          <w:u w:color="000000" w:themeColor="text1"/>
        </w:rPr>
        <w:t xml:space="preserve"> board;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on or after January 1, 2008, graduate with a doctoral degree in audiology, or </w:t>
      </w:r>
      <w:r>
        <w:rPr>
          <w:color w:val="000000" w:themeColor="text1"/>
          <w:u w:color="000000" w:themeColor="text1"/>
        </w:rPr>
        <w:t xml:space="preserve">an </w:t>
      </w:r>
      <w:r w:rsidRPr="00B8224E">
        <w:rPr>
          <w:color w:val="000000" w:themeColor="text1"/>
          <w:u w:color="000000" w:themeColor="text1"/>
        </w:rPr>
        <w:t xml:space="preserve">equivalent degree, regardless of </w:t>
      </w:r>
      <w:r>
        <w:rPr>
          <w:color w:val="000000" w:themeColor="text1"/>
          <w:u w:color="000000" w:themeColor="text1"/>
        </w:rPr>
        <w:t xml:space="preserve">the </w:t>
      </w:r>
      <w:r w:rsidRPr="00B8224E">
        <w:rPr>
          <w:color w:val="000000" w:themeColor="text1"/>
          <w:u w:color="000000" w:themeColor="text1"/>
        </w:rPr>
        <w:t>degree</w:t>
      </w:r>
      <w:r>
        <w:rPr>
          <w:color w:val="000000" w:themeColor="text1"/>
          <w:u w:color="000000" w:themeColor="text1"/>
        </w:rPr>
        <w:t>’s</w:t>
      </w:r>
      <w:r w:rsidRPr="00B8224E">
        <w:rPr>
          <w:color w:val="000000" w:themeColor="text1"/>
          <w:u w:color="000000" w:themeColor="text1"/>
        </w:rPr>
        <w:t xml:space="preserve"> name, from a program that is accredited by an accrediting agency recognized by the Council for Higher Education 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w:t>
      </w:r>
      <w:r>
        <w:rPr>
          <w:color w:val="000000" w:themeColor="text1"/>
          <w:u w:color="000000" w:themeColor="text1"/>
        </w:rPr>
        <w:t xml:space="preserve"> or</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 xml:space="preserve">graduate from an audiology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of the United States</w:t>
      </w:r>
      <w:r>
        <w:rPr>
          <w:color w:val="000000" w:themeColor="text1"/>
          <w:u w:color="000000" w:themeColor="text1"/>
        </w:rPr>
        <w:t>, for which</w:t>
      </w:r>
      <w:r w:rsidRPr="00B8224E">
        <w:rPr>
          <w:color w:val="000000" w:themeColor="text1"/>
          <w:u w:color="000000" w:themeColor="text1"/>
        </w:rPr>
        <w:t>:</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sidR="00997917">
        <w:rPr>
          <w:color w:val="000000" w:themeColor="text1"/>
          <w:u w:color="000000" w:themeColor="text1"/>
        </w:rPr>
        <w:tab/>
      </w:r>
      <w:r>
        <w:rPr>
          <w:color w:val="000000" w:themeColor="text1"/>
          <w:u w:color="000000" w:themeColor="text1"/>
        </w:rPr>
        <w:tab/>
      </w:r>
      <w:r w:rsidRPr="00B8224E">
        <w:rPr>
          <w:color w:val="000000" w:themeColor="text1"/>
          <w:u w:color="000000" w:themeColor="text1"/>
        </w:rPr>
        <w:t xml:space="preserve">the program and institution have been approved by the </w:t>
      </w:r>
      <w:r w:rsidRPr="00F7083A">
        <w:rPr>
          <w:color w:val="000000" w:themeColor="text1"/>
          <w:u w:color="000000" w:themeColor="text1"/>
        </w:rPr>
        <w:t>authorized accrediting body in the applicable country;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r>
      <w:r w:rsidR="00276632" w:rsidRPr="00F7083A">
        <w:rPr>
          <w:color w:val="000000" w:themeColor="text1"/>
          <w:u w:color="000000" w:themeColor="text1"/>
        </w:rPr>
        <w:t>(ii)</w:t>
      </w:r>
      <w:r w:rsidR="00276632" w:rsidRPr="00F7083A">
        <w:rPr>
          <w:color w:val="000000" w:themeColor="text1"/>
          <w:u w:color="000000" w:themeColor="text1"/>
        </w:rPr>
        <w:tab/>
        <w:t>the degree program has been verified by an independent credentials review agency to be comparable to a state licensing board</w:t>
      </w:r>
      <w:r w:rsidR="00276632" w:rsidRPr="00F7083A">
        <w:rPr>
          <w:color w:val="000000" w:themeColor="text1"/>
          <w:u w:color="000000" w:themeColor="text1"/>
        </w:rPr>
        <w:noBreakHyphen/>
        <w:t>approved program;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complete a supervised clinical practicum experience from an accredited educational institution or its cooperating programs</w:t>
      </w:r>
      <w:r>
        <w:rPr>
          <w:color w:val="000000" w:themeColor="text1"/>
          <w:u w:color="000000" w:themeColor="text1"/>
        </w:rPr>
        <w:t>,</w:t>
      </w:r>
      <w:r w:rsidRPr="00B8224E">
        <w:rPr>
          <w:color w:val="000000" w:themeColor="text1"/>
          <w:u w:color="000000" w:themeColor="text1"/>
        </w:rPr>
        <w:t xml:space="preserve"> as required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pass a national examination approved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hold an active, unencumbered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not have been convicted or found guilty</w:t>
      </w:r>
      <w:r>
        <w:rPr>
          <w:color w:val="000000" w:themeColor="text1"/>
          <w:u w:color="000000" w:themeColor="text1"/>
        </w:rPr>
        <w:t xml:space="preserve"> of</w:t>
      </w:r>
      <w:r w:rsidRPr="00B8224E">
        <w:rPr>
          <w:color w:val="000000" w:themeColor="text1"/>
          <w:u w:color="000000" w:themeColor="text1"/>
        </w:rPr>
        <w:t>, and not</w:t>
      </w:r>
      <w:r>
        <w:rPr>
          <w:color w:val="000000" w:themeColor="text1"/>
          <w:u w:color="000000" w:themeColor="text1"/>
        </w:rPr>
        <w:t xml:space="preserve"> have</w:t>
      </w:r>
      <w:r w:rsidRPr="00B8224E">
        <w:rPr>
          <w:color w:val="000000" w:themeColor="text1"/>
          <w:u w:color="000000" w:themeColor="text1"/>
        </w:rPr>
        <w:t xml:space="preserve"> entered into an agreed disposition</w:t>
      </w:r>
      <w:r>
        <w:rPr>
          <w:color w:val="000000" w:themeColor="text1"/>
          <w:u w:color="000000" w:themeColor="text1"/>
        </w:rPr>
        <w:t xml:space="preserve"> for</w:t>
      </w:r>
      <w:r w:rsidRPr="00B8224E">
        <w:rPr>
          <w:color w:val="000000" w:themeColor="text1"/>
          <w:u w:color="000000" w:themeColor="text1"/>
        </w:rPr>
        <w:t>, a felony related to the practice of audiology, under applicable state or federal criminal law;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have a valid United States Social Security or National </w:t>
      </w:r>
      <w:r>
        <w:rPr>
          <w:color w:val="000000" w:themeColor="text1"/>
          <w:u w:color="000000" w:themeColor="text1"/>
        </w:rPr>
        <w:t>Provider</w:t>
      </w:r>
      <w:r w:rsidRPr="00B8224E">
        <w:rPr>
          <w:color w:val="000000" w:themeColor="text1"/>
          <w:u w:color="000000" w:themeColor="text1"/>
        </w:rPr>
        <w:t xml:space="preserve"> Identifi</w:t>
      </w:r>
      <w:r>
        <w:rPr>
          <w:color w:val="000000" w:themeColor="text1"/>
          <w:u w:color="000000" w:themeColor="text1"/>
        </w:rPr>
        <w:t>er</w:t>
      </w:r>
      <w:r w:rsidRPr="00B8224E">
        <w:rPr>
          <w:color w:val="000000" w:themeColor="text1"/>
          <w:u w:color="000000" w:themeColor="text1"/>
        </w:rPr>
        <w:t xml:space="preserve"> number.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A speech</w:t>
      </w:r>
      <w:r w:rsidR="00901D3F">
        <w:rPr>
          <w:color w:val="000000" w:themeColor="text1"/>
          <w:u w:color="000000" w:themeColor="text1"/>
        </w:rPr>
        <w:noBreakHyphen/>
      </w:r>
      <w:r w:rsidRPr="00B8224E">
        <w:rPr>
          <w:color w:val="000000" w:themeColor="text1"/>
          <w:u w:color="000000" w:themeColor="text1"/>
        </w:rPr>
        <w:t>language pathologist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graduate with a master’s degree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accredited by an organization recognized by the United States Department of Education and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 or</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graduate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the United States</w:t>
      </w:r>
      <w:r>
        <w:rPr>
          <w:color w:val="000000" w:themeColor="text1"/>
          <w:u w:color="000000" w:themeColor="text1"/>
        </w:rPr>
        <w:t>, for which</w:t>
      </w:r>
      <w:r w:rsidRPr="00B8224E">
        <w:rPr>
          <w:color w:val="000000" w:themeColor="text1"/>
          <w:u w:color="000000" w:themeColor="text1"/>
        </w:rPr>
        <w:t>:</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sidR="00997917">
        <w:rPr>
          <w:color w:val="000000" w:themeColor="text1"/>
          <w:u w:color="000000" w:themeColor="text1"/>
        </w:rPr>
        <w:tab/>
      </w:r>
      <w:r>
        <w:rPr>
          <w:color w:val="000000" w:themeColor="text1"/>
          <w:u w:color="000000" w:themeColor="text1"/>
        </w:rPr>
        <w:tab/>
      </w:r>
      <w:r w:rsidRPr="00B8224E">
        <w:rPr>
          <w:color w:val="000000" w:themeColor="text1"/>
          <w:u w:color="000000" w:themeColor="text1"/>
        </w:rPr>
        <w:t>the program and institution have been approved by the authorized accrediting body in the applicable country</w:t>
      </w:r>
      <w:r>
        <w:rPr>
          <w:color w:val="000000" w:themeColor="text1"/>
          <w:u w:color="000000" w:themeColor="text1"/>
        </w:rPr>
        <w:t>;</w:t>
      </w:r>
      <w:r w:rsidRPr="00B8224E">
        <w:rPr>
          <w:color w:val="000000" w:themeColor="text1"/>
          <w:u w:color="000000" w:themeColor="text1"/>
        </w:rPr>
        <w:t xml:space="preserve"> and</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lastRenderedPageBreak/>
        <w:tab/>
      </w: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t>(ii)</w:t>
      </w:r>
      <w:r w:rsidRPr="00F7083A">
        <w:rPr>
          <w:color w:val="000000" w:themeColor="text1"/>
          <w:u w:color="000000" w:themeColor="text1"/>
        </w:rPr>
        <w:tab/>
        <w:t>the degree program has been verified by an independent credentials review agency to be comparable to a state licensing board</w:t>
      </w:r>
      <w:r w:rsidRPr="00F7083A">
        <w:rPr>
          <w:color w:val="000000" w:themeColor="text1"/>
          <w:u w:color="000000" w:themeColor="text1"/>
        </w:rPr>
        <w:noBreakHyphen/>
        <w:t>approved program;</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complete a supervised clinical practicum experience from an accredited educational institution or its cooperating programs as required by the commission;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(3)</w:t>
      </w:r>
      <w:r w:rsidRPr="00F7083A">
        <w:rPr>
          <w:color w:val="000000" w:themeColor="text1"/>
          <w:u w:color="000000" w:themeColor="text1"/>
        </w:rPr>
        <w:tab/>
        <w:t>complete a supervised postgraduate professional experience as required by the commission;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(4)</w:t>
      </w:r>
      <w:r w:rsidRPr="00F7083A">
        <w:rPr>
          <w:color w:val="000000" w:themeColor="text1"/>
          <w:u w:color="000000" w:themeColor="text1"/>
        </w:rPr>
        <w:tab/>
        <w:t>pass a national examination approved by the commission;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(5)</w:t>
      </w:r>
      <w:r w:rsidRPr="00F7083A">
        <w:rPr>
          <w:color w:val="000000" w:themeColor="text1"/>
          <w:u w:color="000000" w:themeColor="text1"/>
        </w:rPr>
        <w:tab/>
        <w:t>hold an active, unencumbered license;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(6)</w:t>
      </w:r>
      <w:r w:rsidRPr="00F7083A">
        <w:rPr>
          <w:color w:val="000000" w:themeColor="text1"/>
          <w:u w:color="000000" w:themeColor="text1"/>
        </w:rPr>
        <w:tab/>
        <w:t>not have been convicted or found guilty of, and not have entered into an agreed disposition for, a felony related to the practice of speech</w:t>
      </w:r>
      <w:r w:rsidRPr="00F7083A">
        <w:rPr>
          <w:color w:val="000000" w:themeColor="text1"/>
          <w:u w:color="000000" w:themeColor="text1"/>
        </w:rPr>
        <w:noBreakHyphen/>
        <w:t>language pathology, under applicable state or federal criminal law; and</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(7)</w:t>
      </w:r>
      <w:r w:rsidRPr="00F7083A">
        <w:rPr>
          <w:color w:val="000000" w:themeColor="text1"/>
          <w:u w:color="000000" w:themeColor="text1"/>
        </w:rPr>
        <w:tab/>
        <w:t>have a valid United States Social Security or National Provider Identifier number.</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A privilege to practice is derived from the home state license.</w:t>
      </w:r>
    </w:p>
    <w:p w:rsidR="00916D47" w:rsidRPr="00B8224E"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An audiologist or speech language pathologist practicing in a member state must comply with the state practice laws of the state in which the client is located at the time the service is provided. The practice of audiology and speech</w:t>
      </w:r>
      <w:r w:rsidRPr="00F7083A">
        <w:rPr>
          <w:color w:val="000000" w:themeColor="text1"/>
          <w:u w:color="000000" w:themeColor="text1"/>
        </w:rPr>
        <w:noBreakHyphen/>
        <w:t>language pathology includes all audiology and speech</w:t>
      </w:r>
      <w:r w:rsidRPr="00F7083A">
        <w:rPr>
          <w:color w:val="000000" w:themeColor="text1"/>
          <w:u w:color="000000" w:themeColor="text1"/>
        </w:rPr>
        <w:noBreakHyphen/>
        <w:t>language pathology practice as defined by the state practice laws of the member state in which the client is located. The practice of audiology and speech</w:t>
      </w:r>
      <w:r w:rsidRPr="00F7083A">
        <w:rPr>
          <w:color w:val="000000" w:themeColor="text1"/>
          <w:u w:color="000000" w:themeColor="text1"/>
        </w:rPr>
        <w:noBreakHyphen/>
        <w:t>language pathology in a member state under a privilege to practice subjects an audiologist or speech language pathologist to the jurisdiction of the licensing board, the courts, and the laws of the member state in which the client is located at the time the service is provided.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Individuals not residing in a member state may apply for a member state’s single</w:t>
      </w:r>
      <w:r w:rsidR="00901D3F">
        <w:rPr>
          <w:color w:val="000000" w:themeColor="text1"/>
          <w:u w:color="000000" w:themeColor="text1"/>
        </w:rPr>
        <w:noBreakHyphen/>
      </w:r>
      <w:r w:rsidRPr="00B8224E">
        <w:rPr>
          <w:color w:val="000000" w:themeColor="text1"/>
          <w:u w:color="000000" w:themeColor="text1"/>
        </w:rPr>
        <w:t>state license as provided under the laws of each member state. However, the single</w:t>
      </w:r>
      <w:r w:rsidR="00901D3F">
        <w:rPr>
          <w:color w:val="000000" w:themeColor="text1"/>
          <w:u w:color="000000" w:themeColor="text1"/>
        </w:rPr>
        <w:noBreakHyphen/>
      </w:r>
      <w:r w:rsidRPr="00B8224E">
        <w:rPr>
          <w:color w:val="000000" w:themeColor="text1"/>
          <w:u w:color="000000" w:themeColor="text1"/>
        </w:rPr>
        <w:t>state license granted to these individuals is not recognized as granting the privilege to practice audiology or speech</w:t>
      </w:r>
      <w:r w:rsidR="00901D3F">
        <w:rPr>
          <w:color w:val="000000" w:themeColor="text1"/>
          <w:u w:color="000000" w:themeColor="text1"/>
        </w:rPr>
        <w:noBreakHyphen/>
      </w:r>
      <w:r w:rsidRPr="00B8224E">
        <w:rPr>
          <w:color w:val="000000" w:themeColor="text1"/>
          <w:u w:color="000000" w:themeColor="text1"/>
        </w:rPr>
        <w:t>language pathology in any other member state. Nothing in this compact shall affect the requirements established by a member state for the issuance of a single</w:t>
      </w:r>
      <w:r w:rsidR="00901D3F">
        <w:rPr>
          <w:color w:val="000000" w:themeColor="text1"/>
          <w:u w:color="000000" w:themeColor="text1"/>
        </w:rPr>
        <w:noBreakHyphen/>
      </w:r>
      <w:r w:rsidRPr="00B8224E">
        <w:rPr>
          <w:color w:val="000000" w:themeColor="text1"/>
          <w:u w:color="000000" w:themeColor="text1"/>
        </w:rPr>
        <w:t>state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Member states may charge a fee for granting a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 xml:space="preserve">Member states must comply with the bylaws and </w:t>
      </w:r>
      <w:r>
        <w:rPr>
          <w:color w:val="000000" w:themeColor="text1"/>
          <w:u w:color="000000" w:themeColor="text1"/>
        </w:rPr>
        <w:t xml:space="preserve">the </w:t>
      </w:r>
      <w:r w:rsidRPr="00B8224E">
        <w:rPr>
          <w:color w:val="000000" w:themeColor="text1"/>
          <w:u w:color="000000" w:themeColor="text1"/>
        </w:rPr>
        <w:t>rules and regulations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6632" w:rsidRPr="00F7083A" w:rsidRDefault="00916D47"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00276632" w:rsidRPr="00F7083A">
        <w:rPr>
          <w:color w:val="000000" w:themeColor="text1"/>
          <w:u w:color="000000" w:themeColor="text1"/>
        </w:rPr>
        <w:t>Section 40</w:t>
      </w:r>
      <w:r w:rsidR="00276632" w:rsidRPr="00F7083A">
        <w:rPr>
          <w:color w:val="000000" w:themeColor="text1"/>
          <w:u w:color="000000" w:themeColor="text1"/>
        </w:rPr>
        <w:noBreakHyphen/>
        <w:t>67</w:t>
      </w:r>
      <w:r w:rsidR="00276632" w:rsidRPr="00F7083A">
        <w:rPr>
          <w:color w:val="000000" w:themeColor="text1"/>
          <w:u w:color="000000" w:themeColor="text1"/>
        </w:rPr>
        <w:noBreakHyphen/>
        <w:t>540.</w:t>
      </w:r>
      <w:r w:rsidR="00276632" w:rsidRPr="00F7083A">
        <w:rPr>
          <w:color w:val="000000" w:themeColor="text1"/>
          <w:u w:color="000000" w:themeColor="text1"/>
        </w:rPr>
        <w:tab/>
        <w:t>(A)</w:t>
      </w:r>
      <w:r w:rsidR="00276632" w:rsidRPr="00F7083A">
        <w:rPr>
          <w:color w:val="000000" w:themeColor="text1"/>
          <w:u w:color="000000" w:themeColor="text1"/>
        </w:rPr>
        <w:tab/>
        <w:t>To exercise the compact privilege under the terms and provisions of the compact, an audiologist or speech</w:t>
      </w:r>
      <w:r w:rsidR="00092A69">
        <w:rPr>
          <w:color w:val="000000" w:themeColor="text1"/>
          <w:u w:color="000000" w:themeColor="text1"/>
        </w:rPr>
        <w:t>-</w:t>
      </w:r>
      <w:r w:rsidR="00276632" w:rsidRPr="00F7083A">
        <w:rPr>
          <w:color w:val="000000" w:themeColor="text1"/>
          <w:u w:color="000000" w:themeColor="text1"/>
        </w:rPr>
        <w:t>language pathologist must:</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hold an active license in his home state;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have no encumbrance on any state license;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(3)</w:t>
      </w:r>
      <w:r w:rsidRPr="00F7083A">
        <w:rPr>
          <w:color w:val="000000" w:themeColor="text1"/>
          <w:u w:color="000000" w:themeColor="text1"/>
        </w:rPr>
        <w:tab/>
        <w:t>be eligible for a compact privilege in any member state in accordance with Section 40</w:t>
      </w:r>
      <w:r w:rsidRPr="00F7083A">
        <w:rPr>
          <w:color w:val="000000" w:themeColor="text1"/>
          <w:u w:color="000000" w:themeColor="text1"/>
        </w:rPr>
        <w:noBreakHyphen/>
        <w:t>67</w:t>
      </w:r>
      <w:r w:rsidRPr="00F7083A">
        <w:rPr>
          <w:color w:val="000000" w:themeColor="text1"/>
          <w:u w:color="000000" w:themeColor="text1"/>
        </w:rPr>
        <w:noBreakHyphen/>
        <w:t>530;</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(4)</w:t>
      </w:r>
      <w:r w:rsidRPr="00F7083A">
        <w:rPr>
          <w:color w:val="000000" w:themeColor="text1"/>
          <w:u w:color="000000" w:themeColor="text1"/>
        </w:rPr>
        <w:tab/>
        <w:t>have not had any adverse action against any license or compact privilege within the previous two years from the date of the application;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(5)</w:t>
      </w:r>
      <w:r w:rsidRPr="00F7083A">
        <w:rPr>
          <w:color w:val="000000" w:themeColor="text1"/>
          <w:u w:color="000000" w:themeColor="text1"/>
        </w:rPr>
        <w:tab/>
        <w:t>notify the commission that he is seeking the compact privilege within a remote state;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(6)</w:t>
      </w:r>
      <w:r w:rsidRPr="00F7083A">
        <w:rPr>
          <w:color w:val="000000" w:themeColor="text1"/>
          <w:u w:color="000000" w:themeColor="text1"/>
        </w:rPr>
        <w:tab/>
        <w:t>pay any applicable fees, including any state fee, for the compact privilege; and</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(7)</w:t>
      </w:r>
      <w:r w:rsidRPr="00F7083A">
        <w:rPr>
          <w:color w:val="000000" w:themeColor="text1"/>
          <w:u w:color="000000" w:themeColor="text1"/>
        </w:rPr>
        <w:tab/>
        <w:t>report to the commission adverse action taken by any non-member state within thirty days from the date the adverse action is taken.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(B)</w:t>
      </w:r>
      <w:r w:rsidRPr="00F7083A">
        <w:rPr>
          <w:color w:val="000000" w:themeColor="text1"/>
          <w:u w:color="000000" w:themeColor="text1"/>
        </w:rPr>
        <w:tab/>
        <w:t>For the purposes of the compact priv</w:t>
      </w:r>
      <w:r w:rsidR="00092A69">
        <w:rPr>
          <w:color w:val="000000" w:themeColor="text1"/>
          <w:u w:color="000000" w:themeColor="text1"/>
        </w:rPr>
        <w:t>ilege, an audiologist or speech-</w:t>
      </w:r>
      <w:r w:rsidRPr="00F7083A">
        <w:rPr>
          <w:color w:val="000000" w:themeColor="text1"/>
          <w:u w:color="000000" w:themeColor="text1"/>
        </w:rPr>
        <w:t>language pathologist may hold only one home state license at a time.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(C)</w:t>
      </w:r>
      <w:r w:rsidRPr="00F7083A">
        <w:rPr>
          <w:color w:val="000000" w:themeColor="text1"/>
          <w:u w:color="000000" w:themeColor="text1"/>
        </w:rPr>
        <w:tab/>
        <w:t>Except as provided for in Section 40</w:t>
      </w:r>
      <w:r w:rsidRPr="00F7083A">
        <w:rPr>
          <w:color w:val="000000" w:themeColor="text1"/>
          <w:u w:color="000000" w:themeColor="text1"/>
        </w:rPr>
        <w:noBreakHyphen/>
        <w:t>67</w:t>
      </w:r>
      <w:r w:rsidRPr="00F7083A">
        <w:rPr>
          <w:color w:val="000000" w:themeColor="text1"/>
          <w:u w:color="000000" w:themeColor="text1"/>
        </w:rPr>
        <w:noBreakHyphen/>
        <w:t>560, if an audiologist or speech</w:t>
      </w:r>
      <w:r w:rsidR="00092A69">
        <w:rPr>
          <w:color w:val="000000" w:themeColor="text1"/>
          <w:u w:color="000000" w:themeColor="text1"/>
        </w:rPr>
        <w:t>-</w:t>
      </w:r>
      <w:r w:rsidRPr="00F7083A">
        <w:rPr>
          <w:color w:val="000000" w:themeColor="text1"/>
          <w:u w:color="000000" w:themeColor="text1"/>
        </w:rPr>
        <w:t>language pathologist changes his primary state of residence by moving between two member states,</w:t>
      </w:r>
      <w:r w:rsidR="00092A69">
        <w:rPr>
          <w:color w:val="000000" w:themeColor="text1"/>
          <w:u w:color="000000" w:themeColor="text1"/>
        </w:rPr>
        <w:t xml:space="preserve"> then the audiologist or speech-</w:t>
      </w:r>
      <w:r w:rsidRPr="00F7083A">
        <w:rPr>
          <w:color w:val="000000" w:themeColor="text1"/>
          <w:u w:color="000000" w:themeColor="text1"/>
        </w:rPr>
        <w:t>language pathologist must apply for licensure in his new home state, and the license issued by the prior home state must be deactivated in accordance with applicable rules adopted by the commission.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The audiologist or speech</w:t>
      </w:r>
      <w:r w:rsidR="00092A69">
        <w:rPr>
          <w:color w:val="000000" w:themeColor="text1"/>
          <w:u w:color="000000" w:themeColor="text1"/>
        </w:rPr>
        <w:t>-</w:t>
      </w:r>
      <w:r w:rsidRPr="00F7083A">
        <w:rPr>
          <w:color w:val="000000" w:themeColor="text1"/>
          <w:u w:color="000000" w:themeColor="text1"/>
        </w:rPr>
        <w:t>language pathologist may apply for licensure in his new home state in advance of a change in his primary state of residence.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(E)</w:t>
      </w:r>
      <w:r w:rsidRPr="00F7083A">
        <w:rPr>
          <w:color w:val="000000" w:themeColor="text1"/>
          <w:u w:color="000000" w:themeColor="text1"/>
        </w:rPr>
        <w:tab/>
        <w:t>A license may not be issued by a new home state until the audiologist or speech</w:t>
      </w:r>
      <w:r w:rsidR="00092A69">
        <w:rPr>
          <w:color w:val="000000" w:themeColor="text1"/>
          <w:u w:color="000000" w:themeColor="text1"/>
        </w:rPr>
        <w:t>-</w:t>
      </w:r>
      <w:r w:rsidRPr="00F7083A">
        <w:rPr>
          <w:color w:val="000000" w:themeColor="text1"/>
          <w:u w:color="000000" w:themeColor="text1"/>
        </w:rPr>
        <w:t>language pathologist provides satisfactory evidence of a change in his primary state of residence to the new home state and satisfies all applicable requirements to obtain a license from his new home state.</w:t>
      </w:r>
    </w:p>
    <w:p w:rsidR="00916D47"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(F)</w:t>
      </w:r>
      <w:r w:rsidRPr="00F7083A">
        <w:rPr>
          <w:color w:val="000000" w:themeColor="text1"/>
          <w:u w:color="000000" w:themeColor="text1"/>
        </w:rPr>
        <w:tab/>
        <w:t>If an audiologist or speech</w:t>
      </w:r>
      <w:r w:rsidR="00092A69">
        <w:rPr>
          <w:color w:val="000000" w:themeColor="text1"/>
          <w:u w:color="000000" w:themeColor="text1"/>
        </w:rPr>
        <w:t>-</w:t>
      </w:r>
      <w:r w:rsidRPr="00F7083A">
        <w:rPr>
          <w:color w:val="000000" w:themeColor="text1"/>
          <w:u w:color="000000" w:themeColor="text1"/>
        </w:rPr>
        <w:t>language pathologist changes his primary state of residence by</w:t>
      </w:r>
      <w:r w:rsidR="00916D47" w:rsidRPr="00F7083A">
        <w:rPr>
          <w:color w:val="000000" w:themeColor="text1"/>
          <w:u w:color="000000" w:themeColor="text1"/>
        </w:rPr>
        <w:t xml:space="preserve"> moving from a member state to a non-member state, then the license issued by the prior home state converts to a single</w:t>
      </w:r>
      <w:r w:rsidR="00901D3F" w:rsidRPr="00F7083A">
        <w:rPr>
          <w:color w:val="000000" w:themeColor="text1"/>
          <w:u w:color="000000" w:themeColor="text1"/>
        </w:rPr>
        <w:noBreakHyphen/>
      </w:r>
      <w:r w:rsidR="00916D47" w:rsidRPr="00F7083A">
        <w:rPr>
          <w:color w:val="000000" w:themeColor="text1"/>
          <w:u w:color="000000" w:themeColor="text1"/>
        </w:rPr>
        <w:t>state license, valid only in the former home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 xml:space="preserve">The compact privilege is valid for a licensee until the expiration date of his home state license. The licensee must comply </w:t>
      </w:r>
      <w:r w:rsidRPr="00F7083A">
        <w:rPr>
          <w:color w:val="000000" w:themeColor="text1"/>
          <w:u w:color="000000" w:themeColor="text1"/>
        </w:rPr>
        <w:lastRenderedPageBreak/>
        <w:t>with the requirements of subsection (A) to maintain the compact privilege in the remote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A licensee providing audiology or speech</w:t>
      </w:r>
      <w:r w:rsidR="00901D3F" w:rsidRPr="00F7083A">
        <w:rPr>
          <w:color w:val="000000" w:themeColor="text1"/>
          <w:u w:color="000000" w:themeColor="text1"/>
        </w:rPr>
        <w:noBreakHyphen/>
      </w:r>
      <w:r w:rsidRPr="00F7083A">
        <w:rPr>
          <w:color w:val="000000" w:themeColor="text1"/>
          <w:u w:color="000000" w:themeColor="text1"/>
        </w:rPr>
        <w:t>language pathology services in a remote state under the compact privilege must function within the laws and regulations of the remote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(I)</w:t>
      </w:r>
      <w:r w:rsidRPr="00F7083A">
        <w:rPr>
          <w:color w:val="000000" w:themeColor="text1"/>
          <w:u w:color="000000" w:themeColor="text1"/>
        </w:rPr>
        <w:tab/>
        <w:t>A licensee providing audiology or speech</w:t>
      </w:r>
      <w:r w:rsidR="00901D3F" w:rsidRPr="00F7083A">
        <w:rPr>
          <w:color w:val="000000" w:themeColor="text1"/>
          <w:u w:color="000000" w:themeColor="text1"/>
        </w:rPr>
        <w:noBreakHyphen/>
      </w:r>
      <w:r w:rsidRPr="00F7083A">
        <w:rPr>
          <w:color w:val="000000" w:themeColor="text1"/>
          <w:u w:color="000000" w:themeColor="text1"/>
        </w:rPr>
        <w:t>language pathology services in a remote state is subject to that state’s regulatory authority. A remote state may, in accordance with due process and that state’s laws, remove a licensee’s compact privilege in the remote state for a specific period of time, impose fines, and take any other necessary actions to protect the health and safety of its residents.</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(J)</w:t>
      </w:r>
      <w:r w:rsidRPr="00F7083A">
        <w:rPr>
          <w:color w:val="000000" w:themeColor="text1"/>
          <w:u w:color="000000" w:themeColor="text1"/>
        </w:rPr>
        <w:tab/>
        <w:t>If a home state license is encumbered, then the licensee loses compact privilege in any remote state until:</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the home state license is no longer encumbered; and</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two years have elapsed from the date of the adverse action.</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(K)</w:t>
      </w:r>
      <w:r w:rsidRPr="00F7083A">
        <w:rPr>
          <w:color w:val="000000" w:themeColor="text1"/>
          <w:u w:color="000000" w:themeColor="text1"/>
        </w:rPr>
        <w:tab/>
        <w:t>Once an encumbered license is restored to good standing in a home state, the licensee must meet the requirements of subsection (A) to obtain a compact privilege in a remote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(L)</w:t>
      </w:r>
      <w:r w:rsidRPr="00F7083A">
        <w:rPr>
          <w:color w:val="000000" w:themeColor="text1"/>
          <w:u w:color="000000" w:themeColor="text1"/>
        </w:rPr>
        <w:tab/>
        <w:t>Once the requirements of subsection (J) have been met, the licensee must meet the requirements of subsection (A) to obtain a compact privilege in a remote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00276632" w:rsidRPr="00F7083A">
        <w:rPr>
          <w:color w:val="000000" w:themeColor="text1"/>
          <w:u w:color="000000" w:themeColor="text1"/>
        </w:rPr>
        <w:t>Section 40</w:t>
      </w:r>
      <w:r w:rsidR="00276632" w:rsidRPr="00F7083A">
        <w:rPr>
          <w:color w:val="000000" w:themeColor="text1"/>
          <w:u w:color="000000" w:themeColor="text1"/>
        </w:rPr>
        <w:noBreakHyphen/>
        <w:t>67</w:t>
      </w:r>
      <w:r w:rsidR="00276632" w:rsidRPr="00F7083A">
        <w:rPr>
          <w:color w:val="000000" w:themeColor="text1"/>
          <w:u w:color="000000" w:themeColor="text1"/>
        </w:rPr>
        <w:noBreakHyphen/>
        <w:t>550.</w:t>
      </w:r>
      <w:r w:rsidR="00276632" w:rsidRPr="00F7083A">
        <w:rPr>
          <w:color w:val="000000" w:themeColor="text1"/>
          <w:u w:color="000000" w:themeColor="text1"/>
        </w:rPr>
        <w:tab/>
        <w:t>Member states must recognize the right of an audiologist or speech</w:t>
      </w:r>
      <w:r w:rsidR="00092A69">
        <w:rPr>
          <w:color w:val="000000" w:themeColor="text1"/>
          <w:u w:color="000000" w:themeColor="text1"/>
        </w:rPr>
        <w:t>-</w:t>
      </w:r>
      <w:r w:rsidR="00276632" w:rsidRPr="00F7083A">
        <w:rPr>
          <w:color w:val="000000" w:themeColor="text1"/>
          <w:u w:color="000000" w:themeColor="text1"/>
        </w:rPr>
        <w:t>language pathologist who is licensed by a home state in accordance with Section 40</w:t>
      </w:r>
      <w:r w:rsidR="00276632" w:rsidRPr="00F7083A">
        <w:rPr>
          <w:color w:val="000000" w:themeColor="text1"/>
          <w:u w:color="000000" w:themeColor="text1"/>
        </w:rPr>
        <w:noBreakHyphen/>
        <w:t>67</w:t>
      </w:r>
      <w:r w:rsidR="00276632" w:rsidRPr="00F7083A">
        <w:rPr>
          <w:color w:val="000000" w:themeColor="text1"/>
          <w:u w:color="000000" w:themeColor="text1"/>
        </w:rPr>
        <w:noBreakHyphen/>
        <w:t>530 and under rules promulgated by the commission to practice audiology or speech</w:t>
      </w:r>
      <w:r w:rsidR="00276632" w:rsidRPr="00F7083A">
        <w:rPr>
          <w:color w:val="000000" w:themeColor="text1"/>
          <w:u w:color="000000" w:themeColor="text1"/>
        </w:rPr>
        <w:noBreakHyphen/>
        <w:t>language pathology in any member state via telehealth under a privilege to practice as provided in the compact and rules promulgated by the commission.</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00901D3F" w:rsidRPr="00F7083A">
        <w:rPr>
          <w:color w:val="000000" w:themeColor="text1"/>
          <w:u w:color="000000" w:themeColor="text1"/>
        </w:rPr>
        <w:noBreakHyphen/>
      </w:r>
      <w:r w:rsidRPr="00F7083A">
        <w:rPr>
          <w:color w:val="000000" w:themeColor="text1"/>
          <w:u w:color="000000" w:themeColor="text1"/>
        </w:rPr>
        <w:t>67</w:t>
      </w:r>
      <w:r w:rsidR="00901D3F" w:rsidRPr="00F7083A">
        <w:rPr>
          <w:color w:val="000000" w:themeColor="text1"/>
          <w:u w:color="000000" w:themeColor="text1"/>
        </w:rPr>
        <w:noBreakHyphen/>
      </w:r>
      <w:r w:rsidRPr="00F7083A">
        <w:rPr>
          <w:color w:val="000000" w:themeColor="text1"/>
          <w:u w:color="000000" w:themeColor="text1"/>
        </w:rPr>
        <w:t>560.</w:t>
      </w:r>
      <w:r w:rsidRPr="00F7083A">
        <w:rPr>
          <w:color w:val="000000" w:themeColor="text1"/>
          <w:u w:color="000000" w:themeColor="text1"/>
        </w:rPr>
        <w:tab/>
        <w:t>Active-duty military personnel, or the spouses of active-duty military personnel, must designate a home state where the personnel or spouses have a current license in good standing. Personnel or spouses may retain a home-state designation during the period that the personnel is on active duty. Subsequent to designating a home state, personnel or spouses may only change their home state through an application for licensure in a new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00901D3F" w:rsidRPr="00F7083A">
        <w:rPr>
          <w:color w:val="000000" w:themeColor="text1"/>
          <w:u w:color="000000" w:themeColor="text1"/>
        </w:rPr>
        <w:noBreakHyphen/>
      </w:r>
      <w:r w:rsidRPr="00F7083A">
        <w:rPr>
          <w:color w:val="000000" w:themeColor="text1"/>
          <w:u w:color="000000" w:themeColor="text1"/>
        </w:rPr>
        <w:t>67</w:t>
      </w:r>
      <w:r w:rsidR="00901D3F" w:rsidRPr="00F7083A">
        <w:rPr>
          <w:color w:val="000000" w:themeColor="text1"/>
          <w:u w:color="000000" w:themeColor="text1"/>
        </w:rPr>
        <w:noBreakHyphen/>
      </w:r>
      <w:r w:rsidRPr="00F7083A">
        <w:rPr>
          <w:color w:val="000000" w:themeColor="text1"/>
          <w:u w:color="000000" w:themeColor="text1"/>
        </w:rPr>
        <w:t>570.</w:t>
      </w:r>
      <w:r w:rsidRPr="00F7083A">
        <w:rPr>
          <w:color w:val="000000" w:themeColor="text1"/>
          <w:u w:color="000000" w:themeColor="text1"/>
        </w:rPr>
        <w:tab/>
        <w:t>(A)(1)</w:t>
      </w:r>
      <w:r w:rsidRPr="00F7083A">
        <w:rPr>
          <w:color w:val="000000" w:themeColor="text1"/>
          <w:u w:color="000000" w:themeColor="text1"/>
        </w:rPr>
        <w:tab/>
        <w:t>In addition to the other powers conferred by state law, a remote state has the authority, in accordance with existing state due-process law, to:</w:t>
      </w:r>
    </w:p>
    <w:p w:rsidR="00276632" w:rsidRPr="00F7083A" w:rsidRDefault="00916D47" w:rsidP="002539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00F7083A">
        <w:rPr>
          <w:color w:val="000000" w:themeColor="text1"/>
          <w:u w:color="000000" w:themeColor="text1"/>
        </w:rPr>
        <w:tab/>
      </w:r>
      <w:r w:rsidRPr="00B8224E">
        <w:rPr>
          <w:color w:val="000000" w:themeColor="text1"/>
          <w:u w:color="000000" w:themeColor="text1"/>
        </w:rPr>
        <w:tab/>
      </w:r>
      <w:r w:rsidR="00276632" w:rsidRPr="00F7083A">
        <w:rPr>
          <w:color w:val="000000" w:themeColor="text1"/>
          <w:u w:color="000000" w:themeColor="text1"/>
        </w:rPr>
        <w:t>(a)</w:t>
      </w:r>
      <w:r w:rsidR="00276632" w:rsidRPr="00F7083A">
        <w:rPr>
          <w:color w:val="000000" w:themeColor="text1"/>
          <w:u w:color="000000" w:themeColor="text1"/>
        </w:rPr>
        <w:tab/>
        <w:t>take adverse action against an audiologist’s or speech</w:t>
      </w:r>
      <w:r w:rsidR="00092A69">
        <w:rPr>
          <w:color w:val="000000" w:themeColor="text1"/>
          <w:u w:color="000000" w:themeColor="text1"/>
        </w:rPr>
        <w:t>-</w:t>
      </w:r>
      <w:r w:rsidR="00276632" w:rsidRPr="00F7083A">
        <w:rPr>
          <w:color w:val="000000" w:themeColor="text1"/>
          <w:u w:color="000000" w:themeColor="text1"/>
        </w:rPr>
        <w:t>language pathologist’s privilege to practice within that remote state; and</w:t>
      </w:r>
    </w:p>
    <w:p w:rsidR="00276632" w:rsidRPr="00F7083A" w:rsidRDefault="00276632" w:rsidP="002539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t>(b)</w:t>
      </w:r>
      <w:r w:rsidRPr="00F7083A">
        <w:rPr>
          <w:color w:val="000000" w:themeColor="text1"/>
          <w:u w:color="000000" w:themeColor="text1"/>
        </w:rPr>
        <w:tab/>
        <w:t>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must pay any witness fees, travel expenses, mileage, and other fees required by the service statutes of the state in which the witnesses or evidence are located.</w:t>
      </w:r>
    </w:p>
    <w:p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Only a home state has the power to take adverse action against an audiologist’s or speech</w:t>
      </w:r>
      <w:r w:rsidR="00092A69">
        <w:rPr>
          <w:color w:val="000000" w:themeColor="text1"/>
          <w:u w:color="000000" w:themeColor="text1"/>
        </w:rPr>
        <w:t>-</w:t>
      </w:r>
      <w:r w:rsidRPr="00F7083A">
        <w:rPr>
          <w:color w:val="000000" w:themeColor="text1"/>
          <w:u w:color="000000" w:themeColor="text1"/>
        </w:rPr>
        <w:t>language pathologist’s license issued by the home state.</w:t>
      </w:r>
    </w:p>
    <w:p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(B)</w:t>
      </w:r>
      <w:r w:rsidRPr="00F7083A">
        <w:rPr>
          <w:color w:val="000000" w:themeColor="text1"/>
          <w:u w:color="000000" w:themeColor="text1"/>
        </w:rPr>
        <w:tab/>
        <w:t>For the purposes of taking adverse action, a home state must give the same priority and effect to reported conduct received from a member state as it would if the conduct occurred within the home state. In so doing, the home state must apply its own state laws to determine appropriate action.</w:t>
      </w:r>
    </w:p>
    <w:p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(C)</w:t>
      </w:r>
      <w:r w:rsidRPr="00F7083A">
        <w:rPr>
          <w:color w:val="000000" w:themeColor="text1"/>
          <w:u w:color="000000" w:themeColor="text1"/>
        </w:rPr>
        <w:tab/>
        <w:t>A home state must complete any pending investigations of an audiologist or speech</w:t>
      </w:r>
      <w:r w:rsidR="00092A69">
        <w:rPr>
          <w:color w:val="000000" w:themeColor="text1"/>
          <w:u w:color="000000" w:themeColor="text1"/>
        </w:rPr>
        <w:t>-</w:t>
      </w:r>
      <w:r w:rsidRPr="00F7083A">
        <w:rPr>
          <w:color w:val="000000" w:themeColor="text1"/>
          <w:u w:color="000000" w:themeColor="text1"/>
        </w:rPr>
        <w:t>language pathologist who changes his primary state of residence during the course of the investigations. The home state also has the authority to take appropriate actions and must promptly report the conclusions of the investigations to the administrator of the data system. The administrator of the data system must promptly notify the new home state of any adverse actions.</w:t>
      </w:r>
    </w:p>
    <w:p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If otherwise permitted by state law, a member state may recover from an affected audiologist or speech</w:t>
      </w:r>
      <w:r w:rsidR="00092A69">
        <w:rPr>
          <w:color w:val="000000" w:themeColor="text1"/>
          <w:u w:color="000000" w:themeColor="text1"/>
        </w:rPr>
        <w:t>-</w:t>
      </w:r>
      <w:r w:rsidRPr="00F7083A">
        <w:rPr>
          <w:color w:val="000000" w:themeColor="text1"/>
          <w:u w:color="000000" w:themeColor="text1"/>
        </w:rPr>
        <w:t>language pathologist the costs of investigations and the disposition of cases resulting from any adverse action taken against that audiologist or speech</w:t>
      </w:r>
      <w:r w:rsidR="00092A69">
        <w:rPr>
          <w:color w:val="000000" w:themeColor="text1"/>
          <w:u w:color="000000" w:themeColor="text1"/>
        </w:rPr>
        <w:t>-</w:t>
      </w:r>
      <w:r w:rsidRPr="00F7083A">
        <w:rPr>
          <w:color w:val="000000" w:themeColor="text1"/>
          <w:u w:color="000000" w:themeColor="text1"/>
        </w:rPr>
        <w:t>language pathologist.</w:t>
      </w:r>
    </w:p>
    <w:p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(E)</w:t>
      </w:r>
      <w:r w:rsidRPr="00F7083A">
        <w:rPr>
          <w:color w:val="000000" w:themeColor="text1"/>
          <w:u w:color="000000" w:themeColor="text1"/>
        </w:rPr>
        <w:tab/>
        <w:t>A member state may take adverse action based on the factual findings of a remote state, provided that the member state follows its own procedures for taking adverse action.</w:t>
      </w:r>
    </w:p>
    <w:p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(F)</w:t>
      </w:r>
      <w:r w:rsidRPr="00F7083A">
        <w:rPr>
          <w:color w:val="000000" w:themeColor="text1"/>
          <w:u w:color="000000" w:themeColor="text1"/>
        </w:rPr>
        <w:tab/>
        <w:t>In addition to the authority granted to a member state by its respective audiology or speech</w:t>
      </w:r>
      <w:r w:rsidRPr="00F7083A">
        <w:rPr>
          <w:color w:val="000000" w:themeColor="text1"/>
          <w:u w:color="000000" w:themeColor="text1"/>
        </w:rPr>
        <w:noBreakHyphen/>
        <w:t xml:space="preserve">language pathology practice act or other applicable state law, any member state may participate with other member states in joint investigations of licensees. Member states must share any investigative, litigation, or compliance </w:t>
      </w:r>
      <w:r w:rsidRPr="00F7083A">
        <w:rPr>
          <w:color w:val="000000" w:themeColor="text1"/>
          <w:u w:color="000000" w:themeColor="text1"/>
        </w:rPr>
        <w:lastRenderedPageBreak/>
        <w:t>materials in furtherance of any joint or individual investigation initiated under the compact.</w:t>
      </w:r>
    </w:p>
    <w:p w:rsidR="00916D47"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If adverse action is taken by a home state against an audiologist’s or speech</w:t>
      </w:r>
      <w:r w:rsidR="00092A69">
        <w:rPr>
          <w:color w:val="000000" w:themeColor="text1"/>
          <w:u w:color="000000" w:themeColor="text1"/>
        </w:rPr>
        <w:t>-</w:t>
      </w:r>
      <w:r w:rsidRPr="00F7083A">
        <w:rPr>
          <w:color w:val="000000" w:themeColor="text1"/>
          <w:u w:color="000000" w:themeColor="text1"/>
        </w:rPr>
        <w:t>language pathologist’s license, then the audiologist’s or speech</w:t>
      </w:r>
      <w:r w:rsidR="00092A69">
        <w:rPr>
          <w:color w:val="000000" w:themeColor="text1"/>
          <w:u w:color="000000" w:themeColor="text1"/>
        </w:rPr>
        <w:t>-</w:t>
      </w:r>
      <w:r w:rsidRPr="00F7083A">
        <w:rPr>
          <w:color w:val="000000" w:themeColor="text1"/>
          <w:u w:color="000000" w:themeColor="text1"/>
        </w:rPr>
        <w:t>language pathologist’s privilege to practice in all other member states is deactivated until all encumbrances are removed from the state license. All home-state disciplinary orders that impose adverse action against an audiologist’s or speech</w:t>
      </w:r>
      <w:r w:rsidR="00092A69">
        <w:rPr>
          <w:color w:val="000000" w:themeColor="text1"/>
          <w:u w:color="000000" w:themeColor="text1"/>
        </w:rPr>
        <w:t>-</w:t>
      </w:r>
      <w:r w:rsidRPr="00F7083A">
        <w:rPr>
          <w:color w:val="000000" w:themeColor="text1"/>
          <w:u w:color="000000" w:themeColor="text1"/>
        </w:rPr>
        <w:t>language pathologist’s license must include a statement that the audiologist’s or speech</w:t>
      </w:r>
      <w:r w:rsidR="00092A69">
        <w:rPr>
          <w:color w:val="000000" w:themeColor="text1"/>
          <w:u w:color="000000" w:themeColor="text1"/>
        </w:rPr>
        <w:t>-</w:t>
      </w:r>
      <w:r w:rsidRPr="00F7083A">
        <w:rPr>
          <w:color w:val="000000" w:themeColor="text1"/>
          <w:u w:color="000000" w:themeColor="text1"/>
        </w:rPr>
        <w:t>language pathologist’s privilege to practice is deactivated in all member states during the pendency of the order.</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If a member state takes adverse action, then it must promptly notify the administrator of the data system. The administrator of the data system must promptly notify the home state of any adverse actions by remote states.</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(I)</w:t>
      </w:r>
      <w:r w:rsidRPr="00F7083A">
        <w:rPr>
          <w:color w:val="000000" w:themeColor="text1"/>
          <w:u w:color="000000" w:themeColor="text1"/>
        </w:rPr>
        <w:tab/>
        <w:t>Nothing in this compact overrides a member state’s decision that participation in an alternative program may be used in lieu of adverse action.</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00901D3F" w:rsidRPr="00F7083A">
        <w:rPr>
          <w:color w:val="000000" w:themeColor="text1"/>
          <w:u w:color="000000" w:themeColor="text1"/>
        </w:rPr>
        <w:noBreakHyphen/>
      </w:r>
      <w:r w:rsidRPr="00F7083A">
        <w:rPr>
          <w:color w:val="000000" w:themeColor="text1"/>
          <w:u w:color="000000" w:themeColor="text1"/>
        </w:rPr>
        <w:t>67</w:t>
      </w:r>
      <w:r w:rsidR="00901D3F" w:rsidRPr="00F7083A">
        <w:rPr>
          <w:color w:val="000000" w:themeColor="text1"/>
          <w:u w:color="000000" w:themeColor="text1"/>
        </w:rPr>
        <w:noBreakHyphen/>
      </w:r>
      <w:r w:rsidRPr="00F7083A">
        <w:rPr>
          <w:color w:val="000000" w:themeColor="text1"/>
          <w:u w:color="000000" w:themeColor="text1"/>
        </w:rPr>
        <w:t>580.</w:t>
      </w:r>
      <w:r w:rsidRPr="00F7083A">
        <w:rPr>
          <w:color w:val="000000" w:themeColor="text1"/>
          <w:u w:color="000000" w:themeColor="text1"/>
        </w:rPr>
        <w:tab/>
        <w:t>(A)</w:t>
      </w:r>
      <w:r w:rsidRPr="00F7083A">
        <w:rPr>
          <w:color w:val="000000" w:themeColor="text1"/>
          <w:u w:color="000000" w:themeColor="text1"/>
        </w:rPr>
        <w:tab/>
        <w:t>The member states create and establish a joint public agency known as the Audiology and Speech</w:t>
      </w:r>
      <w:r w:rsidR="00901D3F" w:rsidRPr="00F7083A">
        <w:rPr>
          <w:color w:val="000000" w:themeColor="text1"/>
          <w:u w:color="000000" w:themeColor="text1"/>
        </w:rPr>
        <w:noBreakHyphen/>
      </w:r>
      <w:r w:rsidRPr="00F7083A">
        <w:rPr>
          <w:color w:val="000000" w:themeColor="text1"/>
          <w:u w:color="000000" w:themeColor="text1"/>
        </w:rPr>
        <w:t>Language Pathology Compact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The commission is an instrumentality of the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Venue is proper</w:t>
      </w:r>
      <w:r>
        <w:rPr>
          <w:color w:val="000000" w:themeColor="text1"/>
          <w:u w:color="000000" w:themeColor="text1"/>
        </w:rPr>
        <w:t>,</w:t>
      </w:r>
      <w:r w:rsidRPr="00B8224E">
        <w:rPr>
          <w:color w:val="000000" w:themeColor="text1"/>
          <w:u w:color="000000" w:themeColor="text1"/>
        </w:rPr>
        <w:t xml:space="preserve"> and judicial proceedings by or against the commission must be brought solely and exclusively in a court of competent jurisdiction where the principal office of the commission is located. The commission may waive venue and jurisdictional defenses to the extent </w:t>
      </w:r>
      <w:r>
        <w:rPr>
          <w:color w:val="000000" w:themeColor="text1"/>
          <w:u w:color="000000" w:themeColor="text1"/>
        </w:rPr>
        <w:t xml:space="preserve">that </w:t>
      </w:r>
      <w:r w:rsidRPr="00B8224E">
        <w:rPr>
          <w:color w:val="000000" w:themeColor="text1"/>
          <w:u w:color="000000" w:themeColor="text1"/>
        </w:rPr>
        <w:t>it adopts or consents to participate in alternative dispute resolution proceedings.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Nothing in this compact may be construed to be a waiver of sovereign immunity.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With respect to membership, voting, and meetings: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member state </w:t>
      </w:r>
      <w:r>
        <w:rPr>
          <w:color w:val="000000" w:themeColor="text1"/>
          <w:u w:color="000000" w:themeColor="text1"/>
        </w:rPr>
        <w:t>must</w:t>
      </w:r>
      <w:r w:rsidRPr="00B8224E">
        <w:rPr>
          <w:color w:val="000000" w:themeColor="text1"/>
          <w:u w:color="000000" w:themeColor="text1"/>
        </w:rPr>
        <w:t xml:space="preserve"> have two delegates selected by that member state’s licensing board. The delegates </w:t>
      </w:r>
      <w:r>
        <w:rPr>
          <w:color w:val="000000" w:themeColor="text1"/>
          <w:u w:color="000000" w:themeColor="text1"/>
        </w:rPr>
        <w:t>must</w:t>
      </w:r>
      <w:r w:rsidRPr="00B8224E">
        <w:rPr>
          <w:color w:val="000000" w:themeColor="text1"/>
          <w:u w:color="000000" w:themeColor="text1"/>
        </w:rPr>
        <w:t xml:space="preserve"> be current members of the licensing board. One must be an audiologist</w:t>
      </w:r>
      <w:r>
        <w:rPr>
          <w:color w:val="000000" w:themeColor="text1"/>
          <w:u w:color="000000" w:themeColor="text1"/>
        </w:rPr>
        <w:t>,</w:t>
      </w:r>
      <w:r w:rsidRPr="00B8224E">
        <w:rPr>
          <w:color w:val="000000" w:themeColor="text1"/>
          <w:u w:color="000000" w:themeColor="text1"/>
        </w:rPr>
        <w:t xml:space="preserve"> and one must be a speech</w:t>
      </w:r>
      <w:r w:rsidR="00901D3F">
        <w:rPr>
          <w:color w:val="000000" w:themeColor="text1"/>
          <w:u w:color="000000" w:themeColor="text1"/>
        </w:rPr>
        <w:noBreakHyphen/>
      </w:r>
      <w:r w:rsidRPr="00B8224E">
        <w:rPr>
          <w:color w:val="000000" w:themeColor="text1"/>
          <w:u w:color="000000" w:themeColor="text1"/>
        </w:rPr>
        <w:t>language pathologist</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 additional five delegates, who are either public member</w:t>
      </w:r>
      <w:r>
        <w:rPr>
          <w:color w:val="000000" w:themeColor="text1"/>
          <w:u w:color="000000" w:themeColor="text1"/>
        </w:rPr>
        <w:t>s</w:t>
      </w:r>
      <w:r w:rsidRPr="00B8224E">
        <w:rPr>
          <w:color w:val="000000" w:themeColor="text1"/>
          <w:u w:color="000000" w:themeColor="text1"/>
        </w:rPr>
        <w:t xml:space="preserve"> or board administrator</w:t>
      </w:r>
      <w:r>
        <w:rPr>
          <w:color w:val="000000" w:themeColor="text1"/>
          <w:u w:color="000000" w:themeColor="text1"/>
        </w:rPr>
        <w:t>s</w:t>
      </w:r>
      <w:r w:rsidRPr="00B8224E">
        <w:rPr>
          <w:color w:val="000000" w:themeColor="text1"/>
          <w:u w:color="000000" w:themeColor="text1"/>
        </w:rPr>
        <w:t xml:space="preserve"> from a state licensing board, </w:t>
      </w:r>
      <w:r>
        <w:rPr>
          <w:color w:val="000000" w:themeColor="text1"/>
          <w:u w:color="000000" w:themeColor="text1"/>
        </w:rPr>
        <w:t>must</w:t>
      </w:r>
      <w:r w:rsidRPr="00B8224E">
        <w:rPr>
          <w:color w:val="000000" w:themeColor="text1"/>
          <w:u w:color="000000" w:themeColor="text1"/>
        </w:rPr>
        <w:t xml:space="preserve"> be chosen by the executive committee from a pool of nominees provided by the commission at large</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ny delegate may be removed or suspended from office as provided by the law of the state from which the delegate is appointed</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member state</w:t>
      </w:r>
      <w:r>
        <w:rPr>
          <w:color w:val="000000" w:themeColor="text1"/>
          <w:u w:color="000000" w:themeColor="text1"/>
        </w:rPr>
        <w:t>’s licensing</w:t>
      </w:r>
      <w:r w:rsidRPr="00B8224E">
        <w:rPr>
          <w:color w:val="000000" w:themeColor="text1"/>
          <w:u w:color="000000" w:themeColor="text1"/>
        </w:rPr>
        <w:t xml:space="preserve"> board </w:t>
      </w:r>
      <w:r>
        <w:rPr>
          <w:color w:val="000000" w:themeColor="text1"/>
          <w:u w:color="000000" w:themeColor="text1"/>
        </w:rPr>
        <w:t>must</w:t>
      </w:r>
      <w:r w:rsidRPr="00B8224E">
        <w:rPr>
          <w:color w:val="000000" w:themeColor="text1"/>
          <w:u w:color="000000" w:themeColor="text1"/>
        </w:rPr>
        <w:t xml:space="preserve"> fill any vacancy occurring on the commission within ninety days</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delegate is entitled to one vote with regard to the promulgation of rules and </w:t>
      </w:r>
      <w:r>
        <w:rPr>
          <w:color w:val="000000" w:themeColor="text1"/>
          <w:u w:color="000000" w:themeColor="text1"/>
        </w:rPr>
        <w:t xml:space="preserve">the </w:t>
      </w:r>
      <w:r w:rsidRPr="00B8224E">
        <w:rPr>
          <w:color w:val="000000" w:themeColor="text1"/>
          <w:u w:color="000000" w:themeColor="text1"/>
        </w:rPr>
        <w:t xml:space="preserve">creation of bylaws and </w:t>
      </w:r>
      <w:r>
        <w:rPr>
          <w:color w:val="000000" w:themeColor="text1"/>
          <w:u w:color="000000" w:themeColor="text1"/>
        </w:rPr>
        <w:t>must</w:t>
      </w:r>
      <w:r w:rsidRPr="00B8224E">
        <w:rPr>
          <w:color w:val="000000" w:themeColor="text1"/>
          <w:u w:color="000000" w:themeColor="text1"/>
        </w:rPr>
        <w:t xml:space="preserve"> otherwise have an opportunity to participate in the business and affairs of the commission</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delegate </w:t>
      </w:r>
      <w:r>
        <w:rPr>
          <w:color w:val="000000" w:themeColor="text1"/>
          <w:u w:color="000000" w:themeColor="text1"/>
        </w:rPr>
        <w:t>must</w:t>
      </w:r>
      <w:r w:rsidRPr="00B8224E">
        <w:rPr>
          <w:color w:val="000000" w:themeColor="text1"/>
          <w:u w:color="000000" w:themeColor="text1"/>
        </w:rPr>
        <w:t xml:space="preserve"> vote in person or by other means as provided in the bylaws. The bylaws may provide for delegates’ participation in meetings by telephone or other means of communication</w:t>
      </w:r>
      <w:r>
        <w:rPr>
          <w:color w:val="000000" w:themeColor="text1"/>
          <w:u w:color="000000" w:themeColor="text1"/>
        </w:rPr>
        <w:t>;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meet at least once during each calendar year. Additional meetings </w:t>
      </w:r>
      <w:r>
        <w:rPr>
          <w:color w:val="000000" w:themeColor="text1"/>
          <w:u w:color="000000" w:themeColor="text1"/>
        </w:rPr>
        <w:t>must</w:t>
      </w:r>
      <w:r w:rsidRPr="00B8224E">
        <w:rPr>
          <w:color w:val="000000" w:themeColor="text1"/>
          <w:u w:color="000000" w:themeColor="text1"/>
        </w:rPr>
        <w:t xml:space="preserve"> be held as set forth in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The commission has the following powers and duties: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establish the fiscal year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establish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establish a code of ethics;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maintain its financial records in accordance with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meet and take actions consistent with the provisions of this compact and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promulgate uniform rules to facilitate and coordinate</w:t>
      </w:r>
      <w:r>
        <w:rPr>
          <w:color w:val="000000" w:themeColor="text1"/>
          <w:u w:color="000000" w:themeColor="text1"/>
        </w:rPr>
        <w:t xml:space="preserve"> the</w:t>
      </w:r>
      <w:r w:rsidRPr="00B8224E">
        <w:rPr>
          <w:color w:val="000000" w:themeColor="text1"/>
          <w:u w:color="000000" w:themeColor="text1"/>
        </w:rPr>
        <w:t xml:space="preserve"> implementation and administration of this compact. The rules have the force and effect of law and </w:t>
      </w:r>
      <w:r>
        <w:rPr>
          <w:color w:val="000000" w:themeColor="text1"/>
          <w:u w:color="000000" w:themeColor="text1"/>
        </w:rPr>
        <w:t>must</w:t>
      </w:r>
      <w:r w:rsidRPr="00B8224E">
        <w:rPr>
          <w:color w:val="000000" w:themeColor="text1"/>
          <w:u w:color="000000" w:themeColor="text1"/>
        </w:rPr>
        <w:t xml:space="preserve"> be binding in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00CE0612" w:rsidRPr="00F7083A">
        <w:rPr>
          <w:color w:val="000000" w:themeColor="text1"/>
          <w:u w:color="000000" w:themeColor="text1"/>
        </w:rPr>
        <w:t>(7)</w:t>
      </w:r>
      <w:r w:rsidR="00CE0612" w:rsidRPr="00F7083A">
        <w:rPr>
          <w:color w:val="000000" w:themeColor="text1"/>
          <w:u w:color="000000" w:themeColor="text1"/>
        </w:rPr>
        <w:tab/>
        <w:t xml:space="preserve">bring and prosecute legal proceedings or actions in the name of the </w:t>
      </w:r>
      <w:r w:rsidR="00092A69">
        <w:rPr>
          <w:color w:val="000000" w:themeColor="text1"/>
          <w:u w:color="000000" w:themeColor="text1"/>
        </w:rPr>
        <w:t>s</w:t>
      </w:r>
      <w:r w:rsidR="00CE0612" w:rsidRPr="00F7083A">
        <w:rPr>
          <w:color w:val="000000" w:themeColor="text1"/>
          <w:u w:color="000000" w:themeColor="text1"/>
        </w:rPr>
        <w:t>tate’s audiology or speech</w:t>
      </w:r>
      <w:r w:rsidR="00092A69">
        <w:rPr>
          <w:color w:val="000000" w:themeColor="text1"/>
          <w:u w:color="000000" w:themeColor="text1"/>
        </w:rPr>
        <w:t>-</w:t>
      </w:r>
      <w:r w:rsidR="00CE0612" w:rsidRPr="00F7083A">
        <w:rPr>
          <w:color w:val="000000" w:themeColor="text1"/>
          <w:u w:color="000000" w:themeColor="text1"/>
        </w:rPr>
        <w:t>language pathology licensing board, provided that the standing of any state licensing board to sue or be sued under applicable law must not be affected;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purchase and maintain insurance and bonds;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borrow, accept, or contract for </w:t>
      </w:r>
      <w:r>
        <w:rPr>
          <w:color w:val="000000" w:themeColor="text1"/>
          <w:u w:color="000000" w:themeColor="text1"/>
        </w:rPr>
        <w:t xml:space="preserve">the </w:t>
      </w:r>
      <w:r w:rsidRPr="00B8224E">
        <w:rPr>
          <w:color w:val="000000" w:themeColor="text1"/>
          <w:u w:color="000000" w:themeColor="text1"/>
        </w:rPr>
        <w:t xml:space="preserve">services of personnel including, but not limited to, </w:t>
      </w:r>
      <w:r>
        <w:rPr>
          <w:color w:val="000000" w:themeColor="text1"/>
          <w:u w:color="000000" w:themeColor="text1"/>
        </w:rPr>
        <w:t xml:space="preserve">the </w:t>
      </w:r>
      <w:r w:rsidRPr="00B8224E">
        <w:rPr>
          <w:color w:val="000000" w:themeColor="text1"/>
          <w:u w:color="000000" w:themeColor="text1"/>
        </w:rPr>
        <w:t>employees of a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hire employees, elect or appoint officers, fix compensation, define duties, grant individuals </w:t>
      </w:r>
      <w:r>
        <w:rPr>
          <w:color w:val="000000" w:themeColor="text1"/>
          <w:u w:color="000000" w:themeColor="text1"/>
        </w:rPr>
        <w:t xml:space="preserve">the </w:t>
      </w:r>
      <w:r w:rsidRPr="00B8224E">
        <w:rPr>
          <w:color w:val="000000" w:themeColor="text1"/>
          <w:u w:color="000000" w:themeColor="text1"/>
        </w:rPr>
        <w:t xml:space="preserve">appropriate authority to carry out the purposes of the compact, and establish the commission’s personnel policies and programs relating to conflicts of interest, </w:t>
      </w:r>
      <w:r>
        <w:rPr>
          <w:color w:val="000000" w:themeColor="text1"/>
          <w:u w:color="000000" w:themeColor="text1"/>
        </w:rPr>
        <w:t xml:space="preserve">the </w:t>
      </w:r>
      <w:r w:rsidRPr="00B8224E">
        <w:rPr>
          <w:color w:val="000000" w:themeColor="text1"/>
          <w:u w:color="000000" w:themeColor="text1"/>
        </w:rPr>
        <w:t>qualifications of personnel, and other related personnel matters;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(11)</w:t>
      </w:r>
      <w:r w:rsidRPr="00B8224E">
        <w:rPr>
          <w:color w:val="000000" w:themeColor="text1"/>
          <w:u w:color="000000" w:themeColor="text1"/>
        </w:rPr>
        <w:tab/>
        <w:t>accept any and all appropriate donations and grants of money, equipment, supplies, materials, and services, and receive, utilize, and dispose of the same</w:t>
      </w:r>
      <w:r>
        <w:rPr>
          <w:color w:val="000000" w:themeColor="text1"/>
          <w:u w:color="000000" w:themeColor="text1"/>
        </w:rPr>
        <w:t>,</w:t>
      </w:r>
      <w:r w:rsidRPr="00B8224E">
        <w:rPr>
          <w:color w:val="000000" w:themeColor="text1"/>
          <w:u w:color="000000" w:themeColor="text1"/>
        </w:rPr>
        <w:t xml:space="preserve"> provided that at all times the </w:t>
      </w:r>
      <w:r w:rsidRPr="00B8224E">
        <w:rPr>
          <w:color w:val="000000" w:themeColor="text1"/>
          <w:u w:color="000000" w:themeColor="text1"/>
        </w:rPr>
        <w:lastRenderedPageBreak/>
        <w:t xml:space="preserve">commission </w:t>
      </w:r>
      <w:r>
        <w:rPr>
          <w:color w:val="000000" w:themeColor="text1"/>
          <w:u w:color="000000" w:themeColor="text1"/>
        </w:rPr>
        <w:t>must</w:t>
      </w:r>
      <w:r w:rsidRPr="00B8224E">
        <w:rPr>
          <w:color w:val="000000" w:themeColor="text1"/>
          <w:u w:color="000000" w:themeColor="text1"/>
        </w:rPr>
        <w:t xml:space="preserve"> avoid any appearance of impropriety </w:t>
      </w:r>
      <w:r>
        <w:rPr>
          <w:color w:val="000000" w:themeColor="text1"/>
          <w:u w:color="000000" w:themeColor="text1"/>
        </w:rPr>
        <w:t>or</w:t>
      </w:r>
      <w:r w:rsidRPr="00B8224E">
        <w:rPr>
          <w:color w:val="000000" w:themeColor="text1"/>
          <w:u w:color="000000" w:themeColor="text1"/>
        </w:rPr>
        <w:t xml:space="preserve"> conflict of interest;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(12)</w:t>
      </w:r>
      <w:r w:rsidRPr="00B8224E">
        <w:rPr>
          <w:color w:val="000000" w:themeColor="text1"/>
          <w:u w:color="000000" w:themeColor="text1"/>
        </w:rPr>
        <w:tab/>
        <w:t xml:space="preserve">lease, purchase, accept appropriate gifts or donations of, or otherwise own, hold, improve, or use any property, </w:t>
      </w:r>
      <w:r>
        <w:rPr>
          <w:color w:val="000000" w:themeColor="text1"/>
          <w:u w:color="000000" w:themeColor="text1"/>
        </w:rPr>
        <w:t xml:space="preserve">whether </w:t>
      </w:r>
      <w:r w:rsidRPr="00B8224E">
        <w:rPr>
          <w:color w:val="000000" w:themeColor="text1"/>
          <w:u w:color="000000" w:themeColor="text1"/>
        </w:rPr>
        <w:t>real, personal, or mixed</w:t>
      </w:r>
      <w:r>
        <w:rPr>
          <w:color w:val="000000" w:themeColor="text1"/>
          <w:u w:color="000000" w:themeColor="text1"/>
        </w:rPr>
        <w:t>,</w:t>
      </w:r>
      <w:r w:rsidRPr="00B8224E">
        <w:rPr>
          <w:color w:val="000000" w:themeColor="text1"/>
          <w:u w:color="000000" w:themeColor="text1"/>
        </w:rPr>
        <w:t xml:space="preserve"> provided that at all times the commission </w:t>
      </w:r>
      <w:r>
        <w:rPr>
          <w:color w:val="000000" w:themeColor="text1"/>
          <w:u w:color="000000" w:themeColor="text1"/>
        </w:rPr>
        <w:t>must</w:t>
      </w:r>
      <w:r w:rsidRPr="00B8224E">
        <w:rPr>
          <w:color w:val="000000" w:themeColor="text1"/>
          <w:u w:color="000000" w:themeColor="text1"/>
        </w:rPr>
        <w:t xml:space="preserve"> avoid any appearance of impropriety;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(13)</w:t>
      </w:r>
      <w:r w:rsidRPr="00B8224E">
        <w:rPr>
          <w:color w:val="000000" w:themeColor="text1"/>
          <w:u w:color="000000" w:themeColor="text1"/>
        </w:rPr>
        <w:tab/>
        <w:t>sell</w:t>
      </w:r>
      <w:r>
        <w:rPr>
          <w:color w:val="000000" w:themeColor="text1"/>
          <w:u w:color="000000" w:themeColor="text1"/>
        </w:rPr>
        <w:t>,</w:t>
      </w:r>
      <w:r w:rsidRPr="00B8224E">
        <w:rPr>
          <w:color w:val="000000" w:themeColor="text1"/>
          <w:u w:color="000000" w:themeColor="text1"/>
        </w:rPr>
        <w:t xml:space="preserve"> convey, mortgage, pledge, lease, exchange, abandon, or otherwise dispose of any property</w:t>
      </w:r>
      <w:r>
        <w:rPr>
          <w:color w:val="000000" w:themeColor="text1"/>
          <w:u w:color="000000" w:themeColor="text1"/>
        </w:rPr>
        <w:t>, whether</w:t>
      </w:r>
      <w:r w:rsidRPr="00B8224E">
        <w:rPr>
          <w:color w:val="000000" w:themeColor="text1"/>
          <w:u w:color="000000" w:themeColor="text1"/>
        </w:rPr>
        <w:t xml:space="preserve"> real, personal, or mixed;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(14)</w:t>
      </w:r>
      <w:r w:rsidRPr="00B8224E">
        <w:rPr>
          <w:color w:val="000000" w:themeColor="text1"/>
          <w:u w:color="000000" w:themeColor="text1"/>
        </w:rPr>
        <w:tab/>
        <w:t>establish a budget and make expenditures;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(15)</w:t>
      </w:r>
      <w:r w:rsidRPr="00B8224E">
        <w:rPr>
          <w:color w:val="000000" w:themeColor="text1"/>
          <w:u w:color="000000" w:themeColor="text1"/>
        </w:rPr>
        <w:tab/>
        <w:t>borrow money;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(16)</w:t>
      </w:r>
      <w:r w:rsidRPr="00B8224E">
        <w:rPr>
          <w:color w:val="000000" w:themeColor="text1"/>
          <w:u w:color="000000" w:themeColor="text1"/>
        </w:rPr>
        <w:tab/>
        <w:t>appoint committees, including standing committees composed of members and other interested persons as may be designated in this compact and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(17)</w:t>
      </w:r>
      <w:r w:rsidRPr="00B8224E">
        <w:rPr>
          <w:color w:val="000000" w:themeColor="text1"/>
          <w:u w:color="000000" w:themeColor="text1"/>
        </w:rPr>
        <w:tab/>
        <w:t>provide and receive information from, and cooperate with, law enforcement agencies;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(18)</w:t>
      </w:r>
      <w:r w:rsidRPr="00B8224E">
        <w:rPr>
          <w:color w:val="000000" w:themeColor="text1"/>
          <w:u w:color="000000" w:themeColor="text1"/>
        </w:rPr>
        <w:tab/>
        <w:t>establish and elect an executive committee;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(19)</w:t>
      </w:r>
      <w:r w:rsidRPr="00B8224E">
        <w:rPr>
          <w:color w:val="000000" w:themeColor="text1"/>
          <w:u w:color="000000" w:themeColor="text1"/>
        </w:rPr>
        <w:tab/>
        <w:t xml:space="preserve">perform other functions as may be necessary or appropriate to achieve the purposes of this compact consistent with the </w:t>
      </w:r>
      <w:r>
        <w:rPr>
          <w:color w:val="000000" w:themeColor="text1"/>
          <w:u w:color="000000" w:themeColor="text1"/>
        </w:rPr>
        <w:t xml:space="preserve">member </w:t>
      </w:r>
      <w:r w:rsidRPr="00B8224E">
        <w:rPr>
          <w:color w:val="000000" w:themeColor="text1"/>
          <w:u w:color="000000" w:themeColor="text1"/>
        </w:rPr>
        <w:t>state</w:t>
      </w:r>
      <w:r>
        <w:rPr>
          <w:color w:val="000000" w:themeColor="text1"/>
          <w:u w:color="000000" w:themeColor="text1"/>
        </w:rPr>
        <w:t>s’</w:t>
      </w:r>
      <w:r w:rsidRPr="00B8224E">
        <w:rPr>
          <w:color w:val="000000" w:themeColor="text1"/>
          <w:u w:color="000000" w:themeColor="text1"/>
        </w:rPr>
        <w:t xml:space="preserve"> regulation of audiology and speech language pathology licensure and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executive committee has the power to act on behalf of the commission according to the terms of this compact. The executive committee </w:t>
      </w:r>
      <w:r>
        <w:rPr>
          <w:color w:val="000000" w:themeColor="text1"/>
          <w:u w:color="000000" w:themeColor="text1"/>
        </w:rPr>
        <w:t>must</w:t>
      </w:r>
      <w:r w:rsidRPr="00B8224E">
        <w:rPr>
          <w:color w:val="000000" w:themeColor="text1"/>
          <w:u w:color="000000" w:themeColor="text1"/>
        </w:rPr>
        <w:t xml:space="preserve"> be composed of ten members: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seven voting members who are elected by the commission from the current membership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two ex</w:t>
      </w:r>
      <w:r>
        <w:rPr>
          <w:color w:val="000000" w:themeColor="text1"/>
          <w:u w:color="000000" w:themeColor="text1"/>
        </w:rPr>
        <w:t>-</w:t>
      </w:r>
      <w:r w:rsidRPr="00B8224E">
        <w:rPr>
          <w:color w:val="000000" w:themeColor="text1"/>
          <w:u w:color="000000" w:themeColor="text1"/>
        </w:rPr>
        <w:t>officio</w:t>
      </w:r>
      <w:r>
        <w:rPr>
          <w:color w:val="000000" w:themeColor="text1"/>
          <w:u w:color="000000" w:themeColor="text1"/>
        </w:rPr>
        <w:t xml:space="preserve"> member</w:t>
      </w:r>
      <w:r w:rsidRPr="00B8224E">
        <w:rPr>
          <w:color w:val="000000" w:themeColor="text1"/>
          <w:u w:color="000000" w:themeColor="text1"/>
        </w:rPr>
        <w:t>s, consisting of one non</w:t>
      </w:r>
      <w:r>
        <w:rPr>
          <w:color w:val="000000" w:themeColor="text1"/>
          <w:u w:color="000000" w:themeColor="text1"/>
        </w:rPr>
        <w:t>-</w:t>
      </w:r>
      <w:r w:rsidRPr="00B8224E">
        <w:rPr>
          <w:color w:val="000000" w:themeColor="text1"/>
          <w:u w:color="000000" w:themeColor="text1"/>
        </w:rPr>
        <w:t>voting member from a recognized national audiology professional association and one non</w:t>
      </w:r>
      <w:r>
        <w:rPr>
          <w:color w:val="000000" w:themeColor="text1"/>
          <w:u w:color="000000" w:themeColor="text1"/>
        </w:rPr>
        <w:t>-</w:t>
      </w:r>
      <w:r w:rsidRPr="00B8224E">
        <w:rPr>
          <w:color w:val="000000" w:themeColor="text1"/>
          <w:u w:color="000000" w:themeColor="text1"/>
        </w:rPr>
        <w:t>voting member from a recognized national speech</w:t>
      </w:r>
      <w:r w:rsidR="00901D3F">
        <w:rPr>
          <w:color w:val="000000" w:themeColor="text1"/>
          <w:u w:color="000000" w:themeColor="text1"/>
        </w:rPr>
        <w:noBreakHyphen/>
      </w:r>
      <w:r w:rsidRPr="00B8224E">
        <w:rPr>
          <w:color w:val="000000" w:themeColor="text1"/>
          <w:u w:color="000000" w:themeColor="text1"/>
        </w:rPr>
        <w:t>language pathology association;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one ex</w:t>
      </w:r>
      <w:r>
        <w:rPr>
          <w:color w:val="000000" w:themeColor="text1"/>
          <w:u w:color="000000" w:themeColor="text1"/>
        </w:rPr>
        <w:t>-</w:t>
      </w:r>
      <w:r w:rsidRPr="00B8224E">
        <w:rPr>
          <w:color w:val="000000" w:themeColor="text1"/>
          <w:u w:color="000000" w:themeColor="text1"/>
        </w:rPr>
        <w:t>officio, nonvoting member from the recognized membership organization of the licensing boards.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The ex</w:t>
      </w:r>
      <w:r>
        <w:rPr>
          <w:color w:val="000000" w:themeColor="text1"/>
          <w:u w:color="000000" w:themeColor="text1"/>
        </w:rPr>
        <w:t>-</w:t>
      </w:r>
      <w:r w:rsidRPr="00B8224E">
        <w:rPr>
          <w:color w:val="000000" w:themeColor="text1"/>
          <w:u w:color="000000" w:themeColor="text1"/>
        </w:rPr>
        <w:t xml:space="preserve">officio members </w:t>
      </w:r>
      <w:r>
        <w:rPr>
          <w:color w:val="000000" w:themeColor="text1"/>
          <w:u w:color="000000" w:themeColor="text1"/>
        </w:rPr>
        <w:t>must</w:t>
      </w:r>
      <w:r w:rsidRPr="00B8224E">
        <w:rPr>
          <w:color w:val="000000" w:themeColor="text1"/>
          <w:u w:color="000000" w:themeColor="text1"/>
        </w:rPr>
        <w:t xml:space="preserve"> be selected by their respective organizations.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The commission may remove any member of the executive committee as provided in</w:t>
      </w:r>
      <w:r>
        <w:rPr>
          <w:color w:val="000000" w:themeColor="text1"/>
          <w:u w:color="000000" w:themeColor="text1"/>
        </w:rPr>
        <w:t xml:space="preserve"> its</w:t>
      </w:r>
      <w:r w:rsidRPr="00B8224E">
        <w:rPr>
          <w:color w:val="000000" w:themeColor="text1"/>
          <w:u w:color="000000" w:themeColor="text1"/>
        </w:rPr>
        <w:t xml:space="preserv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meet at least annually.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have the following duties and responsibilities: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recommend to the entire commission changes to the rules or bylaws, changes to this compact, fees paid by member states such as annual dues, </w:t>
      </w:r>
      <w:r>
        <w:rPr>
          <w:color w:val="000000" w:themeColor="text1"/>
          <w:u w:color="000000" w:themeColor="text1"/>
        </w:rPr>
        <w:t>or</w:t>
      </w:r>
      <w:r w:rsidRPr="00B8224E">
        <w:rPr>
          <w:color w:val="000000" w:themeColor="text1"/>
          <w:u w:color="000000" w:themeColor="text1"/>
        </w:rPr>
        <w:t xml:space="preserve"> any commission compact fee charged to licensees for the compact privilege</w:t>
      </w:r>
      <w:r>
        <w:rPr>
          <w:color w:val="000000" w:themeColor="text1"/>
          <w:u w:color="000000" w:themeColor="text1"/>
        </w:rPr>
        <w:t>, as necessary</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ensure </w:t>
      </w:r>
      <w:r>
        <w:rPr>
          <w:color w:val="000000" w:themeColor="text1"/>
          <w:u w:color="000000" w:themeColor="text1"/>
        </w:rPr>
        <w:t xml:space="preserve">that </w:t>
      </w:r>
      <w:r w:rsidRPr="00B8224E">
        <w:rPr>
          <w:color w:val="000000" w:themeColor="text1"/>
          <w:u w:color="000000" w:themeColor="text1"/>
        </w:rPr>
        <w:t xml:space="preserve">compact administration services are appropriately provided, </w:t>
      </w:r>
      <w:r>
        <w:rPr>
          <w:color w:val="000000" w:themeColor="text1"/>
          <w:u w:color="000000" w:themeColor="text1"/>
        </w:rPr>
        <w:t xml:space="preserve">whether </w:t>
      </w:r>
      <w:r w:rsidRPr="00B8224E">
        <w:rPr>
          <w:color w:val="000000" w:themeColor="text1"/>
          <w:u w:color="000000" w:themeColor="text1"/>
        </w:rPr>
        <w:t>contractual or otherwise;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prepare and recommend the budget;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t>maintain financial records on behalf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 xml:space="preserve">monitor </w:t>
      </w:r>
      <w:r>
        <w:rPr>
          <w:color w:val="000000" w:themeColor="text1"/>
          <w:u w:color="000000" w:themeColor="text1"/>
        </w:rPr>
        <w:t xml:space="preserve">the </w:t>
      </w:r>
      <w:r w:rsidRPr="00B8224E">
        <w:rPr>
          <w:color w:val="000000" w:themeColor="text1"/>
          <w:u w:color="000000" w:themeColor="text1"/>
        </w:rPr>
        <w:t>compact compliance of member states and provide compliance reports to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t>establish additional committees as necessary;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perform </w:t>
      </w:r>
      <w:r w:rsidRPr="00B8224E">
        <w:rPr>
          <w:color w:val="000000" w:themeColor="text1"/>
          <w:u w:color="000000" w:themeColor="text1"/>
        </w:rPr>
        <w:t xml:space="preserve">other duties as provided in </w:t>
      </w:r>
      <w:r>
        <w:rPr>
          <w:color w:val="000000" w:themeColor="text1"/>
          <w:u w:color="000000" w:themeColor="text1"/>
        </w:rPr>
        <w:t xml:space="preserve">the </w:t>
      </w:r>
      <w:r w:rsidRPr="00B8224E">
        <w:rPr>
          <w:color w:val="000000" w:themeColor="text1"/>
          <w:u w:color="000000" w:themeColor="text1"/>
        </w:rPr>
        <w:t>rules or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All meetings must be open to the public, and public notice of meetings must be given in the same manner as required under the rulemaking provisions in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The commission or the executive committee or other committees of the commission may convene in a closed, nonpublic meeting if the commission or executive committee or other committees of the commission must discuss: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noncompliance of a member state with its obligations under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the employment, compensation, discipline</w:t>
      </w:r>
      <w:r>
        <w:rPr>
          <w:color w:val="000000" w:themeColor="text1"/>
          <w:u w:color="000000" w:themeColor="text1"/>
        </w:rPr>
        <w:t>,</w:t>
      </w:r>
      <w:r w:rsidRPr="00B8224E">
        <w:rPr>
          <w:color w:val="000000" w:themeColor="text1"/>
          <w:u w:color="000000" w:themeColor="text1"/>
        </w:rPr>
        <w:t xml:space="preserve"> or other matters, practices</w:t>
      </w:r>
      <w:r>
        <w:rPr>
          <w:color w:val="000000" w:themeColor="text1"/>
          <w:u w:color="000000" w:themeColor="text1"/>
        </w:rPr>
        <w:t>,</w:t>
      </w:r>
      <w:r w:rsidRPr="00B8224E">
        <w:rPr>
          <w:color w:val="000000" w:themeColor="text1"/>
          <w:u w:color="000000" w:themeColor="text1"/>
        </w:rPr>
        <w:t xml:space="preserve"> or procedures related to specific employees</w:t>
      </w:r>
      <w:r>
        <w:rPr>
          <w:color w:val="000000" w:themeColor="text1"/>
          <w:u w:color="000000" w:themeColor="text1"/>
        </w:rPr>
        <w:t>,</w:t>
      </w:r>
      <w:r w:rsidRPr="00B8224E">
        <w:rPr>
          <w:color w:val="000000" w:themeColor="text1"/>
          <w:u w:color="000000" w:themeColor="text1"/>
        </w:rPr>
        <w:t xml:space="preserve"> or </w:t>
      </w:r>
      <w:r>
        <w:rPr>
          <w:color w:val="000000" w:themeColor="text1"/>
          <w:u w:color="000000" w:themeColor="text1"/>
        </w:rPr>
        <w:t xml:space="preserve">the </w:t>
      </w:r>
      <w:r w:rsidRPr="00B8224E">
        <w:rPr>
          <w:color w:val="000000" w:themeColor="text1"/>
          <w:u w:color="000000" w:themeColor="text1"/>
        </w:rPr>
        <w:t>other matters related to the commission’s internal personnel practices and procedures;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current, threatened, or reasonably anticipated litigation;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negotiation of contracts for the purchase, lease, or sale of goods, services, or real estate;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accusing any person of a crime or formally censuring any person;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 xml:space="preserve">disclosure of trade secrets or </w:t>
      </w:r>
      <w:r>
        <w:rPr>
          <w:color w:val="000000" w:themeColor="text1"/>
          <w:u w:color="000000" w:themeColor="text1"/>
        </w:rPr>
        <w:t xml:space="preserve">of </w:t>
      </w:r>
      <w:r w:rsidRPr="00B8224E">
        <w:rPr>
          <w:color w:val="000000" w:themeColor="text1"/>
          <w:u w:color="000000" w:themeColor="text1"/>
        </w:rPr>
        <w:t>commercial or financial information that is privileged or confidential;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of a personal nature</w:t>
      </w:r>
      <w:r>
        <w:rPr>
          <w:color w:val="000000" w:themeColor="text1"/>
          <w:u w:color="000000" w:themeColor="text1"/>
        </w:rPr>
        <w:t>,</w:t>
      </w:r>
      <w:r w:rsidRPr="00B8224E">
        <w:rPr>
          <w:color w:val="000000" w:themeColor="text1"/>
          <w:u w:color="000000" w:themeColor="text1"/>
        </w:rPr>
        <w:t xml:space="preserve"> </w:t>
      </w:r>
      <w:r>
        <w:rPr>
          <w:color w:val="000000" w:themeColor="text1"/>
          <w:u w:color="000000" w:themeColor="text1"/>
        </w:rPr>
        <w:t>if</w:t>
      </w:r>
      <w:r w:rsidRPr="00B8224E">
        <w:rPr>
          <w:color w:val="000000" w:themeColor="text1"/>
          <w:u w:color="000000" w:themeColor="text1"/>
        </w:rPr>
        <w:t xml:space="preserve"> disclosure would constitute a clearly unwarranted invasion of personal privacy;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(h)</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investigative records compiled for law enforcement purposes;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(i)</w:t>
      </w:r>
      <w:r w:rsidR="00997917">
        <w:rPr>
          <w:color w:val="000000" w:themeColor="text1"/>
          <w:u w:color="000000" w:themeColor="text1"/>
        </w:rPr>
        <w:tab/>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related to any investigative reports prepared by</w:t>
      </w:r>
      <w:r>
        <w:rPr>
          <w:color w:val="000000" w:themeColor="text1"/>
          <w:u w:color="000000" w:themeColor="text1"/>
        </w:rPr>
        <w:t>,</w:t>
      </w:r>
      <w:r w:rsidRPr="00B8224E">
        <w:rPr>
          <w:color w:val="000000" w:themeColor="text1"/>
          <w:u w:color="000000" w:themeColor="text1"/>
        </w:rPr>
        <w:t xml:space="preserve"> on behalf of</w:t>
      </w:r>
      <w:r>
        <w:rPr>
          <w:color w:val="000000" w:themeColor="text1"/>
          <w:u w:color="000000" w:themeColor="text1"/>
        </w:rPr>
        <w:t>,</w:t>
      </w:r>
      <w:r w:rsidRPr="00B8224E">
        <w:rPr>
          <w:color w:val="000000" w:themeColor="text1"/>
          <w:u w:color="000000" w:themeColor="text1"/>
        </w:rPr>
        <w:t xml:space="preserve"> or for </w:t>
      </w:r>
      <w:r>
        <w:rPr>
          <w:color w:val="000000" w:themeColor="text1"/>
          <w:u w:color="000000" w:themeColor="text1"/>
        </w:rPr>
        <w:t xml:space="preserve">the </w:t>
      </w:r>
      <w:r w:rsidRPr="00B8224E">
        <w:rPr>
          <w:color w:val="000000" w:themeColor="text1"/>
          <w:u w:color="000000" w:themeColor="text1"/>
        </w:rPr>
        <w:t xml:space="preserve">use of the commission or other committee charged with </w:t>
      </w:r>
      <w:r>
        <w:rPr>
          <w:color w:val="000000" w:themeColor="text1"/>
          <w:u w:color="000000" w:themeColor="text1"/>
        </w:rPr>
        <w:t xml:space="preserve">the </w:t>
      </w:r>
      <w:r w:rsidRPr="00B8224E">
        <w:rPr>
          <w:color w:val="000000" w:themeColor="text1"/>
          <w:u w:color="000000" w:themeColor="text1"/>
        </w:rPr>
        <w:t xml:space="preserve">responsibility of investigation or </w:t>
      </w:r>
      <w:r>
        <w:rPr>
          <w:color w:val="000000" w:themeColor="text1"/>
          <w:u w:color="000000" w:themeColor="text1"/>
        </w:rPr>
        <w:t xml:space="preserve">the </w:t>
      </w:r>
      <w:r w:rsidRPr="00B8224E">
        <w:rPr>
          <w:color w:val="000000" w:themeColor="text1"/>
          <w:u w:color="000000" w:themeColor="text1"/>
        </w:rPr>
        <w:t>determination of compliance issues pursuant to the compact;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(j)</w:t>
      </w:r>
      <w:r w:rsidRPr="00B8224E">
        <w:rPr>
          <w:color w:val="000000" w:themeColor="text1"/>
          <w:u w:color="000000" w:themeColor="text1"/>
        </w:rPr>
        <w:tab/>
      </w:r>
      <w:r w:rsidR="00997917">
        <w:rPr>
          <w:color w:val="000000" w:themeColor="text1"/>
          <w:u w:color="000000" w:themeColor="text1"/>
        </w:rPr>
        <w:tab/>
      </w:r>
      <w:r w:rsidRPr="00B8224E">
        <w:rPr>
          <w:color w:val="000000" w:themeColor="text1"/>
          <w:u w:color="000000" w:themeColor="text1"/>
        </w:rPr>
        <w:t>matters specifically exempted from disclosure by federal or member</w:t>
      </w:r>
      <w:r>
        <w:rPr>
          <w:color w:val="000000" w:themeColor="text1"/>
          <w:u w:color="000000" w:themeColor="text1"/>
        </w:rPr>
        <w:t>-</w:t>
      </w:r>
      <w:r w:rsidRPr="00B8224E">
        <w:rPr>
          <w:color w:val="000000" w:themeColor="text1"/>
          <w:u w:color="000000" w:themeColor="text1"/>
        </w:rPr>
        <w:t>state statute.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If a meeting, or </w:t>
      </w:r>
      <w:r>
        <w:rPr>
          <w:color w:val="000000" w:themeColor="text1"/>
          <w:u w:color="000000" w:themeColor="text1"/>
        </w:rPr>
        <w:t xml:space="preserve">a </w:t>
      </w:r>
      <w:r w:rsidRPr="00B8224E">
        <w:rPr>
          <w:color w:val="000000" w:themeColor="text1"/>
          <w:u w:color="000000" w:themeColor="text1"/>
        </w:rPr>
        <w:t xml:space="preserve">portion of a meeting, is closed pursuant to this provision, </w:t>
      </w:r>
      <w:r>
        <w:rPr>
          <w:color w:val="000000" w:themeColor="text1"/>
          <w:u w:color="000000" w:themeColor="text1"/>
        </w:rPr>
        <w:t xml:space="preserve">then </w:t>
      </w:r>
      <w:r w:rsidRPr="00B8224E">
        <w:rPr>
          <w:color w:val="000000" w:themeColor="text1"/>
          <w:u w:color="000000" w:themeColor="text1"/>
        </w:rPr>
        <w:t xml:space="preserve">the commission’s legal counsel or designee </w:t>
      </w:r>
      <w:r>
        <w:rPr>
          <w:color w:val="000000" w:themeColor="text1"/>
          <w:u w:color="000000" w:themeColor="text1"/>
        </w:rPr>
        <w:lastRenderedPageBreak/>
        <w:t>must</w:t>
      </w:r>
      <w:r w:rsidRPr="00B8224E">
        <w:rPr>
          <w:color w:val="000000" w:themeColor="text1"/>
          <w:u w:color="000000" w:themeColor="text1"/>
        </w:rPr>
        <w:t xml:space="preserve"> certify that the meeting may be closed and </w:t>
      </w:r>
      <w:r>
        <w:rPr>
          <w:color w:val="000000" w:themeColor="text1"/>
          <w:u w:color="000000" w:themeColor="text1"/>
        </w:rPr>
        <w:t>must</w:t>
      </w:r>
      <w:r w:rsidRPr="00B8224E">
        <w:rPr>
          <w:color w:val="000000" w:themeColor="text1"/>
          <w:u w:color="000000" w:themeColor="text1"/>
        </w:rPr>
        <w:t xml:space="preserve"> reference each relevant exempting provision.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minutes that fully and clearly describe all matters discussed in a meeting and </w:t>
      </w:r>
      <w:r>
        <w:rPr>
          <w:color w:val="000000" w:themeColor="text1"/>
          <w:u w:color="000000" w:themeColor="text1"/>
        </w:rPr>
        <w:t>must</w:t>
      </w:r>
      <w:r w:rsidRPr="00B8224E">
        <w:rPr>
          <w:color w:val="000000" w:themeColor="text1"/>
          <w:u w:color="000000" w:themeColor="text1"/>
        </w:rPr>
        <w:t xml:space="preserve"> provide a full and accurate summary of actions taken, and the reasons therefore, including a description of the views expressed. All documents considered in connection with an action must be identified in </w:t>
      </w:r>
      <w:r>
        <w:rPr>
          <w:color w:val="000000" w:themeColor="text1"/>
          <w:u w:color="000000" w:themeColor="text1"/>
        </w:rPr>
        <w:t xml:space="preserve">the </w:t>
      </w:r>
      <w:r w:rsidRPr="00B8224E">
        <w:rPr>
          <w:color w:val="000000" w:themeColor="text1"/>
          <w:u w:color="000000" w:themeColor="text1"/>
        </w:rPr>
        <w:t xml:space="preserve">minutes. All minutes and documents of a closed meeting must remain under seal, subject to release by a majority vote of the commission or </w:t>
      </w:r>
      <w:r>
        <w:rPr>
          <w:color w:val="000000" w:themeColor="text1"/>
          <w:u w:color="000000" w:themeColor="text1"/>
        </w:rPr>
        <w:t xml:space="preserve">an </w:t>
      </w:r>
      <w:r w:rsidRPr="00B8224E">
        <w:rPr>
          <w:color w:val="000000" w:themeColor="text1"/>
          <w:u w:color="000000" w:themeColor="text1"/>
        </w:rPr>
        <w:t>order of a court of competent jurisdiction.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With respect to financing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pay, or provide for the payment of, the reasonable expenses of its establishment, organization, and ongoing activities</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accept any and all appropriate revenue sources, donations, and grants of money, equipment, supplies, materials, and services</w:t>
      </w:r>
      <w:r>
        <w:rPr>
          <w:color w:val="000000" w:themeColor="text1"/>
          <w:u w:color="000000" w:themeColor="text1"/>
        </w:rPr>
        <w:t>;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levy on and collect an annual assessment from each member state or impose fees on other parties to cover the cost of the operations and activities of the commission and its staff, which must be in a total amount sufficient to cover its annual budget</w:t>
      </w:r>
      <w:r>
        <w:rPr>
          <w:color w:val="000000" w:themeColor="text1"/>
          <w:u w:color="000000" w:themeColor="text1"/>
        </w:rPr>
        <w:t>,</w:t>
      </w:r>
      <w:r w:rsidRPr="00B8224E">
        <w:rPr>
          <w:color w:val="000000" w:themeColor="text1"/>
          <w:u w:color="000000" w:themeColor="text1"/>
        </w:rPr>
        <w:t xml:space="preserve"> as approved each year</w:t>
      </w:r>
      <w:r>
        <w:rPr>
          <w:color w:val="000000" w:themeColor="text1"/>
          <w:u w:color="000000" w:themeColor="text1"/>
        </w:rPr>
        <w:t>,</w:t>
      </w:r>
      <w:r w:rsidRPr="00B8224E">
        <w:rPr>
          <w:color w:val="000000" w:themeColor="text1"/>
          <w:u w:color="000000" w:themeColor="text1"/>
        </w:rPr>
        <w:t xml:space="preserve"> for which revenue is not provided by other sources. The aggregate annual assessment amount must be allocated based upon a formula to be determined by the commission, which </w:t>
      </w:r>
      <w:r>
        <w:rPr>
          <w:color w:val="000000" w:themeColor="text1"/>
          <w:u w:color="000000" w:themeColor="text1"/>
        </w:rPr>
        <w:t>must</w:t>
      </w:r>
      <w:r w:rsidRPr="00B8224E">
        <w:rPr>
          <w:color w:val="000000" w:themeColor="text1"/>
          <w:u w:color="000000" w:themeColor="text1"/>
        </w:rPr>
        <w:t xml:space="preserve"> promulgate a rule binding upon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not incur obligations of any kind prior to securing the funds adequate to meet the same</w:t>
      </w:r>
      <w:r>
        <w:rPr>
          <w:color w:val="000000" w:themeColor="text1"/>
          <w:u w:color="000000" w:themeColor="text1"/>
        </w:rPr>
        <w:t>,</w:t>
      </w:r>
      <w:r w:rsidRPr="00B8224E">
        <w:rPr>
          <w:color w:val="000000" w:themeColor="text1"/>
          <w:u w:color="000000" w:themeColor="text1"/>
        </w:rPr>
        <w:t xml:space="preserve"> nor may the commission pledge the credit of any of the member states, except by and with the authority of the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With respect to qualified immunity, defense, and indemnification: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members, officers, executive director, employees, and representatives of the commission </w:t>
      </w:r>
      <w:r>
        <w:rPr>
          <w:color w:val="000000" w:themeColor="text1"/>
          <w:u w:color="000000" w:themeColor="text1"/>
        </w:rPr>
        <w:t>must</w:t>
      </w:r>
      <w:r w:rsidRPr="00B8224E">
        <w:rPr>
          <w:color w:val="000000" w:themeColor="text1"/>
          <w:u w:color="000000" w:themeColor="text1"/>
        </w:rPr>
        <w:t xml:space="preserve"> be immune from suit and liability, either personally or in their official capacity, for any claim </w:t>
      </w:r>
      <w:r w:rsidRPr="00B8224E">
        <w:rPr>
          <w:color w:val="000000" w:themeColor="text1"/>
          <w:u w:color="000000" w:themeColor="text1"/>
        </w:rPr>
        <w:lastRenderedPageBreak/>
        <w:t>for damage to or loss of property or personal injury or other civil liability caused by or arising out of any actual or alleged act, error, or omission that occurred</w:t>
      </w:r>
      <w:r>
        <w:rPr>
          <w:color w:val="000000" w:themeColor="text1"/>
          <w:u w:color="000000" w:themeColor="text1"/>
        </w:rPr>
        <w:t xml:space="preserve"> within the scope of the person’s commission employment, duties, or responsibilities</w:t>
      </w:r>
      <w:r w:rsidRPr="00B8224E">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in this item </w:t>
      </w:r>
      <w:r>
        <w:rPr>
          <w:color w:val="000000" w:themeColor="text1"/>
          <w:u w:color="000000" w:themeColor="text1"/>
        </w:rPr>
        <w:t>shall</w:t>
      </w:r>
      <w:r w:rsidRPr="00B8224E">
        <w:rPr>
          <w:color w:val="000000" w:themeColor="text1"/>
          <w:u w:color="000000" w:themeColor="text1"/>
        </w:rPr>
        <w:t xml:space="preserve"> be construed to protect any person from suit or liability for any damage, loss, injury, or liability caused by the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 of that person</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defend any member, officer, executive director, employee, or representative of the commission in any civil action seeking to impose liability arising out of any actual or alleged act, error,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herein </w:t>
      </w:r>
      <w:r>
        <w:rPr>
          <w:color w:val="000000" w:themeColor="text1"/>
          <w:u w:color="000000" w:themeColor="text1"/>
        </w:rPr>
        <w:t>shall</w:t>
      </w:r>
      <w:r w:rsidRPr="00B8224E">
        <w:rPr>
          <w:color w:val="000000" w:themeColor="text1"/>
          <w:u w:color="000000" w:themeColor="text1"/>
        </w:rPr>
        <w:t xml:space="preserve"> be construed to prohibit that person from retaining his own counsel and provided further that the actual or alleged act, error, or omission did not result from th</w:t>
      </w:r>
      <w:r>
        <w:rPr>
          <w:color w:val="000000" w:themeColor="text1"/>
          <w:u w:color="000000" w:themeColor="text1"/>
        </w:rPr>
        <w:t>e</w:t>
      </w:r>
      <w:r w:rsidRPr="00B8224E">
        <w:rPr>
          <w:color w:val="000000" w:themeColor="text1"/>
          <w:u w:color="000000" w:themeColor="text1"/>
        </w:rPr>
        <w:t xml:space="preserv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w:t>
      </w:r>
      <w:r>
        <w:rPr>
          <w:color w:val="000000" w:themeColor="text1"/>
          <w:u w:color="000000" w:themeColor="text1"/>
        </w:rPr>
        <w:t xml:space="preserve"> of that person;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indemnify and hold harmless any member, officer, executive director, employee, or representative of the commission for the amount of any settlement or judgment obtained against that person arising out of any actual or alleged act, error</w:t>
      </w:r>
      <w:r>
        <w:rPr>
          <w:color w:val="000000" w:themeColor="text1"/>
          <w:u w:color="000000" w:themeColor="text1"/>
        </w:rPr>
        <w:t>,</w:t>
      </w:r>
      <w:r w:rsidRPr="00B8224E">
        <w:rPr>
          <w:color w:val="000000" w:themeColor="text1"/>
          <w:u w:color="000000" w:themeColor="text1"/>
        </w:rPr>
        <w:t xml:space="preserve">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w:t>
      </w:r>
      <w:r>
        <w:rPr>
          <w:color w:val="000000" w:themeColor="text1"/>
          <w:u w:color="000000" w:themeColor="text1"/>
        </w:rPr>
        <w:t xml:space="preserve">the </w:t>
      </w:r>
      <w:r w:rsidRPr="00B8224E">
        <w:rPr>
          <w:color w:val="000000" w:themeColor="text1"/>
          <w:u w:color="000000" w:themeColor="text1"/>
        </w:rPr>
        <w:t xml:space="preserve">person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 xml:space="preserve">commission employment, duties, or responsibilities, provided that the actual or alleged act, error, or omission did not result from the intentional or </w:t>
      </w:r>
      <w:r>
        <w:rPr>
          <w:color w:val="000000" w:themeColor="text1"/>
          <w:u w:color="000000" w:themeColor="text1"/>
        </w:rPr>
        <w:t xml:space="preserve">the </w:t>
      </w:r>
      <w:r w:rsidRPr="00B8224E">
        <w:rPr>
          <w:color w:val="000000" w:themeColor="text1"/>
          <w:u w:color="000000" w:themeColor="text1"/>
        </w:rPr>
        <w:t>wi</w:t>
      </w:r>
      <w:r>
        <w:rPr>
          <w:color w:val="000000" w:themeColor="text1"/>
          <w:u w:color="000000" w:themeColor="text1"/>
        </w:rPr>
        <w:t>l</w:t>
      </w:r>
      <w:r w:rsidRPr="00B8224E">
        <w:rPr>
          <w:color w:val="000000" w:themeColor="text1"/>
          <w:u w:color="000000" w:themeColor="text1"/>
        </w:rPr>
        <w:t>lful or wanton misconduct of that person.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590.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provide for the development, maintenance, and utilization of a data system containing licensure, adverse action, and investigative information on all licensed individuals in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Notwithstanding any other provision of state law to the contrary, a member state </w:t>
      </w:r>
      <w:r>
        <w:rPr>
          <w:color w:val="000000" w:themeColor="text1"/>
          <w:u w:color="000000" w:themeColor="text1"/>
        </w:rPr>
        <w:t>must</w:t>
      </w:r>
      <w:r w:rsidRPr="00B8224E">
        <w:rPr>
          <w:color w:val="000000" w:themeColor="text1"/>
          <w:u w:color="000000" w:themeColor="text1"/>
        </w:rPr>
        <w:t xml:space="preserve"> submit a uniform data set to the data system on all individuals to whom this compact is applicable</w:t>
      </w:r>
      <w:r>
        <w:rPr>
          <w:color w:val="000000" w:themeColor="text1"/>
          <w:u w:color="000000" w:themeColor="text1"/>
        </w:rPr>
        <w:t>,</w:t>
      </w:r>
      <w:r w:rsidRPr="00B8224E">
        <w:rPr>
          <w:color w:val="000000" w:themeColor="text1"/>
          <w:u w:color="000000" w:themeColor="text1"/>
        </w:rPr>
        <w:t xml:space="preserve"> as required by the rules of the commission, including: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identifying information;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(2)</w:t>
      </w:r>
      <w:r w:rsidRPr="00B8224E">
        <w:rPr>
          <w:color w:val="000000" w:themeColor="text1"/>
          <w:u w:color="000000" w:themeColor="text1"/>
        </w:rPr>
        <w:tab/>
        <w:t>licensure data;</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adverse actions against a license or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nonconfidential information related to alternative program participation;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 xml:space="preserve">any denial of </w:t>
      </w:r>
      <w:r>
        <w:rPr>
          <w:color w:val="000000" w:themeColor="text1"/>
          <w:u w:color="000000" w:themeColor="text1"/>
        </w:rPr>
        <w:t xml:space="preserve">an </w:t>
      </w:r>
      <w:r w:rsidRPr="00B8224E">
        <w:rPr>
          <w:color w:val="000000" w:themeColor="text1"/>
          <w:u w:color="000000" w:themeColor="text1"/>
        </w:rPr>
        <w:t>application for licensure, and the reason</w:t>
      </w:r>
      <w:r>
        <w:rPr>
          <w:color w:val="000000" w:themeColor="text1"/>
          <w:u w:color="000000" w:themeColor="text1"/>
        </w:rPr>
        <w:t xml:space="preserve"> or reasons</w:t>
      </w:r>
      <w:r w:rsidRPr="00B8224E">
        <w:rPr>
          <w:color w:val="000000" w:themeColor="text1"/>
          <w:u w:color="000000" w:themeColor="text1"/>
        </w:rPr>
        <w:t xml:space="preserve"> for </w:t>
      </w:r>
      <w:r>
        <w:rPr>
          <w:color w:val="000000" w:themeColor="text1"/>
          <w:u w:color="000000" w:themeColor="text1"/>
        </w:rPr>
        <w:t xml:space="preserve">the </w:t>
      </w:r>
      <w:r w:rsidRPr="00B8224E">
        <w:rPr>
          <w:color w:val="000000" w:themeColor="text1"/>
          <w:u w:color="000000" w:themeColor="text1"/>
        </w:rPr>
        <w:t>denial;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other information that may facilitate the administration of this compact, as determined by the rules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Investigative information pertaining to a licensee in any member state </w:t>
      </w:r>
      <w:r>
        <w:rPr>
          <w:color w:val="000000" w:themeColor="text1"/>
          <w:u w:color="000000" w:themeColor="text1"/>
        </w:rPr>
        <w:t>must only</w:t>
      </w:r>
      <w:r w:rsidRPr="00B8224E">
        <w:rPr>
          <w:color w:val="000000" w:themeColor="text1"/>
          <w:u w:color="000000" w:themeColor="text1"/>
        </w:rPr>
        <w:t xml:space="preserve"> be available to other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promptly notify all member states of any adverse action taken against a licensee or an individual applying for a license. Adverse action information pertaining to a licensee in any member state </w:t>
      </w:r>
      <w:r>
        <w:rPr>
          <w:color w:val="000000" w:themeColor="text1"/>
          <w:u w:color="000000" w:themeColor="text1"/>
        </w:rPr>
        <w:t>must</w:t>
      </w:r>
      <w:r w:rsidRPr="00B8224E">
        <w:rPr>
          <w:color w:val="000000" w:themeColor="text1"/>
          <w:u w:color="000000" w:themeColor="text1"/>
        </w:rPr>
        <w:t xml:space="preserve"> be available to any other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Member states contributing information to the data system may designate information that </w:t>
      </w:r>
      <w:r>
        <w:rPr>
          <w:color w:val="000000" w:themeColor="text1"/>
          <w:u w:color="000000" w:themeColor="text1"/>
        </w:rPr>
        <w:t>must</w:t>
      </w:r>
      <w:r w:rsidRPr="00B8224E">
        <w:rPr>
          <w:color w:val="000000" w:themeColor="text1"/>
          <w:u w:color="000000" w:themeColor="text1"/>
        </w:rPr>
        <w:t xml:space="preserve"> not be shared with the public without the express permission of the contributing </w:t>
      </w:r>
      <w:r>
        <w:rPr>
          <w:color w:val="000000" w:themeColor="text1"/>
          <w:u w:color="000000" w:themeColor="text1"/>
        </w:rPr>
        <w:t xml:space="preserve">member </w:t>
      </w:r>
      <w:r w:rsidRPr="00B8224E">
        <w:rPr>
          <w:color w:val="000000" w:themeColor="text1"/>
          <w:u w:color="000000" w:themeColor="text1"/>
        </w:rPr>
        <w:t>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Any information submitted to the data system that is subsequently required to be expunged by the laws of the member state contributing the information must be removed from the data system.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exercise its rulemaking powers pursuant to the criteria set forth in this section and the rules adopted thereunder. Rules and amendments </w:t>
      </w:r>
      <w:r>
        <w:rPr>
          <w:color w:val="000000" w:themeColor="text1"/>
          <w:u w:color="000000" w:themeColor="text1"/>
        </w:rPr>
        <w:t>must</w:t>
      </w:r>
      <w:r w:rsidRPr="00B8224E">
        <w:rPr>
          <w:color w:val="000000" w:themeColor="text1"/>
          <w:u w:color="000000" w:themeColor="text1"/>
        </w:rPr>
        <w:t xml:space="preserve"> become binding as of the date specified in each rule or amendment.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If a majority of the legislatures of the member states rejects a rule by enactment of a statute or resolution</w:t>
      </w:r>
      <w:r>
        <w:rPr>
          <w:color w:val="000000" w:themeColor="text1"/>
          <w:u w:color="000000" w:themeColor="text1"/>
        </w:rPr>
        <w:t>,</w:t>
      </w:r>
      <w:r w:rsidRPr="00B8224E">
        <w:rPr>
          <w:color w:val="000000" w:themeColor="text1"/>
          <w:u w:color="000000" w:themeColor="text1"/>
        </w:rPr>
        <w:t xml:space="preserve"> in the same manner used to adopt the compact</w:t>
      </w:r>
      <w:r>
        <w:rPr>
          <w:color w:val="000000" w:themeColor="text1"/>
          <w:u w:color="000000" w:themeColor="text1"/>
        </w:rPr>
        <w:t>,</w:t>
      </w:r>
      <w:r w:rsidRPr="00B8224E">
        <w:rPr>
          <w:color w:val="000000" w:themeColor="text1"/>
          <w:u w:color="000000" w:themeColor="text1"/>
        </w:rPr>
        <w:t xml:space="preserve"> within four years of the date of adoption of the rule, </w:t>
      </w:r>
      <w:r>
        <w:rPr>
          <w:color w:val="000000" w:themeColor="text1"/>
          <w:u w:color="000000" w:themeColor="text1"/>
        </w:rPr>
        <w:t xml:space="preserve">then </w:t>
      </w:r>
      <w:r w:rsidRPr="00B8224E">
        <w:rPr>
          <w:color w:val="000000" w:themeColor="text1"/>
          <w:u w:color="000000" w:themeColor="text1"/>
        </w:rPr>
        <w:t>the rule shall have no further force and effect in any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Rules or amendments to the rules must be adopted at a regular or special meeting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Prior to </w:t>
      </w:r>
      <w:r>
        <w:rPr>
          <w:color w:val="000000" w:themeColor="text1"/>
          <w:u w:color="000000" w:themeColor="text1"/>
        </w:rPr>
        <w:t xml:space="preserve">the </w:t>
      </w:r>
      <w:r w:rsidRPr="00B8224E">
        <w:rPr>
          <w:color w:val="000000" w:themeColor="text1"/>
          <w:u w:color="000000" w:themeColor="text1"/>
        </w:rPr>
        <w:t xml:space="preserve">promulgation and adoption of a final rule or rules by the commission, and at least thirty days in advance of the meeting at which </w:t>
      </w:r>
      <w:r>
        <w:rPr>
          <w:color w:val="000000" w:themeColor="text1"/>
          <w:u w:color="000000" w:themeColor="text1"/>
        </w:rPr>
        <w:t>a</w:t>
      </w:r>
      <w:r w:rsidRPr="00B8224E">
        <w:rPr>
          <w:color w:val="000000" w:themeColor="text1"/>
          <w:u w:color="000000" w:themeColor="text1"/>
        </w:rPr>
        <w:t xml:space="preserve"> rule is being considered and voted upon, the commission </w:t>
      </w:r>
      <w:r>
        <w:rPr>
          <w:color w:val="000000" w:themeColor="text1"/>
          <w:u w:color="000000" w:themeColor="text1"/>
        </w:rPr>
        <w:t>must</w:t>
      </w:r>
      <w:r w:rsidRPr="00B8224E">
        <w:rPr>
          <w:color w:val="000000" w:themeColor="text1"/>
          <w:u w:color="000000" w:themeColor="text1"/>
        </w:rPr>
        <w:t xml:space="preserve"> file a notice of proposed rulemaking: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on the website of the commission or </w:t>
      </w:r>
      <w:r>
        <w:rPr>
          <w:color w:val="000000" w:themeColor="text1"/>
          <w:u w:color="000000" w:themeColor="text1"/>
        </w:rPr>
        <w:t>an</w:t>
      </w:r>
      <w:r w:rsidRPr="00B8224E">
        <w:rPr>
          <w:color w:val="000000" w:themeColor="text1"/>
          <w:u w:color="000000" w:themeColor="text1"/>
        </w:rPr>
        <w:t>other publicly accessible platform;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on the website of each member state</w:t>
      </w:r>
      <w:r>
        <w:rPr>
          <w:color w:val="000000" w:themeColor="text1"/>
          <w:u w:color="000000" w:themeColor="text1"/>
        </w:rPr>
        <w:t>’s</w:t>
      </w:r>
      <w:r w:rsidRPr="00B8224E">
        <w:rPr>
          <w:color w:val="000000" w:themeColor="text1"/>
          <w:u w:color="000000" w:themeColor="text1"/>
        </w:rPr>
        <w:t xml:space="preserve"> licensing board or </w:t>
      </w:r>
      <w:r>
        <w:rPr>
          <w:color w:val="000000" w:themeColor="text1"/>
          <w:u w:color="000000" w:themeColor="text1"/>
        </w:rPr>
        <w:t>an</w:t>
      </w:r>
      <w:r w:rsidRPr="00B8224E">
        <w:rPr>
          <w:color w:val="000000" w:themeColor="text1"/>
          <w:u w:color="000000" w:themeColor="text1"/>
        </w:rPr>
        <w:t>other publically accessible platform</w:t>
      </w:r>
      <w:r>
        <w:rPr>
          <w:color w:val="000000" w:themeColor="text1"/>
          <w:u w:color="000000" w:themeColor="text1"/>
        </w:rPr>
        <w:t>,</w:t>
      </w:r>
      <w:r w:rsidRPr="00B8224E">
        <w:rPr>
          <w:color w:val="000000" w:themeColor="text1"/>
          <w:u w:color="000000" w:themeColor="text1"/>
        </w:rPr>
        <w:t xml:space="preserve"> or the publication in which each state would otherwise publish proposed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notice of proposed rulemaking must include: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(1)</w:t>
      </w:r>
      <w:r w:rsidRPr="00B8224E">
        <w:rPr>
          <w:color w:val="000000" w:themeColor="text1"/>
          <w:u w:color="000000" w:themeColor="text1"/>
        </w:rPr>
        <w:tab/>
        <w:t xml:space="preserve">the proposed time, date, and location of the meeting in which the rule </w:t>
      </w:r>
      <w:r>
        <w:rPr>
          <w:color w:val="000000" w:themeColor="text1"/>
          <w:u w:color="000000" w:themeColor="text1"/>
        </w:rPr>
        <w:t>must</w:t>
      </w:r>
      <w:r w:rsidRPr="00B8224E">
        <w:rPr>
          <w:color w:val="000000" w:themeColor="text1"/>
          <w:u w:color="000000" w:themeColor="text1"/>
        </w:rPr>
        <w:t xml:space="preserve"> be considered and voted upon;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the text of the proposed rule or amendment and the reason for the proposed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 request for comments on the proposed rule from any interested person;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the manner in which interested persons may submit notice to the commission of their intention to attend the public hearing and any written comments.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 xml:space="preserve">Prior to the adoption of a proposed rule, the commission </w:t>
      </w:r>
      <w:r>
        <w:rPr>
          <w:color w:val="000000" w:themeColor="text1"/>
          <w:u w:color="000000" w:themeColor="text1"/>
        </w:rPr>
        <w:t>must</w:t>
      </w:r>
      <w:r w:rsidRPr="00B8224E">
        <w:rPr>
          <w:color w:val="000000" w:themeColor="text1"/>
          <w:u w:color="000000" w:themeColor="text1"/>
        </w:rPr>
        <w:t xml:space="preserve"> allow persons to submit written data, facts, opinions, and arguments, which </w:t>
      </w:r>
      <w:r>
        <w:rPr>
          <w:color w:val="000000" w:themeColor="text1"/>
          <w:u w:color="000000" w:themeColor="text1"/>
        </w:rPr>
        <w:t>must</w:t>
      </w:r>
      <w:r w:rsidRPr="00B8224E">
        <w:rPr>
          <w:color w:val="000000" w:themeColor="text1"/>
          <w:u w:color="000000" w:themeColor="text1"/>
        </w:rPr>
        <w:t xml:space="preserve"> be made available to the public.</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grant an opportunity for a public hearing before it adopts a rule or amendment if a hearing is requested by: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at least twenty</w:t>
      </w:r>
      <w:r w:rsidR="00901D3F">
        <w:rPr>
          <w:color w:val="000000" w:themeColor="text1"/>
          <w:u w:color="000000" w:themeColor="text1"/>
        </w:rPr>
        <w:noBreakHyphen/>
      </w:r>
      <w:r w:rsidRPr="00B8224E">
        <w:rPr>
          <w:color w:val="000000" w:themeColor="text1"/>
          <w:u w:color="000000" w:themeColor="text1"/>
        </w:rPr>
        <w:t>five persons;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a state or federal governmental subdivision or agency;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an association having at least twenty</w:t>
      </w:r>
      <w:r w:rsidR="00901D3F">
        <w:rPr>
          <w:color w:val="000000" w:themeColor="text1"/>
          <w:u w:color="000000" w:themeColor="text1"/>
        </w:rPr>
        <w:noBreakHyphen/>
      </w:r>
      <w:r w:rsidRPr="00B8224E">
        <w:rPr>
          <w:color w:val="000000" w:themeColor="text1"/>
          <w:u w:color="000000" w:themeColor="text1"/>
        </w:rPr>
        <w:t>five members.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 xml:space="preserve">If a hearing is held on </w:t>
      </w:r>
      <w:r>
        <w:rPr>
          <w:color w:val="000000" w:themeColor="text1"/>
          <w:u w:color="000000" w:themeColor="text1"/>
        </w:rPr>
        <w:t>a</w:t>
      </w:r>
      <w:r w:rsidRPr="00B8224E">
        <w:rPr>
          <w:color w:val="000000" w:themeColor="text1"/>
          <w:u w:color="000000" w:themeColor="text1"/>
        </w:rPr>
        <w:t xml:space="preserve"> proposed rule or amendment,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place, time, and date of the scheduled public hearing. If the hearing is held via electronic means,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mechanism for access to the electronic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All persons wishing to be heard at the hearing </w:t>
      </w:r>
      <w:r>
        <w:rPr>
          <w:color w:val="000000" w:themeColor="text1"/>
          <w:u w:color="000000" w:themeColor="text1"/>
        </w:rPr>
        <w:t>must</w:t>
      </w:r>
      <w:r w:rsidRPr="00B8224E">
        <w:rPr>
          <w:color w:val="000000" w:themeColor="text1"/>
          <w:u w:color="000000" w:themeColor="text1"/>
        </w:rPr>
        <w:t xml:space="preserve"> notify the executive director of the commission or </w:t>
      </w:r>
      <w:r>
        <w:rPr>
          <w:color w:val="000000" w:themeColor="text1"/>
          <w:u w:color="000000" w:themeColor="text1"/>
        </w:rPr>
        <w:t>an</w:t>
      </w:r>
      <w:r w:rsidRPr="00B8224E">
        <w:rPr>
          <w:color w:val="000000" w:themeColor="text1"/>
          <w:u w:color="000000" w:themeColor="text1"/>
        </w:rPr>
        <w:t>other designated member</w:t>
      </w:r>
      <w:r>
        <w:rPr>
          <w:color w:val="000000" w:themeColor="text1"/>
          <w:u w:color="000000" w:themeColor="text1"/>
        </w:rPr>
        <w:t>,</w:t>
      </w:r>
      <w:r w:rsidRPr="00B8224E">
        <w:rPr>
          <w:color w:val="000000" w:themeColor="text1"/>
          <w:u w:color="000000" w:themeColor="text1"/>
        </w:rPr>
        <w:t xml:space="preserve"> in writing</w:t>
      </w:r>
      <w:r>
        <w:rPr>
          <w:color w:val="000000" w:themeColor="text1"/>
          <w:u w:color="000000" w:themeColor="text1"/>
        </w:rPr>
        <w:t>,</w:t>
      </w:r>
      <w:r w:rsidRPr="00B8224E">
        <w:rPr>
          <w:color w:val="000000" w:themeColor="text1"/>
          <w:u w:color="000000" w:themeColor="text1"/>
        </w:rPr>
        <w:t xml:space="preserve"> of their desire to appear and testify at the hearing no less than five business days before the scheduled date of the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Hearings </w:t>
      </w:r>
      <w:r>
        <w:rPr>
          <w:color w:val="000000" w:themeColor="text1"/>
          <w:u w:color="000000" w:themeColor="text1"/>
        </w:rPr>
        <w:t>must</w:t>
      </w:r>
      <w:r w:rsidRPr="00B8224E">
        <w:rPr>
          <w:color w:val="000000" w:themeColor="text1"/>
          <w:u w:color="000000" w:themeColor="text1"/>
        </w:rPr>
        <w:t xml:space="preserve"> be conducted in a manner </w:t>
      </w:r>
      <w:r>
        <w:rPr>
          <w:color w:val="000000" w:themeColor="text1"/>
          <w:u w:color="000000" w:themeColor="text1"/>
        </w:rPr>
        <w:t>that provides</w:t>
      </w:r>
      <w:r w:rsidRPr="00B8224E">
        <w:rPr>
          <w:color w:val="000000" w:themeColor="text1"/>
          <w:u w:color="000000" w:themeColor="text1"/>
        </w:rPr>
        <w:t xml:space="preserve"> a fair and reasonable opportunity to comment orally or in writing</w:t>
      </w:r>
      <w:r>
        <w:rPr>
          <w:color w:val="000000" w:themeColor="text1"/>
          <w:u w:color="000000" w:themeColor="text1"/>
        </w:rPr>
        <w:t xml:space="preserve"> to </w:t>
      </w:r>
      <w:r w:rsidRPr="00B8224E">
        <w:rPr>
          <w:color w:val="000000" w:themeColor="text1"/>
          <w:u w:color="000000" w:themeColor="text1"/>
        </w:rPr>
        <w:t>each person who wishes to comment.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All hearings </w:t>
      </w:r>
      <w:r>
        <w:rPr>
          <w:color w:val="000000" w:themeColor="text1"/>
          <w:u w:color="000000" w:themeColor="text1"/>
        </w:rPr>
        <w:t>must</w:t>
      </w:r>
      <w:r w:rsidRPr="00B8224E">
        <w:rPr>
          <w:color w:val="000000" w:themeColor="text1"/>
          <w:u w:color="000000" w:themeColor="text1"/>
        </w:rPr>
        <w:t xml:space="preserve"> be recorded. A copy of the recording </w:t>
      </w:r>
      <w:r>
        <w:rPr>
          <w:color w:val="000000" w:themeColor="text1"/>
          <w:u w:color="000000" w:themeColor="text1"/>
        </w:rPr>
        <w:t>must</w:t>
      </w:r>
      <w:r w:rsidRPr="00B8224E">
        <w:rPr>
          <w:color w:val="000000" w:themeColor="text1"/>
          <w:u w:color="000000" w:themeColor="text1"/>
        </w:rPr>
        <w:t xml:space="preserve"> be made available on request.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Nothing in this section may be construed as requiring a separate hearing on each rule. Rules may be grouped for the convenience of the commission at hearings required by this section.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 xml:space="preserve">Following the scheduled hearing date, or by the close of business on the scheduled hearing date if the hearing was not held, the commission </w:t>
      </w:r>
      <w:r>
        <w:rPr>
          <w:color w:val="000000" w:themeColor="text1"/>
          <w:u w:color="000000" w:themeColor="text1"/>
        </w:rPr>
        <w:t>must</w:t>
      </w:r>
      <w:r w:rsidRPr="00B8224E">
        <w:rPr>
          <w:color w:val="000000" w:themeColor="text1"/>
          <w:u w:color="000000" w:themeColor="text1"/>
        </w:rPr>
        <w:t xml:space="preserve"> consider all written and oral comments received.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 xml:space="preserve">If no written notice of intent to attend the public hearing by interested parties is received, </w:t>
      </w:r>
      <w:r>
        <w:rPr>
          <w:color w:val="000000" w:themeColor="text1"/>
          <w:u w:color="000000" w:themeColor="text1"/>
        </w:rPr>
        <w:t xml:space="preserve">then </w:t>
      </w:r>
      <w:r w:rsidRPr="00B8224E">
        <w:rPr>
          <w:color w:val="000000" w:themeColor="text1"/>
          <w:u w:color="000000" w:themeColor="text1"/>
        </w:rPr>
        <w:t xml:space="preserve">the commission may proceed with </w:t>
      </w:r>
      <w:r>
        <w:rPr>
          <w:color w:val="000000" w:themeColor="text1"/>
          <w:u w:color="000000" w:themeColor="text1"/>
        </w:rPr>
        <w:t xml:space="preserve">the </w:t>
      </w:r>
      <w:r w:rsidRPr="00B8224E">
        <w:rPr>
          <w:color w:val="000000" w:themeColor="text1"/>
          <w:u w:color="000000" w:themeColor="text1"/>
        </w:rPr>
        <w:t>promulgation of the proposed rule without a public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(K)</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by </w:t>
      </w:r>
      <w:r>
        <w:rPr>
          <w:color w:val="000000" w:themeColor="text1"/>
          <w:u w:color="000000" w:themeColor="text1"/>
        </w:rPr>
        <w:t xml:space="preserve">a </w:t>
      </w:r>
      <w:r w:rsidRPr="00B8224E">
        <w:rPr>
          <w:color w:val="000000" w:themeColor="text1"/>
          <w:u w:color="000000" w:themeColor="text1"/>
        </w:rPr>
        <w:t xml:space="preserve">majority vote of all members, take </w:t>
      </w:r>
      <w:r>
        <w:rPr>
          <w:color w:val="000000" w:themeColor="text1"/>
          <w:u w:color="000000" w:themeColor="text1"/>
        </w:rPr>
        <w:t xml:space="preserve">a </w:t>
      </w:r>
      <w:r w:rsidRPr="00B8224E">
        <w:rPr>
          <w:color w:val="000000" w:themeColor="text1"/>
          <w:u w:color="000000" w:themeColor="text1"/>
        </w:rPr>
        <w:t xml:space="preserve">final action on </w:t>
      </w:r>
      <w:r>
        <w:rPr>
          <w:color w:val="000000" w:themeColor="text1"/>
          <w:u w:color="000000" w:themeColor="text1"/>
        </w:rPr>
        <w:t>a</w:t>
      </w:r>
      <w:r w:rsidRPr="00B8224E">
        <w:rPr>
          <w:color w:val="000000" w:themeColor="text1"/>
          <w:u w:color="000000" w:themeColor="text1"/>
        </w:rPr>
        <w:t xml:space="preserve"> proposed rule and </w:t>
      </w:r>
      <w:r>
        <w:rPr>
          <w:color w:val="000000" w:themeColor="text1"/>
          <w:u w:color="000000" w:themeColor="text1"/>
        </w:rPr>
        <w:t>must</w:t>
      </w:r>
      <w:r w:rsidRPr="00B8224E">
        <w:rPr>
          <w:color w:val="000000" w:themeColor="text1"/>
          <w:u w:color="000000" w:themeColor="text1"/>
        </w:rPr>
        <w:t xml:space="preserve"> determine the effective date of the rule, if any, based on the rulemaking record and the full text of the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(L)</w:t>
      </w:r>
      <w:r w:rsidRPr="00B8224E">
        <w:rPr>
          <w:color w:val="000000" w:themeColor="text1"/>
          <w:u w:color="000000" w:themeColor="text1"/>
        </w:rPr>
        <w:tab/>
        <w:t xml:space="preserve">Upon </w:t>
      </w:r>
      <w:r>
        <w:rPr>
          <w:color w:val="000000" w:themeColor="text1"/>
          <w:u w:color="000000" w:themeColor="text1"/>
        </w:rPr>
        <w:t xml:space="preserve">a </w:t>
      </w:r>
      <w:r w:rsidRPr="00B8224E">
        <w:rPr>
          <w:color w:val="000000" w:themeColor="text1"/>
          <w:u w:color="000000" w:themeColor="text1"/>
        </w:rPr>
        <w:t>determination that an emergency exists, the commission may consider and adopt an emergency rule without prior notice, opportunity for comment, or hearing, provided that the usual rulemaking procedures provided in the compact and in this section are retroactively applied to the rule as soon as reasonably possible, in no event later than ninety days after the effective date of the rule. For the purposes of this provision, an emergency rule is one that must be adopted immediately in order to:</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address</w:t>
      </w:r>
      <w:r w:rsidRPr="00B8224E">
        <w:rPr>
          <w:color w:val="000000" w:themeColor="text1"/>
          <w:u w:color="000000" w:themeColor="text1"/>
        </w:rPr>
        <w:t xml:space="preserve"> an imminent threat to public health, safety, or welfare;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prevent a loss of commission or member state funds;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meet a deadline for the promulgation of an administrative rule that is established by federal law or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(M)</w:t>
      </w:r>
      <w:r w:rsidRPr="00B8224E">
        <w:rPr>
          <w:color w:val="000000" w:themeColor="text1"/>
          <w:u w:color="000000" w:themeColor="text1"/>
        </w:rPr>
        <w:tab/>
        <w:t xml:space="preserve">The commission or an authorized committee of the commission may direct revisions to a previously adopted rule or amendment for </w:t>
      </w:r>
      <w:r>
        <w:rPr>
          <w:color w:val="000000" w:themeColor="text1"/>
          <w:u w:color="000000" w:themeColor="text1"/>
        </w:rPr>
        <w:t xml:space="preserve">the </w:t>
      </w:r>
      <w:r w:rsidRPr="00B8224E">
        <w:rPr>
          <w:color w:val="000000" w:themeColor="text1"/>
          <w:u w:color="000000" w:themeColor="text1"/>
        </w:rPr>
        <w:t xml:space="preserve">purposes of correcting typographical errors, errors in format, errors in consistency, or grammatical errors. Public notice of any revisions must be posted on the website of the commission. </w:t>
      </w:r>
      <w:r>
        <w:rPr>
          <w:color w:val="000000" w:themeColor="text1"/>
          <w:u w:color="000000" w:themeColor="text1"/>
        </w:rPr>
        <w:t>A</w:t>
      </w:r>
      <w:r w:rsidRPr="00B8224E">
        <w:rPr>
          <w:color w:val="000000" w:themeColor="text1"/>
          <w:u w:color="000000" w:themeColor="text1"/>
        </w:rPr>
        <w:t xml:space="preserve"> revision must be subject to challenge by any person for a period of thirty days after posting. </w:t>
      </w:r>
      <w:r>
        <w:rPr>
          <w:color w:val="000000" w:themeColor="text1"/>
          <w:u w:color="000000" w:themeColor="text1"/>
        </w:rPr>
        <w:t>A</w:t>
      </w:r>
      <w:r w:rsidRPr="00B8224E">
        <w:rPr>
          <w:color w:val="000000" w:themeColor="text1"/>
          <w:u w:color="000000" w:themeColor="text1"/>
        </w:rPr>
        <w:t xml:space="preserve"> revision may be challenged only on </w:t>
      </w:r>
      <w:r>
        <w:rPr>
          <w:color w:val="000000" w:themeColor="text1"/>
          <w:u w:color="000000" w:themeColor="text1"/>
        </w:rPr>
        <w:t xml:space="preserve">the </w:t>
      </w:r>
      <w:r w:rsidRPr="00B8224E">
        <w:rPr>
          <w:color w:val="000000" w:themeColor="text1"/>
          <w:u w:color="000000" w:themeColor="text1"/>
        </w:rPr>
        <w:t xml:space="preserve">grounds that the revision results in a material change to a rule. A challenge </w:t>
      </w:r>
      <w:r>
        <w:rPr>
          <w:color w:val="000000" w:themeColor="text1"/>
          <w:u w:color="000000" w:themeColor="text1"/>
        </w:rPr>
        <w:t>must</w:t>
      </w:r>
      <w:r w:rsidRPr="00B8224E">
        <w:rPr>
          <w:color w:val="000000" w:themeColor="text1"/>
          <w:u w:color="000000" w:themeColor="text1"/>
        </w:rPr>
        <w:t xml:space="preserve"> be made in writing and delivered to the chair of the commission prior to the end of the notice period. If no challenge is made</w:t>
      </w:r>
      <w:r>
        <w:rPr>
          <w:color w:val="000000" w:themeColor="text1"/>
          <w:u w:color="000000" w:themeColor="text1"/>
        </w:rPr>
        <w:t xml:space="preserve"> to a revision</w:t>
      </w:r>
      <w:r w:rsidRPr="00B8224E">
        <w:rPr>
          <w:color w:val="000000" w:themeColor="text1"/>
          <w:u w:color="000000" w:themeColor="text1"/>
        </w:rPr>
        <w:t xml:space="preserve">, </w:t>
      </w:r>
      <w:r>
        <w:rPr>
          <w:color w:val="000000" w:themeColor="text1"/>
          <w:u w:color="000000" w:themeColor="text1"/>
        </w:rPr>
        <w:t xml:space="preserve">then </w:t>
      </w:r>
      <w:r w:rsidRPr="00B8224E">
        <w:rPr>
          <w:color w:val="000000" w:themeColor="text1"/>
          <w:u w:color="000000" w:themeColor="text1"/>
        </w:rPr>
        <w:t xml:space="preserve">the revision </w:t>
      </w:r>
      <w:r>
        <w:rPr>
          <w:color w:val="000000" w:themeColor="text1"/>
          <w:u w:color="000000" w:themeColor="text1"/>
        </w:rPr>
        <w:t>must</w:t>
      </w:r>
      <w:r w:rsidRPr="00B8224E">
        <w:rPr>
          <w:color w:val="000000" w:themeColor="text1"/>
          <w:u w:color="000000" w:themeColor="text1"/>
        </w:rPr>
        <w:t xml:space="preserve"> take effect without further action. If </w:t>
      </w:r>
      <w:r>
        <w:rPr>
          <w:color w:val="000000" w:themeColor="text1"/>
          <w:u w:color="000000" w:themeColor="text1"/>
        </w:rPr>
        <w:t>a</w:t>
      </w:r>
      <w:r w:rsidRPr="00B8224E">
        <w:rPr>
          <w:color w:val="000000" w:themeColor="text1"/>
          <w:u w:color="000000" w:themeColor="text1"/>
        </w:rPr>
        <w:t xml:space="preserve"> revision is challenged, </w:t>
      </w:r>
      <w:r>
        <w:rPr>
          <w:color w:val="000000" w:themeColor="text1"/>
          <w:u w:color="000000" w:themeColor="text1"/>
        </w:rPr>
        <w:t xml:space="preserve">then </w:t>
      </w:r>
      <w:r w:rsidRPr="00B8224E">
        <w:rPr>
          <w:color w:val="000000" w:themeColor="text1"/>
          <w:u w:color="000000" w:themeColor="text1"/>
        </w:rPr>
        <w:t>the revision may not take effect without the approval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610.</w:t>
      </w:r>
      <w:r w:rsidRPr="00B8224E">
        <w:rPr>
          <w:color w:val="000000" w:themeColor="text1"/>
          <w:u w:color="000000" w:themeColor="text1"/>
        </w:rPr>
        <w:tab/>
        <w:t>(A)</w:t>
      </w:r>
      <w:r w:rsidRPr="00B8224E">
        <w:rPr>
          <w:color w:val="000000" w:themeColor="text1"/>
          <w:u w:color="000000" w:themeColor="text1"/>
        </w:rPr>
        <w:tab/>
        <w:t xml:space="preserve">Upon request by a member state, the commission </w:t>
      </w:r>
      <w:r>
        <w:rPr>
          <w:color w:val="000000" w:themeColor="text1"/>
          <w:u w:color="000000" w:themeColor="text1"/>
        </w:rPr>
        <w:t>must</w:t>
      </w:r>
      <w:r w:rsidRPr="00B8224E">
        <w:rPr>
          <w:color w:val="000000" w:themeColor="text1"/>
          <w:u w:color="000000" w:themeColor="text1"/>
        </w:rPr>
        <w:t xml:space="preserve"> attempt to resolve disputes related to the compact that arise among member states and between member and non</w:t>
      </w:r>
      <w:r w:rsidR="00901D3F">
        <w:rPr>
          <w:color w:val="000000" w:themeColor="text1"/>
          <w:u w:color="000000" w:themeColor="text1"/>
        </w:rPr>
        <w:noBreakHyphen/>
      </w:r>
      <w:r w:rsidRPr="00B8224E">
        <w:rPr>
          <w:color w:val="000000" w:themeColor="text1"/>
          <w:u w:color="000000" w:themeColor="text1"/>
        </w:rPr>
        <w:t>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promulgate a rule providing for both mediation and binding dispute resolution for disputes as appropriate.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The commission, in the reasonable exercise of its discretion, </w:t>
      </w:r>
      <w:r>
        <w:rPr>
          <w:color w:val="000000" w:themeColor="text1"/>
          <w:u w:color="000000" w:themeColor="text1"/>
        </w:rPr>
        <w:t>must</w:t>
      </w:r>
      <w:r w:rsidRPr="00B8224E">
        <w:rPr>
          <w:color w:val="000000" w:themeColor="text1"/>
          <w:u w:color="000000" w:themeColor="text1"/>
        </w:rPr>
        <w:t xml:space="preserve"> enforce the provisions and rules of this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By </w:t>
      </w:r>
      <w:r>
        <w:rPr>
          <w:color w:val="000000" w:themeColor="text1"/>
          <w:u w:color="000000" w:themeColor="text1"/>
        </w:rPr>
        <w:t xml:space="preserve">a </w:t>
      </w:r>
      <w:r w:rsidRPr="00B8224E">
        <w:rPr>
          <w:color w:val="000000" w:themeColor="text1"/>
          <w:u w:color="000000" w:themeColor="text1"/>
        </w:rPr>
        <w:t>majority vote, the commission may initiate legal action in the United States District Court for the District of Columbia</w:t>
      </w:r>
      <w:r>
        <w:rPr>
          <w:color w:val="000000" w:themeColor="text1"/>
          <w:u w:color="000000" w:themeColor="text1"/>
        </w:rPr>
        <w:t>,</w:t>
      </w:r>
      <w:r w:rsidRPr="00B8224E">
        <w:rPr>
          <w:color w:val="000000" w:themeColor="text1"/>
          <w:u w:color="000000" w:themeColor="text1"/>
        </w:rPr>
        <w:t xml:space="preserve"> or the federal district where the commission has its principal offices</w:t>
      </w:r>
      <w:r>
        <w:rPr>
          <w:color w:val="000000" w:themeColor="text1"/>
          <w:u w:color="000000" w:themeColor="text1"/>
        </w:rPr>
        <w:t>,</w:t>
      </w:r>
      <w:r w:rsidRPr="00B8224E">
        <w:rPr>
          <w:color w:val="000000" w:themeColor="text1"/>
          <w:u w:color="000000" w:themeColor="text1"/>
        </w:rPr>
        <w:t xml:space="preserve"> against a member state in default to enforce compliance with the </w:t>
      </w:r>
      <w:r w:rsidRPr="00B8224E">
        <w:rPr>
          <w:color w:val="000000" w:themeColor="text1"/>
          <w:u w:color="000000" w:themeColor="text1"/>
        </w:rPr>
        <w:lastRenderedPageBreak/>
        <w:t xml:space="preserve">provisions of the compact and its promulgated rules and bylaws. The relief sought may include both injunctive relief and damages. In the event </w:t>
      </w:r>
      <w:r>
        <w:rPr>
          <w:color w:val="000000" w:themeColor="text1"/>
          <w:u w:color="000000" w:themeColor="text1"/>
        </w:rPr>
        <w:t xml:space="preserve">that </w:t>
      </w:r>
      <w:r w:rsidRPr="00B8224E">
        <w:rPr>
          <w:color w:val="000000" w:themeColor="text1"/>
          <w:u w:color="000000" w:themeColor="text1"/>
        </w:rPr>
        <w:t xml:space="preserve">judicial enforcement is necessary, the prevailing member </w:t>
      </w:r>
      <w:r>
        <w:rPr>
          <w:color w:val="000000" w:themeColor="text1"/>
          <w:u w:color="000000" w:themeColor="text1"/>
        </w:rPr>
        <w:t>state must</w:t>
      </w:r>
      <w:r w:rsidRPr="00B8224E">
        <w:rPr>
          <w:color w:val="000000" w:themeColor="text1"/>
          <w:u w:color="000000" w:themeColor="text1"/>
        </w:rPr>
        <w:t xml:space="preserve"> be awarded all costs of litigation, including reasonable attorney’s fees.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The remedies herein are not </w:t>
      </w:r>
      <w:r>
        <w:rPr>
          <w:color w:val="000000" w:themeColor="text1"/>
          <w:u w:color="000000" w:themeColor="text1"/>
        </w:rPr>
        <w:t xml:space="preserve">to </w:t>
      </w:r>
      <w:r w:rsidRPr="00B8224E">
        <w:rPr>
          <w:color w:val="000000" w:themeColor="text1"/>
          <w:u w:color="000000" w:themeColor="text1"/>
        </w:rPr>
        <w:t>be the exclusive remedies of the commission. The commission may pursue any other remedies available under federal or state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620.</w:t>
      </w:r>
      <w:r w:rsidRPr="00B8224E">
        <w:rPr>
          <w:color w:val="000000" w:themeColor="text1"/>
          <w:u w:color="000000" w:themeColor="text1"/>
        </w:rPr>
        <w:tab/>
        <w:t>(A)</w:t>
      </w:r>
      <w:r w:rsidRPr="00B8224E">
        <w:rPr>
          <w:color w:val="000000" w:themeColor="text1"/>
          <w:u w:color="000000" w:themeColor="text1"/>
        </w:rPr>
        <w:tab/>
        <w:t xml:space="preserve">The compact takes effect on the date on which the compact statute is enacted into law in the tenth member state. The provisions, which become effective at that time, </w:t>
      </w:r>
      <w:r>
        <w:rPr>
          <w:color w:val="000000" w:themeColor="text1"/>
          <w:u w:color="000000" w:themeColor="text1"/>
        </w:rPr>
        <w:t>must</w:t>
      </w:r>
      <w:r w:rsidRPr="00B8224E">
        <w:rPr>
          <w:color w:val="000000" w:themeColor="text1"/>
          <w:u w:color="000000" w:themeColor="text1"/>
        </w:rPr>
        <w:t xml:space="preserve"> be limited to the powers granted to the commission relating to assembly and the promulgation of rules. Thereafter, the commission </w:t>
      </w:r>
      <w:r>
        <w:rPr>
          <w:color w:val="000000" w:themeColor="text1"/>
          <w:u w:color="000000" w:themeColor="text1"/>
        </w:rPr>
        <w:t>must</w:t>
      </w:r>
      <w:r w:rsidRPr="00B8224E">
        <w:rPr>
          <w:color w:val="000000" w:themeColor="text1"/>
          <w:u w:color="000000" w:themeColor="text1"/>
        </w:rPr>
        <w:t xml:space="preserve"> meet and exercise </w:t>
      </w:r>
      <w:r>
        <w:rPr>
          <w:color w:val="000000" w:themeColor="text1"/>
          <w:u w:color="000000" w:themeColor="text1"/>
        </w:rPr>
        <w:t xml:space="preserve">any </w:t>
      </w:r>
      <w:r w:rsidRPr="00B8224E">
        <w:rPr>
          <w:color w:val="000000" w:themeColor="text1"/>
          <w:u w:color="000000" w:themeColor="text1"/>
        </w:rPr>
        <w:t>rulemaking powers necessary to the implementation and administration of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Any member state may withdraw from this compact by enacting a statute repealing the same.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 member state’s withdrawal does not take effect until six months after enactment of the repealing statute.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00CE0612" w:rsidRPr="00F7083A">
        <w:rPr>
          <w:color w:val="000000" w:themeColor="text1"/>
          <w:u w:color="000000" w:themeColor="text1"/>
        </w:rPr>
        <w:t>(2)</w:t>
      </w:r>
      <w:r w:rsidR="00CE0612" w:rsidRPr="00F7083A">
        <w:rPr>
          <w:color w:val="000000" w:themeColor="text1"/>
          <w:u w:color="000000" w:themeColor="text1"/>
        </w:rPr>
        <w:tab/>
        <w:t>Withdrawal does not affect the continuing requirement of the withdrawing state’s audiology or speech</w:t>
      </w:r>
      <w:r w:rsidR="00092A69">
        <w:rPr>
          <w:color w:val="000000" w:themeColor="text1"/>
          <w:u w:color="000000" w:themeColor="text1"/>
        </w:rPr>
        <w:t>-</w:t>
      </w:r>
      <w:r w:rsidR="00CE0612" w:rsidRPr="00F7083A">
        <w:rPr>
          <w:color w:val="000000" w:themeColor="text1"/>
          <w:u w:color="000000" w:themeColor="text1"/>
        </w:rPr>
        <w:t>language pathology licensing board to comply with the investigative and adverse action reporting requirements of this compact prior to the effective date of withdrawal.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Nothing</w:t>
      </w:r>
      <w:r w:rsidRPr="00B8224E">
        <w:rPr>
          <w:color w:val="000000" w:themeColor="text1"/>
          <w:u w:color="000000" w:themeColor="text1"/>
        </w:rPr>
        <w:t xml:space="preserve"> contained in this compact may be construed to invalidate or prevent any audiology or speech</w:t>
      </w:r>
      <w:r w:rsidR="00901D3F">
        <w:rPr>
          <w:color w:val="000000" w:themeColor="text1"/>
          <w:u w:color="000000" w:themeColor="text1"/>
        </w:rPr>
        <w:noBreakHyphen/>
      </w:r>
      <w:r w:rsidRPr="00B8224E">
        <w:rPr>
          <w:color w:val="000000" w:themeColor="text1"/>
          <w:u w:color="000000" w:themeColor="text1"/>
        </w:rPr>
        <w:t>language pathology licensure agreement or other cooperative arrangement between a member state and a non</w:t>
      </w:r>
      <w:r>
        <w:rPr>
          <w:color w:val="000000" w:themeColor="text1"/>
          <w:u w:color="000000" w:themeColor="text1"/>
        </w:rPr>
        <w:t>-</w:t>
      </w:r>
      <w:r w:rsidRPr="00B8224E">
        <w:rPr>
          <w:color w:val="000000" w:themeColor="text1"/>
          <w:u w:color="000000" w:themeColor="text1"/>
        </w:rPr>
        <w:t>member state that does not conflict with the provisions of this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This compact may be amended by the member states. No amendment to this compact becomes effective and binding upon any member state until it is enacted into the laws of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630.</w:t>
      </w:r>
      <w:r w:rsidRPr="00B8224E">
        <w:rPr>
          <w:color w:val="000000" w:themeColor="text1"/>
          <w:u w:color="000000" w:themeColor="text1"/>
        </w:rPr>
        <w:tab/>
        <w:t xml:space="preserve">This compact must be liberally construed so as to effectuate </w:t>
      </w:r>
      <w:r>
        <w:rPr>
          <w:color w:val="000000" w:themeColor="text1"/>
          <w:u w:color="000000" w:themeColor="text1"/>
        </w:rPr>
        <w:t>its</w:t>
      </w:r>
      <w:r w:rsidRPr="00B8224E">
        <w:rPr>
          <w:color w:val="000000" w:themeColor="text1"/>
          <w:u w:color="000000" w:themeColor="text1"/>
        </w:rPr>
        <w:t xml:space="preserve"> purposes. The provisions of this compact </w:t>
      </w:r>
      <w:r>
        <w:rPr>
          <w:color w:val="000000" w:themeColor="text1"/>
          <w:u w:color="000000" w:themeColor="text1"/>
        </w:rPr>
        <w:t>must</w:t>
      </w:r>
      <w:r w:rsidRPr="00B8224E">
        <w:rPr>
          <w:color w:val="000000" w:themeColor="text1"/>
          <w:u w:color="000000" w:themeColor="text1"/>
        </w:rPr>
        <w:t xml:space="preserve"> be severable</w:t>
      </w:r>
      <w:r>
        <w:rPr>
          <w:color w:val="000000" w:themeColor="text1"/>
          <w:u w:color="000000" w:themeColor="text1"/>
        </w:rPr>
        <w:t>,</w:t>
      </w:r>
      <w:r w:rsidRPr="00B8224E">
        <w:rPr>
          <w:color w:val="000000" w:themeColor="text1"/>
          <w:u w:color="000000" w:themeColor="text1"/>
        </w:rPr>
        <w:t xml:space="preserve"> and if any phrase, clause, sentence, or provision of this </w:t>
      </w:r>
      <w:r w:rsidRPr="00B8224E">
        <w:rPr>
          <w:color w:val="000000" w:themeColor="text1"/>
          <w:u w:color="000000" w:themeColor="text1"/>
        </w:rPr>
        <w:lastRenderedPageBreak/>
        <w:t>compact is declared to be contrary to the constitution of any member state or of the United States</w:t>
      </w:r>
      <w:r>
        <w:rPr>
          <w:color w:val="000000" w:themeColor="text1"/>
          <w:u w:color="000000" w:themeColor="text1"/>
        </w:rPr>
        <w:t>,</w:t>
      </w:r>
      <w:r w:rsidRPr="00B8224E">
        <w:rPr>
          <w:color w:val="000000" w:themeColor="text1"/>
          <w:u w:color="000000" w:themeColor="text1"/>
        </w:rPr>
        <w:t xml:space="preserve"> or the applicability thereof to any government, agency, person, or circumstance is held invalid, </w:t>
      </w:r>
      <w:r>
        <w:rPr>
          <w:color w:val="000000" w:themeColor="text1"/>
          <w:u w:color="000000" w:themeColor="text1"/>
        </w:rPr>
        <w:t xml:space="preserve">then </w:t>
      </w:r>
      <w:r w:rsidRPr="00B8224E">
        <w:rPr>
          <w:color w:val="000000" w:themeColor="text1"/>
          <w:u w:color="000000" w:themeColor="text1"/>
        </w:rPr>
        <w:t xml:space="preserve">the validity of the remainder of this compact and the applicability thereof to any government, agency, person, or circumstance </w:t>
      </w:r>
      <w:r>
        <w:rPr>
          <w:color w:val="000000" w:themeColor="text1"/>
          <w:u w:color="000000" w:themeColor="text1"/>
        </w:rPr>
        <w:t>must</w:t>
      </w:r>
      <w:r w:rsidRPr="00B8224E">
        <w:rPr>
          <w:color w:val="000000" w:themeColor="text1"/>
          <w:u w:color="000000" w:themeColor="text1"/>
        </w:rPr>
        <w:t xml:space="preserve"> not be affected thereby. If this compact is held contrary to the constitution of any member state, </w:t>
      </w:r>
      <w:r>
        <w:rPr>
          <w:color w:val="000000" w:themeColor="text1"/>
          <w:u w:color="000000" w:themeColor="text1"/>
        </w:rPr>
        <w:t xml:space="preserve">then </w:t>
      </w:r>
      <w:r w:rsidRPr="00B8224E">
        <w:rPr>
          <w:color w:val="000000" w:themeColor="text1"/>
          <w:u w:color="000000" w:themeColor="text1"/>
        </w:rPr>
        <w:t>the compact remains in full force and effect as to the remaining member states and in full force and effect as to the member state affected as to all severable matters.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640.</w:t>
      </w:r>
      <w:r w:rsidRPr="00B8224E">
        <w:rPr>
          <w:color w:val="000000" w:themeColor="text1"/>
          <w:u w:color="000000" w:themeColor="text1"/>
        </w:rPr>
        <w:tab/>
        <w:t>(A)</w:t>
      </w:r>
      <w:r w:rsidRPr="00B8224E">
        <w:rPr>
          <w:color w:val="000000" w:themeColor="text1"/>
          <w:u w:color="000000" w:themeColor="text1"/>
        </w:rPr>
        <w:tab/>
        <w:t>Nothing herein prevents the enforcement of any other law of a member state that is not inconsistent with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The compact supercedes a</w:t>
      </w:r>
      <w:r w:rsidRPr="00B8224E">
        <w:rPr>
          <w:color w:val="000000" w:themeColor="text1"/>
          <w:u w:color="000000" w:themeColor="text1"/>
        </w:rPr>
        <w:t>ll laws in a member state in conflict with the compact</w:t>
      </w:r>
      <w:r>
        <w:rPr>
          <w:color w:val="000000" w:themeColor="text1"/>
          <w:u w:color="000000" w:themeColor="text1"/>
        </w:rPr>
        <w:t>,</w:t>
      </w:r>
      <w:r w:rsidRPr="00B8224E">
        <w:rPr>
          <w:color w:val="000000" w:themeColor="text1"/>
          <w:u w:color="000000" w:themeColor="text1"/>
        </w:rPr>
        <w:t xml:space="preserve"> to the extent of the conflict.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All lawful actions of the commission, including all rules and bylaws promulgated by the commission, are binding upon the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All agreements between the commission and the member states are binding in accordance with their terms.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In the event </w:t>
      </w:r>
      <w:r>
        <w:rPr>
          <w:color w:val="000000" w:themeColor="text1"/>
          <w:u w:color="000000" w:themeColor="text1"/>
        </w:rPr>
        <w:t xml:space="preserve">that </w:t>
      </w:r>
      <w:r w:rsidRPr="00B8224E">
        <w:rPr>
          <w:color w:val="000000" w:themeColor="text1"/>
          <w:u w:color="000000" w:themeColor="text1"/>
        </w:rPr>
        <w:t xml:space="preserve">any provision of the compact exceeds the constitutional limits imposed on the legislature of any member state, the provision </w:t>
      </w:r>
      <w:r>
        <w:rPr>
          <w:color w:val="000000" w:themeColor="text1"/>
          <w:u w:color="000000" w:themeColor="text1"/>
        </w:rPr>
        <w:t>must</w:t>
      </w:r>
      <w:r w:rsidRPr="00B8224E">
        <w:rPr>
          <w:color w:val="000000" w:themeColor="text1"/>
          <w:u w:color="000000" w:themeColor="text1"/>
        </w:rPr>
        <w:t xml:space="preserve"> be ineffective to the extent of the conflict with the constitutional provision in question in that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24E">
        <w:rPr>
          <w:color w:val="000000" w:themeColor="text1"/>
          <w:u w:color="000000" w:themeColor="text1"/>
        </w:rPr>
        <w:t>SECTION</w:t>
      </w:r>
      <w:r w:rsidRPr="00B8224E">
        <w:rPr>
          <w:color w:val="000000" w:themeColor="text1"/>
          <w:u w:color="000000" w:themeColor="text1"/>
        </w:rPr>
        <w:tab/>
      </w:r>
      <w:r>
        <w:rPr>
          <w:color w:val="000000" w:themeColor="text1"/>
          <w:u w:color="000000" w:themeColor="text1"/>
        </w:rPr>
        <w:t>3</w:t>
      </w:r>
      <w:r w:rsidRPr="00B8224E">
        <w:rPr>
          <w:color w:val="000000" w:themeColor="text1"/>
          <w:u w:color="000000" w:themeColor="text1"/>
        </w:rPr>
        <w:t>.</w:t>
      </w:r>
      <w:r w:rsidRPr="00B8224E">
        <w:rPr>
          <w:color w:val="000000" w:themeColor="text1"/>
          <w:u w:color="000000" w:themeColor="text1"/>
        </w:rPr>
        <w:tab/>
        <w:t>The existing sections of Chapter 67, Title 40 are designated as Article 1, Chapter 67, Title 40 and entitled, “General Provisions”.</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7ED" w:rsidRPr="00522CE0"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FF75A8" w:rsidRDefault="00901D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E444F" w:rsidRDefault="006E444F" w:rsidP="006E444F">
      <w:pPr>
        <w:suppressAutoHyphens/>
        <w:jc w:val="both"/>
        <w:rPr>
          <w:rFonts w:eastAsia="Times New Roman"/>
        </w:rPr>
      </w:pPr>
    </w:p>
    <w:sectPr w:rsidR="006E444F" w:rsidSect="003B7C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632" w:rsidRDefault="00276632" w:rsidP="00522CE0">
      <w:r>
        <w:separator/>
      </w:r>
    </w:p>
  </w:endnote>
  <w:endnote w:type="continuationSeparator" w:id="0">
    <w:p w:rsidR="00276632" w:rsidRDefault="002766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73F73E-7F17-4850-ABEC-F43A87347855}"/>
    <w:embedBold r:id="rId2" w:fontKey="{CE8CD4C1-4F5B-4CAF-AB75-FDF9FBBE0B36}"/>
  </w:font>
  <w:font w:name="Calibri">
    <w:panose1 w:val="020F0502020204030204"/>
    <w:charset w:val="00"/>
    <w:family w:val="swiss"/>
    <w:pitch w:val="variable"/>
    <w:sig w:usb0="E4002EFF" w:usb1="C000247B" w:usb2="00000009" w:usb3="00000000" w:csb0="000001FF" w:csb1="00000000"/>
    <w:embedRegular r:id="rId3" w:fontKey="{BB3BE11B-398F-4489-941E-366E7FEE5E8C}"/>
    <w:embedBold r:id="rId4" w:fontKey="{B3B68761-0DD6-469C-B355-D015031B6AAF}"/>
  </w:font>
  <w:font w:name="Segoe UI">
    <w:panose1 w:val="020B0502040204020203"/>
    <w:charset w:val="00"/>
    <w:family w:val="swiss"/>
    <w:pitch w:val="variable"/>
    <w:sig w:usb0="E4002EFF" w:usb1="C000E47F" w:usb2="00000009" w:usb3="00000000" w:csb0="000001FF" w:csb1="00000000"/>
    <w:embedRegular r:id="rId5" w:fontKey="{42CD5789-0D47-410F-8652-E945EDDFC4A2}"/>
  </w:font>
  <w:font w:name="Cambria">
    <w:panose1 w:val="02040503050406030204"/>
    <w:charset w:val="00"/>
    <w:family w:val="roman"/>
    <w:pitch w:val="variable"/>
    <w:sig w:usb0="E00006FF" w:usb1="420024FF" w:usb2="02000000" w:usb3="00000000" w:csb0="0000019F" w:csb1="00000000"/>
    <w:embedRegular r:id="rId6" w:fontKey="{C6D2CB4E-CE23-458B-A75C-D3019B9362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632" w:rsidRPr="00945838" w:rsidRDefault="00276632" w:rsidP="00945838">
    <w:pPr>
      <w:pStyle w:val="Footer"/>
      <w:tabs>
        <w:tab w:val="clear" w:pos="4680"/>
        <w:tab w:val="clear" w:pos="9360"/>
        <w:tab w:val="center" w:pos="2995"/>
      </w:tabs>
      <w:spacing w:before="120"/>
    </w:pPr>
    <w:r>
      <w:t>[1136-</w:t>
    </w:r>
    <w:r>
      <w:fldChar w:fldCharType="begin"/>
    </w:r>
    <w:r>
      <w:instrText xml:space="preserve"> PAGE  \* MERGEFORMAT </w:instrText>
    </w:r>
    <w:r>
      <w:fldChar w:fldCharType="separate"/>
    </w:r>
    <w:r w:rsidR="006E444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632" w:rsidRPr="00945838" w:rsidRDefault="00276632" w:rsidP="00945838">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sidR="006E44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632" w:rsidRDefault="00276632" w:rsidP="00522CE0">
      <w:r>
        <w:separator/>
      </w:r>
    </w:p>
  </w:footnote>
  <w:footnote w:type="continuationSeparator" w:id="0">
    <w:p w:rsidR="00276632" w:rsidRDefault="002766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UDI.KMM.DAL"/>
    <w:docVar w:name="CoverAttorneyInitials" w:val="KMM"/>
    <w:docVar w:name="CoverAttorneyLastName" w:val="Moffitt"/>
    <w:docVar w:name="CoverBillType" w:val="b"/>
    <w:docVar w:name="CoverSenator" w:val="DAL"/>
    <w:docVar w:name="dvBillNumber" w:val="1136"/>
    <w:docVar w:name="dvBillNumberPrefix" w:val="S. "/>
    <w:docVar w:name="dvOriginalBody" w:val="Senate"/>
    <w:docVar w:name="fulldraftpath" w:val="L:\S-RES\DAL\002AUDI.KMM.DAL.DOCX"/>
    <w:docVar w:name="NameofBody" w:val="S"/>
    <w:docVar w:name="vgroup2" w:val="S-RES"/>
  </w:docVars>
  <w:rsids>
    <w:rsidRoot w:val="002807ED"/>
    <w:rsid w:val="00042AC1"/>
    <w:rsid w:val="00046516"/>
    <w:rsid w:val="00072458"/>
    <w:rsid w:val="0007601D"/>
    <w:rsid w:val="00092A69"/>
    <w:rsid w:val="000B0720"/>
    <w:rsid w:val="000B5EAF"/>
    <w:rsid w:val="001315B2"/>
    <w:rsid w:val="00170561"/>
    <w:rsid w:val="00174988"/>
    <w:rsid w:val="00186AC9"/>
    <w:rsid w:val="00197DF1"/>
    <w:rsid w:val="001B3DD9"/>
    <w:rsid w:val="001B7E5D"/>
    <w:rsid w:val="001D3BAC"/>
    <w:rsid w:val="00216025"/>
    <w:rsid w:val="00245C4E"/>
    <w:rsid w:val="00253964"/>
    <w:rsid w:val="00276632"/>
    <w:rsid w:val="002807ED"/>
    <w:rsid w:val="002C1321"/>
    <w:rsid w:val="002C2031"/>
    <w:rsid w:val="002C5896"/>
    <w:rsid w:val="002D3BED"/>
    <w:rsid w:val="002D4BCD"/>
    <w:rsid w:val="00307C2B"/>
    <w:rsid w:val="00315D04"/>
    <w:rsid w:val="00383247"/>
    <w:rsid w:val="003B7C0B"/>
    <w:rsid w:val="003D6E2B"/>
    <w:rsid w:val="003E7597"/>
    <w:rsid w:val="00413EBF"/>
    <w:rsid w:val="0044020F"/>
    <w:rsid w:val="00450668"/>
    <w:rsid w:val="00451291"/>
    <w:rsid w:val="00454138"/>
    <w:rsid w:val="004813A2"/>
    <w:rsid w:val="004952FA"/>
    <w:rsid w:val="004B490D"/>
    <w:rsid w:val="004B6A22"/>
    <w:rsid w:val="004D7F37"/>
    <w:rsid w:val="00522CE0"/>
    <w:rsid w:val="00527EDA"/>
    <w:rsid w:val="00541951"/>
    <w:rsid w:val="00565148"/>
    <w:rsid w:val="00570403"/>
    <w:rsid w:val="00577450"/>
    <w:rsid w:val="00593361"/>
    <w:rsid w:val="005A413B"/>
    <w:rsid w:val="005A5017"/>
    <w:rsid w:val="005A648C"/>
    <w:rsid w:val="005F07AC"/>
    <w:rsid w:val="005F1745"/>
    <w:rsid w:val="00652DE2"/>
    <w:rsid w:val="006551F1"/>
    <w:rsid w:val="006A1802"/>
    <w:rsid w:val="006C0CBB"/>
    <w:rsid w:val="006C74EA"/>
    <w:rsid w:val="006E444F"/>
    <w:rsid w:val="006F56CF"/>
    <w:rsid w:val="00720D40"/>
    <w:rsid w:val="007318D4"/>
    <w:rsid w:val="00765784"/>
    <w:rsid w:val="007A4390"/>
    <w:rsid w:val="007E5CB7"/>
    <w:rsid w:val="008314D2"/>
    <w:rsid w:val="00870F6F"/>
    <w:rsid w:val="008B2F42"/>
    <w:rsid w:val="008C3697"/>
    <w:rsid w:val="008E185F"/>
    <w:rsid w:val="008F023B"/>
    <w:rsid w:val="00901D3F"/>
    <w:rsid w:val="00904E16"/>
    <w:rsid w:val="009162B3"/>
    <w:rsid w:val="00916D47"/>
    <w:rsid w:val="00927C62"/>
    <w:rsid w:val="00945838"/>
    <w:rsid w:val="00983951"/>
    <w:rsid w:val="00984124"/>
    <w:rsid w:val="00984640"/>
    <w:rsid w:val="00995C37"/>
    <w:rsid w:val="0099791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0612"/>
    <w:rsid w:val="00CF178F"/>
    <w:rsid w:val="00CF2C98"/>
    <w:rsid w:val="00D1088B"/>
    <w:rsid w:val="00D1286F"/>
    <w:rsid w:val="00D14DE6"/>
    <w:rsid w:val="00D156D2"/>
    <w:rsid w:val="00D35486"/>
    <w:rsid w:val="00D53E29"/>
    <w:rsid w:val="00D81B6F"/>
    <w:rsid w:val="00D86943"/>
    <w:rsid w:val="00DA3C6B"/>
    <w:rsid w:val="00DA47B9"/>
    <w:rsid w:val="00DE1840"/>
    <w:rsid w:val="00DE5635"/>
    <w:rsid w:val="00E058D3"/>
    <w:rsid w:val="00E12CA0"/>
    <w:rsid w:val="00E2236D"/>
    <w:rsid w:val="00E76AD9"/>
    <w:rsid w:val="00E86EE2"/>
    <w:rsid w:val="00E91E2F"/>
    <w:rsid w:val="00EA0CF2"/>
    <w:rsid w:val="00EA3546"/>
    <w:rsid w:val="00EB47AE"/>
    <w:rsid w:val="00EC34E1"/>
    <w:rsid w:val="00EE570D"/>
    <w:rsid w:val="00F0234A"/>
    <w:rsid w:val="00F05CF2"/>
    <w:rsid w:val="00F51241"/>
    <w:rsid w:val="00F52959"/>
    <w:rsid w:val="00F55884"/>
    <w:rsid w:val="00F7083A"/>
    <w:rsid w:val="00FB7F01"/>
    <w:rsid w:val="00FC0D36"/>
    <w:rsid w:val="00FC3061"/>
    <w:rsid w:val="00FC3A2B"/>
    <w:rsid w:val="00FE6467"/>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E5DBA5"/>
  <w15:docId w15:val="{0B1FDC8D-D5A2-488A-8D4E-17CC1470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916D47"/>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916D47"/>
    <w:rPr>
      <w:rFonts w:eastAsia="Times New Roman"/>
      <w:b/>
      <w:sz w:val="30"/>
      <w:szCs w:val="20"/>
    </w:rPr>
  </w:style>
  <w:style w:type="paragraph" w:customStyle="1" w:styleId="BillDots0">
    <w:name w:val="Bill Dots"/>
    <w:basedOn w:val="Normal"/>
    <w:qFormat/>
    <w:rsid w:val="00916D4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916D47"/>
    <w:pPr>
      <w:tabs>
        <w:tab w:val="right" w:pos="5904"/>
      </w:tabs>
    </w:pPr>
  </w:style>
  <w:style w:type="paragraph" w:styleId="BalloonText">
    <w:name w:val="Balloon Text"/>
    <w:basedOn w:val="Normal"/>
    <w:link w:val="BalloonTextChar"/>
    <w:uiPriority w:val="99"/>
    <w:semiHidden/>
    <w:unhideWhenUsed/>
    <w:rsid w:val="00916D47"/>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16D4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16D47"/>
    <w:rPr>
      <w:sz w:val="16"/>
      <w:szCs w:val="16"/>
    </w:rPr>
  </w:style>
  <w:style w:type="paragraph" w:styleId="CommentText">
    <w:name w:val="annotation text"/>
    <w:basedOn w:val="Normal"/>
    <w:link w:val="CommentTextChar"/>
    <w:uiPriority w:val="99"/>
    <w:unhideWhenUsed/>
    <w:rsid w:val="00916D47"/>
    <w:rPr>
      <w:sz w:val="20"/>
      <w:szCs w:val="20"/>
    </w:rPr>
  </w:style>
  <w:style w:type="character" w:customStyle="1" w:styleId="CommentTextChar">
    <w:name w:val="Comment Text Char"/>
    <w:basedOn w:val="DefaultParagraphFont"/>
    <w:link w:val="CommentText"/>
    <w:uiPriority w:val="99"/>
    <w:rsid w:val="00916D47"/>
    <w:rPr>
      <w:sz w:val="20"/>
      <w:szCs w:val="20"/>
    </w:rPr>
  </w:style>
  <w:style w:type="paragraph" w:styleId="CommentSubject">
    <w:name w:val="annotation subject"/>
    <w:basedOn w:val="CommentText"/>
    <w:next w:val="CommentText"/>
    <w:link w:val="CommentSubjectChar"/>
    <w:uiPriority w:val="99"/>
    <w:semiHidden/>
    <w:unhideWhenUsed/>
    <w:rsid w:val="00916D47"/>
    <w:rPr>
      <w:b/>
      <w:bCs/>
    </w:rPr>
  </w:style>
  <w:style w:type="character" w:customStyle="1" w:styleId="CommentSubjectChar">
    <w:name w:val="Comment Subject Char"/>
    <w:basedOn w:val="CommentTextChar"/>
    <w:link w:val="CommentSubject"/>
    <w:uiPriority w:val="99"/>
    <w:semiHidden/>
    <w:rsid w:val="00916D47"/>
    <w:rPr>
      <w:b/>
      <w:bCs/>
      <w:sz w:val="20"/>
      <w:szCs w:val="20"/>
    </w:rPr>
  </w:style>
  <w:style w:type="character" w:styleId="Strong">
    <w:name w:val="Strong"/>
    <w:basedOn w:val="DefaultParagraphFont"/>
    <w:uiPriority w:val="22"/>
    <w:qFormat/>
    <w:rsid w:val="00916D47"/>
    <w:rPr>
      <w:b/>
      <w:bCs/>
    </w:rPr>
  </w:style>
  <w:style w:type="paragraph" w:styleId="Revision">
    <w:name w:val="Revision"/>
    <w:hidden/>
    <w:uiPriority w:val="99"/>
    <w:semiHidden/>
    <w:rsid w:val="00916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7396</Words>
  <Characters>39853</Characters>
  <Application>Microsoft Office Word</Application>
  <DocSecurity>0</DocSecurity>
  <Lines>896</Lines>
  <Paragraphs>250</Paragraphs>
  <ScaleCrop>false</ScaleCrop>
  <HeadingPairs>
    <vt:vector size="2" baseType="variant">
      <vt:variant>
        <vt:lpstr>Title</vt:lpstr>
      </vt:variant>
      <vt:variant>
        <vt:i4>1</vt:i4>
      </vt:variant>
    </vt:vector>
  </HeadingPairs>
  <TitlesOfParts>
    <vt:vector size="1" baseType="lpstr">
      <vt:lpstr>2021-2022 Bill 1136 Text of Previous Version (Mar. 8, 2022) - South Carolina Legislature Online</vt:lpstr>
    </vt:vector>
  </TitlesOfParts>
  <Company> </Company>
  <LinksUpToDate>false</LinksUpToDate>
  <CharactersWithSpaces>47441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1136 Text of Previous Version (Apr. 6, 2022) - South Carolina Legislature Online</dc:title>
  <dc:subject/>
  <dc:creator>Hannah Warner</dc:creator>
  <cp:keywords/>
  <dc:description/>
  <cp:lastModifiedBy>Danny Crook</cp:lastModifiedBy>
  <cp:revision>2</cp:revision>
  <cp:lastPrinted>2022-03-30T23:04:00Z</cp:lastPrinted>
  <dcterms:created xsi:type="dcterms:W3CDTF">2022-04-06T17:41:00Z</dcterms:created>
  <dcterms:modified xsi:type="dcterms:W3CDTF">2022-04-06T17:41:00Z</dcterms:modified>
</cp:coreProperties>
</file>