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8B" w:rsidRPr="001E7A8B" w:rsidRDefault="001E7A8B" w:rsidP="001E7A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1161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8B" w:rsidRDefault="001E7A8B" w:rsidP="001E7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1433E">
        <w:t>Labor, Commerce and Industry Committee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1E7A8B" w:rsidRPr="001E7A8B" w:rsidRDefault="001E7A8B" w:rsidP="001E7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A8B" w:rsidRDefault="001E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E7A8B" w:rsidSect="001E7A8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75D8" w:rsidRDefault="009375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1C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4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PLUMBING CODE, DESIGNATED AS REGULATION DOCUMENT NUMBER 5098, PURSUANT TO THE PROVISIONS OF ARTICLE 1, CHAPTER 23, TITLE 1 OF THE 1976 CODE.</w:t>
      </w:r>
      <w:bookmarkEnd w:id="1"/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</w:t>
      </w:r>
      <w:r w:rsidR="00FE4F13">
        <w:t>i</w:t>
      </w:r>
      <w:r>
        <w:t>on-Building Codes Council, relating to International Plumbing Code, designated as Regulation Document Number 5098, and submitted to the General Assembly pursuant to the provisions of Article 1, Chapter 23, Title 1 of the 1976 Code, are approved.</w:t>
      </w: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CC1" w:rsidRDefault="007A1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4F13">
        <w:t>2</w:t>
      </w:r>
      <w:r>
        <w:t>.</w:t>
      </w:r>
      <w:r>
        <w:tab/>
        <w:t>This joint resolution takes effect upon approval by the Governor.</w:t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A1CC1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FB7E67">
        <w:rPr>
          <w:rFonts w:eastAsia="Calibri"/>
        </w:rPr>
        <w:t xml:space="preserve">The South Carolina Building Codes Council </w:t>
      </w:r>
      <w:r w:rsidRPr="00FB7E67">
        <w:t xml:space="preserve">proposes to amend Chapter 8, Article 14, to reflect modifications to the 2021 South Carolina Building Codes, the International Plumbing Code. </w:t>
      </w: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1CC1" w:rsidRPr="00FB7E67" w:rsidRDefault="007A1CC1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7E67">
        <w:t xml:space="preserve">A Notice of Drafting was published in the </w:t>
      </w:r>
      <w:r w:rsidRPr="00FB7E67">
        <w:rPr>
          <w:i/>
        </w:rPr>
        <w:t>State Register</w:t>
      </w:r>
      <w:r w:rsidRPr="00FB7E67">
        <w:t xml:space="preserve"> on October 22, 2021.</w:t>
      </w:r>
    </w:p>
    <w:p w:rsidR="00E4671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4E81" w:rsidRDefault="00364E81" w:rsidP="00364E81">
      <w:pPr>
        <w:suppressAutoHyphens/>
      </w:pPr>
    </w:p>
    <w:sectPr w:rsidR="00364E81" w:rsidSect="001E7A8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CC1" w:rsidRDefault="007A1CC1" w:rsidP="009F0C77">
      <w:r>
        <w:separator/>
      </w:r>
    </w:p>
  </w:endnote>
  <w:endnote w:type="continuationSeparator" w:id="0">
    <w:p w:rsidR="007A1CC1" w:rsidRDefault="007A1C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1305DB-8FC4-445C-89B3-45FC123A43F1}"/>
    <w:embedBold r:id="rId2" w:fontKey="{DCDC006C-EE6D-44E3-A05B-BA689BDFD30E}"/>
    <w:embedItalic r:id="rId3" w:fontKey="{575D8034-35E2-460D-8714-531A782D9B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ECED858-DB52-4467-8FFE-47329F355B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0906DF-9BBA-41CB-8F45-412143A06D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620FA1-0F9E-4EE1-A7F2-B5CCDBD1E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719" w:rsidRPr="009375D8" w:rsidRDefault="009375D8" w:rsidP="00937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</w:t>
    </w:r>
    <w:r w:rsidR="001E7A8B">
      <w:t>-</w:t>
    </w:r>
    <w:r w:rsidR="001E7A8B">
      <w:fldChar w:fldCharType="begin"/>
    </w:r>
    <w:r w:rsidR="001E7A8B">
      <w:instrText xml:space="preserve"> PAGE  \* MERGEFORMAT </w:instrText>
    </w:r>
    <w:r w:rsidR="001E7A8B">
      <w:fldChar w:fldCharType="separate"/>
    </w:r>
    <w:r w:rsidR="00BB35E9">
      <w:rPr>
        <w:noProof/>
      </w:rPr>
      <w:t>1</w:t>
    </w:r>
    <w:r w:rsidR="001E7A8B">
      <w:fldChar w:fldCharType="end"/>
    </w:r>
    <w:r w:rsidR="001E7A8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A8B" w:rsidRPr="009375D8" w:rsidRDefault="001E7A8B" w:rsidP="00937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4E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CC1" w:rsidRDefault="007A1CC1" w:rsidP="009F0C77">
      <w:r>
        <w:separator/>
      </w:r>
    </w:p>
  </w:footnote>
  <w:footnote w:type="continuationSeparator" w:id="0">
    <w:p w:rsidR="007A1CC1" w:rsidRDefault="007A1C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4WAB22"/>
    <w:docVar w:name="CoverBillType" w:val="a"/>
    <w:docVar w:name="DocPath" w:val="L:\Council\bills\DBS\31604WAB22.DOCX"/>
    <w:docVar w:name="dvBillNumber" w:val="116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A1CC1"/>
    <w:rsid w:val="0002291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7A8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E81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CC1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75D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5E9"/>
    <w:rsid w:val="00BB6347"/>
    <w:rsid w:val="00BD2134"/>
    <w:rsid w:val="00C038D8"/>
    <w:rsid w:val="00C045DD"/>
    <w:rsid w:val="00C3136F"/>
    <w:rsid w:val="00C3483A"/>
    <w:rsid w:val="00C43D3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46719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66580-A061-4654-8785-200549CC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9AB05-BBF9-4229-90A4-63C3BB3C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1045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1161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2022-02-18T15:59:00Z</cp:lastPrinted>
  <dcterms:created xsi:type="dcterms:W3CDTF">2022-03-15T23:55:00Z</dcterms:created>
  <dcterms:modified xsi:type="dcterms:W3CDTF">2022-03-15T23:55:00Z</dcterms:modified>
</cp:coreProperties>
</file>