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22EED3" w14:textId="0710BC96" w:rsidR="009C06BB" w:rsidRDefault="009C06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281F788C" w14:textId="7FBA23FD" w:rsidR="009C06BB" w:rsidRPr="009C06BB" w:rsidRDefault="009C06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2A44D9FD" w14:textId="77777777" w:rsidR="009C06BB" w:rsidRDefault="009C06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3A5034" w14:textId="474D970B" w:rsidR="00C35CD7" w:rsidRDefault="003A7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14:paraId="20481E94" w14:textId="4F9A6340" w:rsidR="00C35CD7" w:rsidRDefault="003A7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6</w:t>
      </w:r>
      <w:r w:rsidR="00C35CD7">
        <w:rPr>
          <w:rFonts w:eastAsia="Times New Roman"/>
        </w:rPr>
        <w:t>, 2022</w:t>
      </w:r>
    </w:p>
    <w:p w14:paraId="0FBD765C" w14:textId="7F99DBE0" w:rsidR="00C35CD7" w:rsidRDefault="00C35C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951A5C" w14:textId="3FE14418" w:rsidR="00C35CD7" w:rsidRPr="00C35CD7" w:rsidRDefault="00C35CD7" w:rsidP="00C35CD7">
      <w:pPr>
        <w:tabs>
          <w:tab w:val="right" w:pos="5933"/>
        </w:tabs>
        <w:suppressAutoHyphens/>
        <w:jc w:val="both"/>
        <w:rPr>
          <w:rFonts w:eastAsia="Times New Roman"/>
        </w:rPr>
      </w:pPr>
      <w:r>
        <w:rPr>
          <w:rFonts w:eastAsia="Times New Roman"/>
        </w:rPr>
        <w:tab/>
      </w:r>
      <w:r>
        <w:rPr>
          <w:rFonts w:eastAsia="Times New Roman"/>
          <w:b/>
          <w:sz w:val="36"/>
        </w:rPr>
        <w:t>S. 1218</w:t>
      </w:r>
    </w:p>
    <w:p w14:paraId="5F0D75B2" w14:textId="63F504B6" w:rsidR="00C35CD7" w:rsidRDefault="00C35C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C29E12" w14:textId="5B6F89D7" w:rsidR="00C35CD7" w:rsidRDefault="00C35CD7" w:rsidP="00C35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E114F">
        <w:t>Senator Matthews</w:t>
      </w:r>
    </w:p>
    <w:p w14:paraId="6A44C79A" w14:textId="4C3292ED" w:rsidR="00C35CD7" w:rsidRDefault="00C35C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3B5E92" w14:textId="0F3AEF48" w:rsidR="00C35CD7" w:rsidRDefault="003A784F" w:rsidP="00F2292D">
      <w:pPr>
        <w:tabs>
          <w:tab w:val="right" w:pos="5933"/>
        </w:tabs>
        <w:suppressAutoHyphens/>
        <w:jc w:val="both"/>
        <w:rPr>
          <w:rFonts w:eastAsia="Times New Roman"/>
        </w:rPr>
      </w:pPr>
      <w:r>
        <w:rPr>
          <w:rFonts w:eastAsia="Times New Roman"/>
        </w:rPr>
        <w:t>L. Printed 4/6</w:t>
      </w:r>
      <w:r w:rsidR="00C35CD7">
        <w:rPr>
          <w:rFonts w:eastAsia="Times New Roman"/>
        </w:rPr>
        <w:t>/22--S.</w:t>
      </w:r>
      <w:r w:rsidR="00F2292D">
        <w:rPr>
          <w:rFonts w:eastAsia="Times New Roman"/>
        </w:rPr>
        <w:tab/>
        <w:t>[SEC 4/7/22 12:07 PM]</w:t>
      </w:r>
    </w:p>
    <w:p w14:paraId="2F5BE845" w14:textId="64141D52" w:rsidR="00C35CD7" w:rsidRDefault="00C35C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30, 2022.</w:t>
      </w:r>
    </w:p>
    <w:p w14:paraId="5E42B59C" w14:textId="13549E01" w:rsidR="00C35CD7" w:rsidRPr="00C35CD7" w:rsidRDefault="00C35CD7" w:rsidP="00C35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6862CD4" w14:textId="1B495EEE" w:rsidR="00C35CD7" w:rsidRDefault="00C35C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CB8BA7" w14:textId="77777777" w:rsidR="00C35CD7" w:rsidRDefault="00C35C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35CD7" w:rsidSect="00C35CD7">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47282F32" w14:textId="591DF484" w:rsidR="006A3FCE" w:rsidRPr="00522CE0" w:rsidRDefault="006A3F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71E2C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15A17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E1374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11F30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A5771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D75B0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CB8D3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F5F60A" w14:textId="77777777" w:rsidR="00522CE0" w:rsidRPr="008F023B" w:rsidRDefault="00522CE0" w:rsidP="006A3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5694E">
        <w:rPr>
          <w:rFonts w:eastAsia="Times New Roman"/>
          <w:b/>
          <w:sz w:val="30"/>
          <w:szCs w:val="30"/>
        </w:rPr>
        <w:t>BILL</w:t>
      </w:r>
    </w:p>
    <w:p w14:paraId="75EC9CC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481CAC" w14:textId="382A4BFB" w:rsidR="00522CE0" w:rsidRPr="00522CE0" w:rsidRDefault="006D3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ACT 278 OF 1985, AS LAST AMENDED BY ACT 185 OF 2020, TO REDUCE THE NUMBER OF </w:t>
      </w:r>
      <w:r w:rsidRPr="004E631D">
        <w:rPr>
          <w:color w:val="000000" w:themeColor="text1"/>
          <w:u w:color="000000" w:themeColor="text1"/>
        </w:rPr>
        <w:t>JASPER COUNTY BOARD OF EDUCATION</w:t>
      </w:r>
      <w:r>
        <w:rPr>
          <w:rFonts w:eastAsia="Times New Roman"/>
        </w:rPr>
        <w:t xml:space="preserve"> SINGLE-MEMBER DISTRICTS FROM NINE TO </w:t>
      </w:r>
      <w:r w:rsidR="005F462D">
        <w:rPr>
          <w:rFonts w:eastAsia="Times New Roman"/>
        </w:rPr>
        <w:t>SEVEN</w:t>
      </w:r>
      <w:r>
        <w:rPr>
          <w:rFonts w:eastAsia="Times New Roman"/>
        </w:rPr>
        <w:t xml:space="preserve">; </w:t>
      </w:r>
      <w:r w:rsidR="005F462D">
        <w:rPr>
          <w:rFonts w:eastAsia="Times New Roman"/>
        </w:rPr>
        <w:t>TO STAGGER THE TERMS OF MEMBERS ELECTED IN 2022</w:t>
      </w:r>
      <w:r w:rsidR="008866BB">
        <w:rPr>
          <w:rFonts w:eastAsia="Times New Roman"/>
        </w:rPr>
        <w:t xml:space="preserve">; </w:t>
      </w:r>
      <w:r w:rsidR="005F462D">
        <w:rPr>
          <w:rFonts w:eastAsia="Times New Roman"/>
        </w:rPr>
        <w:t>AND TO ESTABLISH THE SEVEN SINGLE-MEMBER DISTR</w:t>
      </w:r>
      <w:r>
        <w:rPr>
          <w:rFonts w:eastAsia="Times New Roman"/>
        </w:rPr>
        <w:t>ICTS.</w:t>
      </w:r>
      <w:bookmarkEnd w:id="1"/>
    </w:p>
    <w:p w14:paraId="1680AEF4" w14:textId="0E8EA09E" w:rsidR="00522CE0" w:rsidRDefault="003A7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00E3D860" w14:textId="77777777" w:rsidR="003A784F" w:rsidRDefault="003A7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C49085" w14:textId="77777777" w:rsidR="00D5694E" w:rsidRDefault="00D569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CE91BE7" w14:textId="77777777" w:rsidR="00D5694E" w:rsidRDefault="00D569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E041BD" w14:textId="49B1A4DD" w:rsidR="006D37A4" w:rsidRPr="004E631D" w:rsidRDefault="00D5694E"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6D37A4" w:rsidRPr="004E631D">
        <w:rPr>
          <w:color w:val="000000" w:themeColor="text1"/>
          <w:u w:color="000000" w:themeColor="text1"/>
        </w:rPr>
        <w:t xml:space="preserve">Section 1 of Act 278 of 1985, as last amended by Act </w:t>
      </w:r>
      <w:r w:rsidR="006D37A4">
        <w:rPr>
          <w:color w:val="000000" w:themeColor="text1"/>
          <w:u w:color="000000" w:themeColor="text1"/>
        </w:rPr>
        <w:t>185</w:t>
      </w:r>
      <w:r w:rsidR="006D37A4" w:rsidRPr="004E631D">
        <w:rPr>
          <w:color w:val="000000" w:themeColor="text1"/>
          <w:u w:color="000000" w:themeColor="text1"/>
        </w:rPr>
        <w:t xml:space="preserve"> of </w:t>
      </w:r>
      <w:r w:rsidR="006D37A4">
        <w:rPr>
          <w:color w:val="000000" w:themeColor="text1"/>
          <w:u w:color="000000" w:themeColor="text1"/>
        </w:rPr>
        <w:t>2020</w:t>
      </w:r>
      <w:r w:rsidR="006D37A4" w:rsidRPr="004E631D">
        <w:rPr>
          <w:color w:val="000000" w:themeColor="text1"/>
          <w:u w:color="000000" w:themeColor="text1"/>
        </w:rPr>
        <w:t xml:space="preserve"> is further amended to read:</w:t>
      </w:r>
    </w:p>
    <w:p w14:paraId="2746BAD1"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F799E85"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ab/>
        <w:t>“Section</w:t>
      </w:r>
      <w:r w:rsidRPr="004E631D">
        <w:rPr>
          <w:color w:val="000000" w:themeColor="text1"/>
          <w:u w:color="000000" w:themeColor="text1"/>
        </w:rPr>
        <w:tab/>
        <w:t>1.</w:t>
      </w:r>
      <w:r w:rsidRPr="004E631D">
        <w:rPr>
          <w:color w:val="000000" w:themeColor="text1"/>
          <w:u w:color="000000" w:themeColor="text1"/>
        </w:rPr>
        <w:tab/>
      </w:r>
      <w:r w:rsidR="00623F34">
        <w:rPr>
          <w:color w:val="000000" w:themeColor="text1"/>
          <w:u w:val="single"/>
        </w:rPr>
        <w:t>(A)</w:t>
      </w:r>
      <w:r w:rsidR="00623F34">
        <w:rPr>
          <w:color w:val="000000" w:themeColor="text1"/>
        </w:rPr>
        <w:tab/>
      </w:r>
      <w:r w:rsidRPr="004E631D">
        <w:rPr>
          <w:color w:val="000000" w:themeColor="text1"/>
          <w:u w:color="000000" w:themeColor="text1"/>
        </w:rPr>
        <w:t>The central authority of Jasper County’s education system is the Jasper County Board of Education (board) which is, ex officio, the board of trustees of the Jasper County School District, and all powers and functions vested in school trustees by general or special enactment are vested in the board.</w:t>
      </w:r>
    </w:p>
    <w:p w14:paraId="57C32FCD" w14:textId="77777777" w:rsidR="00623F34"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ab/>
      </w:r>
      <w:r w:rsidR="00623F34">
        <w:rPr>
          <w:color w:val="000000" w:themeColor="text1"/>
          <w:u w:val="single"/>
        </w:rPr>
        <w:t>(B)</w:t>
      </w:r>
      <w:r w:rsidR="00623F34">
        <w:rPr>
          <w:color w:val="000000" w:themeColor="text1"/>
        </w:rPr>
        <w:tab/>
      </w:r>
      <w:r w:rsidRPr="00623F34">
        <w:rPr>
          <w:strike/>
          <w:color w:val="000000" w:themeColor="text1"/>
          <w:u w:color="000000" w:themeColor="text1"/>
        </w:rPr>
        <w:t>Notwithstanding any other provision of law, the</w:t>
      </w:r>
      <w:r w:rsidRPr="004E631D">
        <w:rPr>
          <w:color w:val="000000" w:themeColor="text1"/>
          <w:u w:color="000000" w:themeColor="text1"/>
        </w:rPr>
        <w:t xml:space="preserve"> </w:t>
      </w:r>
      <w:r w:rsidR="00623F34">
        <w:rPr>
          <w:color w:val="000000" w:themeColor="text1"/>
          <w:u w:val="single"/>
        </w:rPr>
        <w:t>The</w:t>
      </w:r>
      <w:r w:rsidR="00623F34">
        <w:rPr>
          <w:color w:val="000000" w:themeColor="text1"/>
        </w:rPr>
        <w:t xml:space="preserve"> </w:t>
      </w:r>
      <w:r w:rsidRPr="004E631D">
        <w:rPr>
          <w:color w:val="000000" w:themeColor="text1"/>
          <w:u w:color="000000" w:themeColor="text1"/>
        </w:rPr>
        <w:t xml:space="preserve">board is composed of </w:t>
      </w:r>
      <w:r w:rsidRPr="004E631D">
        <w:rPr>
          <w:strike/>
          <w:color w:val="000000" w:themeColor="text1"/>
          <w:u w:color="000000" w:themeColor="text1"/>
        </w:rPr>
        <w:t>nine</w:t>
      </w:r>
      <w:r w:rsidRPr="004E631D">
        <w:rPr>
          <w:color w:val="000000" w:themeColor="text1"/>
          <w:u w:color="000000" w:themeColor="text1"/>
        </w:rPr>
        <w:t xml:space="preserve"> </w:t>
      </w:r>
      <w:r w:rsidR="00623F34">
        <w:rPr>
          <w:color w:val="000000" w:themeColor="text1"/>
          <w:u w:val="single"/>
        </w:rPr>
        <w:t>seven</w:t>
      </w:r>
      <w:r>
        <w:rPr>
          <w:color w:val="000000" w:themeColor="text1"/>
        </w:rPr>
        <w:t xml:space="preserve"> </w:t>
      </w:r>
      <w:r w:rsidRPr="004E631D">
        <w:rPr>
          <w:color w:val="000000" w:themeColor="text1"/>
          <w:u w:color="000000" w:themeColor="text1"/>
        </w:rPr>
        <w:t>members</w:t>
      </w:r>
      <w:r w:rsidR="00623F34">
        <w:rPr>
          <w:color w:val="000000" w:themeColor="text1"/>
          <w:u w:color="000000" w:themeColor="text1"/>
        </w:rPr>
        <w:t>.</w:t>
      </w:r>
      <w:r w:rsidRPr="004E631D">
        <w:rPr>
          <w:color w:val="000000" w:themeColor="text1"/>
          <w:u w:color="000000" w:themeColor="text1"/>
        </w:rPr>
        <w:t xml:space="preserve"> </w:t>
      </w:r>
    </w:p>
    <w:p w14:paraId="760DC35B" w14:textId="77777777" w:rsidR="00623F34" w:rsidRDefault="00623F3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rPr>
        <w:t>(C)(1)</w:t>
      </w:r>
      <w:r>
        <w:rPr>
          <w:color w:val="000000" w:themeColor="text1"/>
        </w:rPr>
        <w:tab/>
      </w:r>
      <w:r>
        <w:rPr>
          <w:color w:val="000000" w:themeColor="text1"/>
          <w:u w:val="single"/>
        </w:rPr>
        <w:t>Except as provided in item (2), board members shall be elected to four-year terms.</w:t>
      </w:r>
      <w:r w:rsidRPr="00623F34">
        <w:rPr>
          <w:color w:val="000000" w:themeColor="text1"/>
        </w:rPr>
        <w:t xml:space="preserve"> </w:t>
      </w:r>
      <w:r w:rsidR="006D37A4" w:rsidRPr="00623F34">
        <w:rPr>
          <w:strike/>
          <w:color w:val="000000" w:themeColor="text1"/>
          <w:u w:color="000000" w:themeColor="text1"/>
        </w:rPr>
        <w:t xml:space="preserve">whose terms shall be four years except that the initial term for Districts 2, 4, 6, and 8 </w:t>
      </w:r>
      <w:r w:rsidR="006D37A4" w:rsidRPr="00623F34">
        <w:rPr>
          <w:strike/>
          <w:color w:val="000000" w:themeColor="text1"/>
        </w:rPr>
        <w:t xml:space="preserve"> </w:t>
      </w:r>
      <w:r w:rsidR="006D37A4" w:rsidRPr="00623F34">
        <w:rPr>
          <w:strike/>
          <w:color w:val="000000" w:themeColor="text1"/>
          <w:u w:color="000000" w:themeColor="text1"/>
        </w:rPr>
        <w:t>shall be two years and four years thereafter</w:t>
      </w:r>
      <w:r w:rsidR="006D37A4" w:rsidRPr="0074524F">
        <w:rPr>
          <w:strike/>
          <w:color w:val="000000" w:themeColor="text1"/>
          <w:u w:color="000000" w:themeColor="text1"/>
        </w:rPr>
        <w:t>.</w:t>
      </w:r>
    </w:p>
    <w:p w14:paraId="090C6BE1" w14:textId="66D9C3BF" w:rsidR="00623F34" w:rsidRDefault="00623F3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Pr>
          <w:color w:val="000000" w:themeColor="text1"/>
          <w:u w:val="single"/>
        </w:rPr>
        <w:t>(2)</w:t>
      </w:r>
      <w:r>
        <w:rPr>
          <w:color w:val="000000" w:themeColor="text1"/>
        </w:rPr>
        <w:tab/>
      </w:r>
      <w:r w:rsidRPr="00623F34">
        <w:rPr>
          <w:color w:val="000000" w:themeColor="text1"/>
          <w:u w:val="single"/>
        </w:rPr>
        <w:t xml:space="preserve">In the 2022 </w:t>
      </w:r>
      <w:r w:rsidR="0074524F">
        <w:rPr>
          <w:color w:val="000000" w:themeColor="text1"/>
          <w:u w:val="single"/>
        </w:rPr>
        <w:t>G</w:t>
      </w:r>
      <w:r w:rsidRPr="00623F34">
        <w:rPr>
          <w:color w:val="000000" w:themeColor="text1"/>
          <w:u w:val="single"/>
        </w:rPr>
        <w:t xml:space="preserve">eneral </w:t>
      </w:r>
      <w:r w:rsidR="0074524F">
        <w:rPr>
          <w:color w:val="000000" w:themeColor="text1"/>
          <w:u w:val="single"/>
        </w:rPr>
        <w:t>E</w:t>
      </w:r>
      <w:r w:rsidRPr="00623F34">
        <w:rPr>
          <w:color w:val="000000" w:themeColor="text1"/>
          <w:u w:val="single"/>
        </w:rPr>
        <w:t>lection all seven seats on the board shall be up for election.</w:t>
      </w:r>
      <w:r>
        <w:rPr>
          <w:color w:val="000000" w:themeColor="text1"/>
          <w:u w:val="single"/>
        </w:rPr>
        <w:t xml:space="preserve"> The term for board members elected from Districts 1, 3, 5, and 7 in the 2022 </w:t>
      </w:r>
      <w:r w:rsidR="0074524F">
        <w:rPr>
          <w:color w:val="000000" w:themeColor="text1"/>
          <w:u w:val="single"/>
        </w:rPr>
        <w:t>G</w:t>
      </w:r>
      <w:r>
        <w:rPr>
          <w:color w:val="000000" w:themeColor="text1"/>
          <w:u w:val="single"/>
        </w:rPr>
        <w:t xml:space="preserve">eneral </w:t>
      </w:r>
      <w:r w:rsidR="0074524F">
        <w:rPr>
          <w:color w:val="000000" w:themeColor="text1"/>
          <w:u w:val="single"/>
        </w:rPr>
        <w:t>E</w:t>
      </w:r>
      <w:r>
        <w:rPr>
          <w:color w:val="000000" w:themeColor="text1"/>
          <w:u w:val="single"/>
        </w:rPr>
        <w:t xml:space="preserve">lection shall be four years. The term for board members elected from Districts 2, 4, and 6 in the 2022 </w:t>
      </w:r>
      <w:r w:rsidR="0074524F">
        <w:rPr>
          <w:color w:val="000000" w:themeColor="text1"/>
          <w:u w:val="single"/>
        </w:rPr>
        <w:t>G</w:t>
      </w:r>
      <w:r>
        <w:rPr>
          <w:color w:val="000000" w:themeColor="text1"/>
          <w:u w:val="single"/>
        </w:rPr>
        <w:t xml:space="preserve">eneral </w:t>
      </w:r>
      <w:r w:rsidR="0074524F">
        <w:rPr>
          <w:color w:val="000000" w:themeColor="text1"/>
          <w:u w:val="single"/>
        </w:rPr>
        <w:t>E</w:t>
      </w:r>
      <w:r>
        <w:rPr>
          <w:color w:val="000000" w:themeColor="text1"/>
          <w:u w:val="single"/>
        </w:rPr>
        <w:t>lection shall be two years.</w:t>
      </w:r>
    </w:p>
    <w:p w14:paraId="3C9346EB" w14:textId="2DF7EF07" w:rsidR="00623F34" w:rsidRPr="00623F34" w:rsidRDefault="00623F3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lastRenderedPageBreak/>
        <w:tab/>
      </w:r>
      <w:r>
        <w:rPr>
          <w:color w:val="000000" w:themeColor="text1"/>
        </w:rPr>
        <w:tab/>
      </w:r>
      <w:r w:rsidRPr="00623F34">
        <w:rPr>
          <w:color w:val="000000" w:themeColor="text1"/>
          <w:u w:val="single"/>
        </w:rPr>
        <w:t>(3)</w:t>
      </w:r>
      <w:r w:rsidRPr="00623F34">
        <w:rPr>
          <w:color w:val="000000" w:themeColor="text1"/>
        </w:rPr>
        <w:tab/>
      </w:r>
      <w:r>
        <w:rPr>
          <w:color w:val="000000" w:themeColor="text1"/>
          <w:u w:val="single"/>
        </w:rPr>
        <w:t xml:space="preserve">The term for any board member serving on the previously constituted </w:t>
      </w:r>
      <w:r w:rsidR="008866BB">
        <w:rPr>
          <w:color w:val="000000" w:themeColor="text1"/>
          <w:u w:val="single"/>
        </w:rPr>
        <w:t>nine-member</w:t>
      </w:r>
      <w:r>
        <w:rPr>
          <w:color w:val="000000" w:themeColor="text1"/>
          <w:u w:val="single"/>
        </w:rPr>
        <w:t xml:space="preserve"> board shall terminate on the date of the 2022 </w:t>
      </w:r>
      <w:r w:rsidR="0074524F">
        <w:rPr>
          <w:color w:val="000000" w:themeColor="text1"/>
          <w:u w:val="single"/>
        </w:rPr>
        <w:t>G</w:t>
      </w:r>
      <w:r>
        <w:rPr>
          <w:color w:val="000000" w:themeColor="text1"/>
          <w:u w:val="single"/>
        </w:rPr>
        <w:t xml:space="preserve">eneral </w:t>
      </w:r>
      <w:r w:rsidR="0074524F">
        <w:rPr>
          <w:color w:val="000000" w:themeColor="text1"/>
          <w:u w:val="single"/>
        </w:rPr>
        <w:t>E</w:t>
      </w:r>
      <w:r>
        <w:rPr>
          <w:color w:val="000000" w:themeColor="text1"/>
          <w:u w:val="single"/>
        </w:rPr>
        <w:t>lection.</w:t>
      </w:r>
    </w:p>
    <w:p w14:paraId="79147757" w14:textId="77777777" w:rsidR="006D37A4" w:rsidRPr="004E631D" w:rsidRDefault="00623F3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23F34">
        <w:rPr>
          <w:color w:val="000000" w:themeColor="text1"/>
          <w:u w:val="single"/>
        </w:rPr>
        <w:t>(D)</w:t>
      </w:r>
      <w:r>
        <w:rPr>
          <w:color w:val="000000" w:themeColor="text1"/>
          <w:u w:color="000000" w:themeColor="text1"/>
        </w:rPr>
        <w:tab/>
      </w:r>
      <w:r w:rsidR="006D37A4" w:rsidRPr="004E631D">
        <w:rPr>
          <w:color w:val="000000" w:themeColor="text1"/>
          <w:u w:color="000000" w:themeColor="text1"/>
        </w:rPr>
        <w:t>Each trustee must be a resident elector of the single</w:t>
      </w:r>
      <w:r w:rsidR="006D37A4" w:rsidRPr="004E631D">
        <w:rPr>
          <w:color w:val="000000" w:themeColor="text1"/>
          <w:u w:color="000000" w:themeColor="text1"/>
        </w:rPr>
        <w:noBreakHyphen/>
        <w:t>member district from which the trustee is elected as designated in Section 2 of this act. A vacancy must be filled by special election as provided in Section 7</w:t>
      </w:r>
      <w:r w:rsidR="006D37A4" w:rsidRPr="004E631D">
        <w:rPr>
          <w:color w:val="000000" w:themeColor="text1"/>
          <w:u w:color="000000" w:themeColor="text1"/>
        </w:rPr>
        <w:noBreakHyphen/>
        <w:t>13</w:t>
      </w:r>
      <w:r w:rsidR="006D37A4" w:rsidRPr="004E631D">
        <w:rPr>
          <w:color w:val="000000" w:themeColor="text1"/>
          <w:u w:color="000000" w:themeColor="text1"/>
        </w:rPr>
        <w:noBreakHyphen/>
        <w:t>190.</w:t>
      </w:r>
    </w:p>
    <w:p w14:paraId="213339DF" w14:textId="77777777" w:rsidR="006D37A4" w:rsidRPr="00C64391"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ab/>
      </w:r>
      <w:r w:rsidR="00AD5D2E">
        <w:rPr>
          <w:color w:val="000000" w:themeColor="text1"/>
          <w:u w:val="single"/>
        </w:rPr>
        <w:t>(E)</w:t>
      </w:r>
      <w:r w:rsidR="00AD5D2E">
        <w:rPr>
          <w:color w:val="000000" w:themeColor="text1"/>
        </w:rPr>
        <w:tab/>
      </w:r>
      <w:r w:rsidRPr="004E631D">
        <w:rPr>
          <w:color w:val="000000" w:themeColor="text1"/>
          <w:u w:color="000000" w:themeColor="text1"/>
        </w:rPr>
        <w:t xml:space="preserve">Notice of the election must be published by the Jasper County Board of Elections and Voter Registration in a newspaper of general circulation in the district which shall contain appropriate information concerning the election, such as the date of the election, the qualifications of a candidate for election, the method of securing a place on the ballot, all pertinent deadlines, and the authority to whom the candidate’s statement of candidacy must be submitted. The notice must be published no earlier than one hundred fifty days, and no later than one hundred twenty days, before the date of the election. </w:t>
      </w:r>
      <w:r w:rsidRPr="00C64391">
        <w:rPr>
          <w:color w:val="000000" w:themeColor="text1"/>
          <w:u w:color="000000" w:themeColor="text1"/>
        </w:rPr>
        <w:t>The notice published pursuant to this act is additional to any general law requirements of notice of election pursuant to Title 7 of the Code of Laws of South Carolina, 1976.</w:t>
      </w:r>
    </w:p>
    <w:p w14:paraId="453FDDD4" w14:textId="77777777" w:rsidR="00D5694E" w:rsidRPr="00C64391"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C64391">
        <w:rPr>
          <w:color w:val="000000" w:themeColor="text1"/>
          <w:u w:color="000000" w:themeColor="text1"/>
        </w:rPr>
        <w:tab/>
      </w:r>
      <w:r w:rsidR="00AD5D2E" w:rsidRPr="00C64391">
        <w:rPr>
          <w:color w:val="000000" w:themeColor="text1"/>
          <w:u w:val="single"/>
        </w:rPr>
        <w:t>(F)</w:t>
      </w:r>
      <w:r w:rsidR="00AD5D2E" w:rsidRPr="00C64391">
        <w:rPr>
          <w:color w:val="000000" w:themeColor="text1"/>
          <w:u w:color="000000" w:themeColor="text1"/>
        </w:rPr>
        <w:tab/>
      </w:r>
      <w:r w:rsidRPr="00C64391">
        <w:rPr>
          <w:color w:val="000000" w:themeColor="text1"/>
          <w:u w:color="000000" w:themeColor="text1"/>
        </w:rPr>
        <w:t>To have his name placed on the ballot as a candidate in the general election, a person shall submit to the Jasper County Board of Voter Registration and Elections a statement of candidacy no later than twelve o’clock noon on August first or, if August first falls on a Saturday or Sunday, no later than twelve o’clock noon on the following Monday. Section 7</w:t>
      </w:r>
      <w:r w:rsidRPr="00C64391">
        <w:rPr>
          <w:color w:val="000000" w:themeColor="text1"/>
          <w:u w:color="000000" w:themeColor="text1"/>
        </w:rPr>
        <w:noBreakHyphen/>
        <w:t>13</w:t>
      </w:r>
      <w:r w:rsidRPr="00C64391">
        <w:rPr>
          <w:color w:val="000000" w:themeColor="text1"/>
          <w:u w:color="000000" w:themeColor="text1"/>
        </w:rPr>
        <w:noBreakHyphen/>
        <w:t>352 of the 1976 Code shall govern the process of nomination by statement of candidacy and verification of candidates’ qualifications for election.”</w:t>
      </w:r>
    </w:p>
    <w:p w14:paraId="3E2DE23C" w14:textId="77777777" w:rsidR="006D37A4" w:rsidRPr="00C64391"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794DF935"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sidRPr="00C64391">
        <w:rPr>
          <w:rFonts w:eastAsia="Times New Roman"/>
          <w:snapToGrid w:val="0"/>
          <w:szCs w:val="20"/>
        </w:rPr>
        <w:t>SECTION</w:t>
      </w:r>
      <w:r w:rsidRPr="00C64391">
        <w:rPr>
          <w:rFonts w:eastAsia="Times New Roman"/>
          <w:snapToGrid w:val="0"/>
          <w:szCs w:val="20"/>
        </w:rPr>
        <w:tab/>
        <w:t>2.</w:t>
      </w:r>
      <w:r w:rsidRPr="00C64391">
        <w:rPr>
          <w:rFonts w:eastAsia="Times New Roman"/>
          <w:snapToGrid w:val="0"/>
          <w:szCs w:val="20"/>
        </w:rPr>
        <w:tab/>
        <w:t>SECTION 2 of Act 476 of 1998 is amended to read:</w:t>
      </w:r>
    </w:p>
    <w:p w14:paraId="3F5E4C02"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p>
    <w:p w14:paraId="1F96B5FB" w14:textId="168C0A51" w:rsidR="003A784F" w:rsidRPr="00C64391" w:rsidRDefault="00762C75"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snapToGrid w:val="0"/>
          <w:szCs w:val="20"/>
        </w:rPr>
        <w:tab/>
      </w:r>
      <w:r w:rsidR="003A784F" w:rsidRPr="00C64391">
        <w:rPr>
          <w:rFonts w:eastAsia="Times New Roman"/>
          <w:snapToGrid w:val="0"/>
          <w:szCs w:val="20"/>
        </w:rPr>
        <w:t>“SECTION</w:t>
      </w:r>
      <w:r w:rsidR="003A784F" w:rsidRPr="00C64391">
        <w:rPr>
          <w:rFonts w:eastAsia="Times New Roman"/>
          <w:snapToGrid w:val="0"/>
          <w:szCs w:val="20"/>
        </w:rPr>
        <w:tab/>
        <w:t>2.</w:t>
      </w:r>
      <w:r w:rsidR="003A784F" w:rsidRPr="00C64391">
        <w:rPr>
          <w:rFonts w:eastAsia="Times New Roman"/>
          <w:snapToGrid w:val="0"/>
          <w:szCs w:val="20"/>
        </w:rPr>
        <w:tab/>
        <w:t>(A)</w:t>
      </w:r>
      <w:r w:rsidR="003A784F" w:rsidRPr="00C64391">
        <w:rPr>
          <w:rFonts w:eastAsia="Times New Roman"/>
          <w:snapToGrid w:val="0"/>
          <w:szCs w:val="20"/>
        </w:rPr>
        <w:tab/>
        <w:t xml:space="preserve">The single-member districts of </w:t>
      </w:r>
      <w:r w:rsidR="003A784F" w:rsidRPr="00C64391">
        <w:rPr>
          <w:rFonts w:eastAsia="Times New Roman"/>
          <w:snapToGrid w:val="0"/>
          <w:szCs w:val="20"/>
          <w:u w:val="single"/>
        </w:rPr>
        <w:t>the</w:t>
      </w:r>
      <w:r w:rsidR="003A784F" w:rsidRPr="00C64391">
        <w:rPr>
          <w:rFonts w:eastAsia="Times New Roman"/>
          <w:snapToGrid w:val="0"/>
          <w:szCs w:val="20"/>
        </w:rPr>
        <w:t xml:space="preserve"> Jasper County School District shall be as follows:</w:t>
      </w:r>
    </w:p>
    <w:p w14:paraId="47D9FEED"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p>
    <w:p w14:paraId="73D01C12"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1</w:t>
      </w:r>
    </w:p>
    <w:p w14:paraId="11D1E018"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trike/>
          <w:color w:val="000000" w:themeColor="text1"/>
          <w:u w:color="000000" w:themeColor="text1"/>
        </w:rPr>
      </w:pPr>
      <w:r w:rsidRPr="00C64391">
        <w:rPr>
          <w:b/>
          <w:bCs/>
          <w:strike/>
          <w:color w:val="000000" w:themeColor="text1"/>
          <w:u w:color="000000" w:themeColor="text1"/>
        </w:rPr>
        <w:t>Area Population</w:t>
      </w:r>
    </w:p>
    <w:p w14:paraId="3B8EAE71"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Jasper County</w:t>
      </w:r>
    </w:p>
    <w:p w14:paraId="6BC707F4"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GILLISONVILLE</w:t>
      </w:r>
    </w:p>
    <w:p w14:paraId="4D8912DA"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9501.00</w:t>
      </w:r>
    </w:p>
    <w:p w14:paraId="1EA50EBD"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152, 158, 159, 160, 161, 162, 166, 167, 168, 169, 170, 172, 173, 174, 175, 176, 177, 178, 179, 180, 181, 182, 184, 185, 186, 189, 190, 192, 193 611</w:t>
      </w:r>
    </w:p>
    <w:p w14:paraId="3D331E76"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GRAYS</w:t>
      </w:r>
    </w:p>
    <w:p w14:paraId="6D245860"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9501.00</w:t>
      </w:r>
    </w:p>
    <w:p w14:paraId="265F4DF7"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lastRenderedPageBreak/>
        <w:t>Blocks: 101, 102, 103, 104, 105, 106, 107, 108, 109, 110, 111, 112, 113, 114, 115, 116, 117, 118, 119, 122, 123, 124, 125, 126, 127, 128, 129, 130, 131, 132, 133, 134, 135, 136, 137, 138, 139, 140, 141, 142, 143, 144, 145, 146, 147, 148, 149, 150, 151, 163, 164, 165, 171. . . . . 680</w:t>
      </w:r>
    </w:p>
    <w:p w14:paraId="313ED692"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PINELAND</w:t>
      </w:r>
    </w:p>
    <w:p w14:paraId="52BA70B6"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9501.00</w:t>
      </w:r>
    </w:p>
    <w:p w14:paraId="5582CF81"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391">
        <w:rPr>
          <w:strike/>
          <w:color w:val="000000" w:themeColor="text1"/>
          <w:u w:color="000000" w:themeColor="text1"/>
        </w:rPr>
        <w:t>Blocks: 201, 202, 203, 204, 205, 206, 207, 208, 209, 210, 211, 212, 213, 214, 215, 216, 217, 218, 219, 242, 243, 244, 245, 246, 247, 250, 251, 283, 284 425</w:t>
      </w:r>
    </w:p>
    <w:p w14:paraId="165F7C74"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TOTAL. . . . . . . . . . . .1,716</w:t>
      </w:r>
    </w:p>
    <w:p w14:paraId="683639E4"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 xml:space="preserve">PERCENT VARIATION . . . . . . . . . </w:t>
      </w:r>
      <w:r w:rsidRPr="00C64391">
        <w:rPr>
          <w:strike/>
          <w:color w:val="000000" w:themeColor="text1"/>
          <w:u w:color="000000" w:themeColor="text1"/>
        </w:rPr>
        <w:noBreakHyphen/>
        <w:t>0.290</w:t>
      </w:r>
    </w:p>
    <w:p w14:paraId="0357D22C"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14:paraId="5B269C81"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2</w:t>
      </w:r>
    </w:p>
    <w:p w14:paraId="734ED561"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r w:rsidRPr="00C64391">
        <w:rPr>
          <w:b/>
          <w:strike/>
          <w:color w:val="000000" w:themeColor="text1"/>
          <w:u w:color="000000" w:themeColor="text1"/>
        </w:rPr>
        <w:t>Area Population</w:t>
      </w:r>
    </w:p>
    <w:p w14:paraId="325CE63F"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Jasper County</w:t>
      </w:r>
    </w:p>
    <w:p w14:paraId="30F9CA0B"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PINELAND</w:t>
      </w:r>
    </w:p>
    <w:p w14:paraId="79C8C296"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391">
        <w:rPr>
          <w:strike/>
          <w:color w:val="000000" w:themeColor="text1"/>
          <w:u w:color="000000" w:themeColor="text1"/>
        </w:rPr>
        <w:t>Tract 9501.00</w:t>
      </w:r>
    </w:p>
    <w:p w14:paraId="25DDF658"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220, 221, 222, 223, 224, 225, 226, 227, 228, 229, 230, 231, 232, 233, 234, 235, 236, 237, 238, 239, 240, 241, 248, 249, 252, 253, 254, 255, 256, 257, 258, 259, 260, 261, 262, 263, 264, 265, 266, 267, 268, 269, 270, 271, 272, 273, 274, 275, 276, 277, 278, 279, 280, 281, 282, 285 619</w:t>
      </w:r>
    </w:p>
    <w:p w14:paraId="4F405F91"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RIDGELAND 1</w:t>
      </w:r>
    </w:p>
    <w:p w14:paraId="739F1018"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9501.00</w:t>
      </w:r>
    </w:p>
    <w:p w14:paraId="3839616E"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301, 302, 303, 304, 309, 310, 311, 312, 313, 314, 315, 316, 317, 318, 319, 320, 321, 326, 327, 328, 329, 330, 331, 332, 333, 334, 335, 336, 337, 338 344</w:t>
      </w:r>
    </w:p>
    <w:p w14:paraId="0C5B846B"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9502.00</w:t>
      </w:r>
    </w:p>
    <w:p w14:paraId="2DF3ACFA"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226, 227B. . . . . . 32</w:t>
      </w:r>
    </w:p>
    <w:p w14:paraId="783FBDD2"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TILLMAN</w:t>
      </w:r>
    </w:p>
    <w:p w14:paraId="40621AAC"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9501.00</w:t>
      </w:r>
    </w:p>
    <w:p w14:paraId="0EA61C38"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401, 402, 403, 404, 405, 406, 407, 408, 409, 410, 411, 412, 413, 414, 415, 416, 417, 418, 419, 420, 421, 422, 423, 424, 425, 426, 427, 430, 432, 433, 436, 437, 439, 448, 449, 450, 451, 452, 453, 454, 455, 456, 457, 458, 459, 460, 461, 462, 463, 464, 466, 467, 495, 496, 497 697</w:t>
      </w:r>
    </w:p>
    <w:p w14:paraId="15953AC2"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TOTAL. . . . . . . . . . . 1,692</w:t>
      </w:r>
    </w:p>
    <w:p w14:paraId="18FBD09D"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391">
        <w:rPr>
          <w:strike/>
          <w:color w:val="000000" w:themeColor="text1"/>
          <w:u w:color="000000" w:themeColor="text1"/>
        </w:rPr>
        <w:t xml:space="preserve">PERCENT VARIATION . . . . . . . . . </w:t>
      </w:r>
      <w:r w:rsidRPr="00C64391">
        <w:rPr>
          <w:strike/>
          <w:color w:val="000000" w:themeColor="text1"/>
          <w:u w:color="000000" w:themeColor="text1"/>
        </w:rPr>
        <w:noBreakHyphen/>
        <w:t>1.685</w:t>
      </w:r>
    </w:p>
    <w:p w14:paraId="0F7EC9FD"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E17B62C"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3</w:t>
      </w:r>
    </w:p>
    <w:p w14:paraId="3EB45F7F"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r w:rsidRPr="00C64391">
        <w:rPr>
          <w:b/>
          <w:strike/>
          <w:color w:val="000000" w:themeColor="text1"/>
          <w:u w:color="000000" w:themeColor="text1"/>
        </w:rPr>
        <w:t>Area Population</w:t>
      </w:r>
    </w:p>
    <w:p w14:paraId="28C056BE"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Jasper County</w:t>
      </w:r>
    </w:p>
    <w:p w14:paraId="75CC7510"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lastRenderedPageBreak/>
        <w:t>COOSAWHATCHIE</w:t>
      </w:r>
    </w:p>
    <w:p w14:paraId="3FB3CFF0"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9502.00</w:t>
      </w:r>
    </w:p>
    <w:p w14:paraId="703CFE08"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101, 102, 103, 104, 105, 106, 107, 108, 109, 110, 111, 112, 113, 114, 115, 116, 117, 118, 119, 120, 121, 122, 123, 124, 125, 126, 127, 128, 129, 130, 131, 132, 133, 138, 139, 140, 141, 142, 143, 144, 145, 146, 147, 148, 161, 162, 163, 164, 165, 166, 167, 168, 169, 170, 171, 172, 173, 174, 175, 176, 177, 178, 179, 180, 181, 182, 183, 184, 185, 186, 187, 188, 189, 190, 191, 192, 193, 194, 195, 196, 197. . . . . . . . . . 716</w:t>
      </w:r>
    </w:p>
    <w:p w14:paraId="6EEA5C8F"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GRAHAMVILLE 2</w:t>
      </w:r>
    </w:p>
    <w:p w14:paraId="2FEDCA45"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9502.00</w:t>
      </w:r>
    </w:p>
    <w:p w14:paraId="50757755"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301, 302, 312, 313, 314, 315, 316, 317, 318, 319, 320, 321, 322, 323, 324, 325, 326, 327, 328, 329, 330, 331, 333, 401, 402, 403, 404, 405, 406, 407, 408, 409, 410, 411, 412, 413, 414, 415, 416, 417, 418, 419, 420, 421, 422, 423, 424, 425, 426, 427, 428, 429, 430, 431, 433, 434, 435, 436, 437, 438, 439, 440, 445, 446, 447, 448, 4491,014</w:t>
      </w:r>
    </w:p>
    <w:p w14:paraId="456FCF8C"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GRAYS</w:t>
      </w:r>
    </w:p>
    <w:p w14:paraId="6D79F543"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9501.00</w:t>
      </w:r>
    </w:p>
    <w:p w14:paraId="7AC30F83"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120, 121, 153, 154, 155, 156, 157 22</w:t>
      </w:r>
    </w:p>
    <w:p w14:paraId="2836FE51"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TOTAL. . . . . . . . . . . 1,752</w:t>
      </w:r>
    </w:p>
    <w:p w14:paraId="60C7284A"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PERCENT VARIATION . . . . . . . . ..+1.801</w:t>
      </w:r>
    </w:p>
    <w:p w14:paraId="536187EE"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FA8A8A0"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4</w:t>
      </w:r>
    </w:p>
    <w:p w14:paraId="6459E2EE"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r w:rsidRPr="00C64391">
        <w:rPr>
          <w:b/>
          <w:strike/>
          <w:color w:val="000000" w:themeColor="text1"/>
          <w:u w:color="000000" w:themeColor="text1"/>
        </w:rPr>
        <w:t>Area Population</w:t>
      </w:r>
    </w:p>
    <w:p w14:paraId="6763B85F"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Jasper County</w:t>
      </w:r>
    </w:p>
    <w:p w14:paraId="77A514A3"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COOSAWHATCHIE</w:t>
      </w:r>
    </w:p>
    <w:p w14:paraId="1315A249"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9502.00</w:t>
      </w:r>
    </w:p>
    <w:p w14:paraId="3FFF81BE"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134, 135, 136, 137, 149, 150, 151, 152, 153, 154, 155, 156, 157, 158, 159, 160 178</w:t>
      </w:r>
    </w:p>
    <w:p w14:paraId="48212AD8"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GILLISONVILLE</w:t>
      </w:r>
    </w:p>
    <w:p w14:paraId="3B756B9F"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9501.00</w:t>
      </w:r>
    </w:p>
    <w:p w14:paraId="22AE93B9"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183, 187, 188, 191, 194, 195, 196, 197 135</w:t>
      </w:r>
    </w:p>
    <w:p w14:paraId="1E65D555"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RIDGELAND 1</w:t>
      </w:r>
    </w:p>
    <w:p w14:paraId="43B5EF67"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9501.00</w:t>
      </w:r>
    </w:p>
    <w:p w14:paraId="35AE0DDF"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305, 306, 307, 308, 322, 323, 324, 325 200</w:t>
      </w:r>
    </w:p>
    <w:p w14:paraId="7156FA7A"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9502.00</w:t>
      </w:r>
    </w:p>
    <w:p w14:paraId="30D40BB0"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 xml:space="preserve">Blocks: 201, 202, 203, 204, 205, 206, 207, 208, 209, 210, 211, 212, 213A, 213B, 213C, 214, 215, 216, 217, 218, 219, 220, 221, 222A, 222B, 223, 224, 225, 227A, 228, 229A, 229B, 230, 231, 232, 233, 234, 235, 236, 237, 238A, 238B, 239A, 239B, 240, 241, 242, 243, 244, 245, 246, 247, 248, 249, 250, 251, 252, 253, 254, 255, 256, 257, 258, 259, 303, 304, 305, 306, 307, 308, 309A, </w:t>
      </w:r>
      <w:r w:rsidRPr="00C64391">
        <w:rPr>
          <w:strike/>
          <w:color w:val="000000" w:themeColor="text1"/>
          <w:u w:color="000000" w:themeColor="text1"/>
        </w:rPr>
        <w:lastRenderedPageBreak/>
        <w:t>309B, 310, 342, 343, 344A, 344B, 345, 346, 347, 348, 349, 350A, 350B, 351A, 351B, 352A, 352B, 359, 360, 361, 362, 363, 364, 365, 366, 367, 368, 369, 370, 371 1,259</w:t>
      </w:r>
    </w:p>
    <w:p w14:paraId="51D13208"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TOTAL. . . . . . . . . . . 1,772</w:t>
      </w:r>
    </w:p>
    <w:p w14:paraId="6179479A"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PERCENT VARIATION . . . . . . . . . +2.963</w:t>
      </w:r>
    </w:p>
    <w:p w14:paraId="04BCD1F7"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ACF9D3D"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5</w:t>
      </w:r>
    </w:p>
    <w:p w14:paraId="69D002F3"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r w:rsidRPr="00C64391">
        <w:rPr>
          <w:b/>
          <w:strike/>
          <w:color w:val="000000" w:themeColor="text1"/>
          <w:u w:color="000000" w:themeColor="text1"/>
        </w:rPr>
        <w:t>Area Population</w:t>
      </w:r>
    </w:p>
    <w:p w14:paraId="6C0E23A7"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Jasper County</w:t>
      </w:r>
    </w:p>
    <w:p w14:paraId="757AB5C6"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GRAHAMVILLE 1</w:t>
      </w:r>
    </w:p>
    <w:p w14:paraId="7F9C73B9"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9502.00</w:t>
      </w:r>
    </w:p>
    <w:p w14:paraId="301077B8"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501, 542, 543, 544, 545, 546, 547, 548, 549, 550, 558, 559, 618, 619 . . 369</w:t>
      </w:r>
    </w:p>
    <w:p w14:paraId="02CD9CE6"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RIDGELAND 1</w:t>
      </w:r>
    </w:p>
    <w:p w14:paraId="2508C8DF"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9501.00</w:t>
      </w:r>
    </w:p>
    <w:p w14:paraId="5D0ED806"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347, 348, 349, 350, 351, 352, 353, 354 199</w:t>
      </w:r>
    </w:p>
    <w:p w14:paraId="1D8233D3"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RIDGELAND 2 . . . . . . . . . . . 1,194</w:t>
      </w:r>
    </w:p>
    <w:p w14:paraId="270AF0BB"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TILLMAN</w:t>
      </w:r>
    </w:p>
    <w:p w14:paraId="69C20FEC"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9501.00</w:t>
      </w:r>
    </w:p>
    <w:p w14:paraId="54E9B058"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438. . . . . . . . 0</w:t>
      </w:r>
    </w:p>
    <w:p w14:paraId="241EF11E"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TOTAL. . . . . . . . . . . 1,762</w:t>
      </w:r>
    </w:p>
    <w:p w14:paraId="5214DADF"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PERCENT VARIATION . . . . . . . . . +2.382</w:t>
      </w:r>
    </w:p>
    <w:p w14:paraId="051D8817"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8FA7D1F"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6</w:t>
      </w:r>
    </w:p>
    <w:p w14:paraId="1C9EF2E5"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r w:rsidRPr="00C64391">
        <w:rPr>
          <w:b/>
          <w:strike/>
          <w:color w:val="000000" w:themeColor="text1"/>
          <w:u w:color="000000" w:themeColor="text1"/>
        </w:rPr>
        <w:t>Area Population</w:t>
      </w:r>
    </w:p>
    <w:p w14:paraId="18D8EC7F"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Jasper County</w:t>
      </w:r>
    </w:p>
    <w:p w14:paraId="54F58B8B"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HARDEEVILLE 1</w:t>
      </w:r>
    </w:p>
    <w:p w14:paraId="6AF7314E"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9503.00</w:t>
      </w:r>
    </w:p>
    <w:p w14:paraId="282B6710"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201, 202, 203, 204, 205, 206, 207, 208, 209, 210, 211, 212, 213, 214, 215, 216, 217, 218, 219, 220, 221, 222, 223, 224, 225, 226C, 227B, 228, 229, 230, 235B, 236, 237B, 238, 239B, 259 269</w:t>
      </w:r>
    </w:p>
    <w:p w14:paraId="241D8FAE"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HARDEEVILLE 2 . . . . . . . . . . .1,189</w:t>
      </w:r>
    </w:p>
    <w:p w14:paraId="1D1DC8E6"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TILLMAN</w:t>
      </w:r>
    </w:p>
    <w:p w14:paraId="1AB0EC5C"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9501.00</w:t>
      </w:r>
    </w:p>
    <w:p w14:paraId="10683FDF"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428, 429, 431, 434, 435, 440, 441, 442, 443, 444, 445, 446, 447, 465, 468, 469, 470, 471, 472, 473, 474, 475, 476, 477, 478, 479, 480, 481, 482, 483, 484, 485, 486, 487, 488, 489, 490, 491, 492, 493, 494. . . . . . . . . . 121</w:t>
      </w:r>
    </w:p>
    <w:p w14:paraId="0A66F534"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9503.00</w:t>
      </w:r>
    </w:p>
    <w:p w14:paraId="2AD97F4B"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101B, 102, 103, 104, 105, 106, 107, 108, 109, 110, 111, 112, 113, 114, 115, 116, 117, 118, 119, 120, 121, 122, 125, 126, 135, 136, 194 79</w:t>
      </w:r>
    </w:p>
    <w:p w14:paraId="74F52AF2"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lastRenderedPageBreak/>
        <w:t>DISTRICT TOTAL. . . . . . . . . . . 1,658</w:t>
      </w:r>
    </w:p>
    <w:p w14:paraId="7C7D89C9"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 xml:space="preserve">PERCENT VARIATION . </w:t>
      </w:r>
      <w:r w:rsidRPr="00C64391">
        <w:rPr>
          <w:strike/>
          <w:color w:val="000000" w:themeColor="text1"/>
          <w:u w:color="000000" w:themeColor="text1"/>
        </w:rPr>
        <w:noBreakHyphen/>
        <w:t>3.660</w:t>
      </w:r>
    </w:p>
    <w:p w14:paraId="771BD83B" w14:textId="77777777" w:rsidR="003A784F" w:rsidRPr="00C64391" w:rsidRDefault="003A784F" w:rsidP="003A78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7</w:t>
      </w:r>
    </w:p>
    <w:p w14:paraId="02434526" w14:textId="77777777" w:rsidR="003A784F" w:rsidRPr="00C64391" w:rsidRDefault="003A784F" w:rsidP="003A78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r w:rsidRPr="00C64391">
        <w:rPr>
          <w:b/>
          <w:strike/>
          <w:color w:val="000000" w:themeColor="text1"/>
          <w:u w:color="000000" w:themeColor="text1"/>
        </w:rPr>
        <w:t>Area Population</w:t>
      </w:r>
    </w:p>
    <w:p w14:paraId="69C08411" w14:textId="77777777" w:rsidR="003A784F" w:rsidRPr="00C64391" w:rsidRDefault="003A784F" w:rsidP="003A78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Jasper County</w:t>
      </w:r>
    </w:p>
    <w:p w14:paraId="1997620A" w14:textId="77777777" w:rsidR="003A784F" w:rsidRPr="00C64391" w:rsidRDefault="003A784F" w:rsidP="003A78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GRAHAMVILLE 1</w:t>
      </w:r>
    </w:p>
    <w:p w14:paraId="5F98C64A" w14:textId="77777777" w:rsidR="003A784F" w:rsidRPr="00C64391" w:rsidRDefault="003A784F" w:rsidP="003A78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9502.00</w:t>
      </w:r>
    </w:p>
    <w:p w14:paraId="02FBE89E" w14:textId="77777777" w:rsidR="003A784F" w:rsidRPr="00C64391" w:rsidRDefault="003A784F" w:rsidP="003A78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601, 602, 603, 604, 605, 606, 607, 608, 609, 610, 611, 612, 613, 614, 615, 616, 617, 620, 621, 622, 623, 624, 625, 626, 627, 628, 629, 630, 631, 632, 633, 634, 635, 636, 637, 638, 639, 640, 641, 655, 656, 657, 658, 659, 660, 661, 662, 663, 664, 665, 670, 694, 695, 696, 697 739</w:t>
      </w:r>
    </w:p>
    <w:p w14:paraId="15179FD0" w14:textId="77777777" w:rsidR="003A784F" w:rsidRPr="00C64391" w:rsidRDefault="003A784F" w:rsidP="003A78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GRAHAMVILLE 2</w:t>
      </w:r>
    </w:p>
    <w:p w14:paraId="465A9AB3" w14:textId="77777777" w:rsidR="003A784F" w:rsidRPr="00C64391" w:rsidRDefault="003A784F" w:rsidP="003A78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9502.00</w:t>
      </w:r>
    </w:p>
    <w:p w14:paraId="1CED8EFC" w14:textId="77777777" w:rsidR="003A784F" w:rsidRPr="00C64391" w:rsidRDefault="003A784F" w:rsidP="003A78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311, 332, 334, 335, 336, 337, 338, 339, 340, 341, 353, 354, 355, 356, 357, 358, 432, 441, 442, 443, 444, 450, 451. . . . . 657</w:t>
      </w:r>
    </w:p>
    <w:p w14:paraId="609317BC" w14:textId="77777777" w:rsidR="003A784F" w:rsidRPr="00C64391" w:rsidRDefault="003A784F" w:rsidP="003A78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OKATIE . . . . . . . . . . . . . 328</w:t>
      </w:r>
    </w:p>
    <w:p w14:paraId="06027E5D" w14:textId="77777777" w:rsidR="003A784F" w:rsidRPr="00C64391" w:rsidRDefault="003A784F" w:rsidP="003A78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TOTAL. . . . . . . . . . . 1,724</w:t>
      </w:r>
    </w:p>
    <w:p w14:paraId="28B65AF4" w14:textId="77777777" w:rsidR="003A784F" w:rsidRPr="00C64391" w:rsidRDefault="003A784F" w:rsidP="003A78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PERCENT VARIATION . . . . . . . . . +0.174</w:t>
      </w:r>
    </w:p>
    <w:p w14:paraId="76CBF9B6" w14:textId="77777777" w:rsidR="003A784F" w:rsidRPr="00C64391" w:rsidRDefault="003A784F" w:rsidP="003A78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14:paraId="0A37A85E"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391">
        <w:rPr>
          <w:strike/>
          <w:color w:val="000000" w:themeColor="text1"/>
          <w:u w:color="000000" w:themeColor="text1"/>
        </w:rPr>
        <w:t>DISTRICT 8</w:t>
      </w:r>
    </w:p>
    <w:p w14:paraId="1442CB55"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r w:rsidRPr="00C64391">
        <w:rPr>
          <w:b/>
          <w:strike/>
          <w:color w:val="000000" w:themeColor="text1"/>
          <w:u w:color="000000" w:themeColor="text1"/>
        </w:rPr>
        <w:t>Area Population</w:t>
      </w:r>
    </w:p>
    <w:p w14:paraId="617F43A9"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Jasper County</w:t>
      </w:r>
    </w:p>
    <w:p w14:paraId="6A5384AE"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HARDEEVILLE 1</w:t>
      </w:r>
    </w:p>
    <w:p w14:paraId="211602B2"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9503.00</w:t>
      </w:r>
    </w:p>
    <w:p w14:paraId="64722753"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226A, 226B, 227A, 231, 232, 233A, 233B, 233C, 234A, 234B, 235A, 237A, 239A, 240, 241, 242, 243A, 243B, 244, 245A, 245B, 246, 247, 248, 249, 250, 251, 252A, 252B, 253, 254, 255, 256, 257, 258, 260, 261, 262, 263, 264, 265, 266, 267, 268, 269, 270, 271, 272, 273, 274, 275, 276, 277, 301A, 301B, 302, 303, 304, 305, 306A, 306B, 307A, 307B, 308, 309, 310, 311, 312, 313, 314, 315, 316, 317, 318, 319, 320, 321, 322, 323, 324, 325, 326, 327, 328, 329, 330, 331, 332A, 333A, 333B, 333C, 340A, 341A, 341B, 342, 343, 344A, 344B, 345, 346, 414, 415, 416. . . . . . . . . . 1,759</w:t>
      </w:r>
    </w:p>
    <w:p w14:paraId="0A5B91FE"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TOTAL. . . . . . . . . . . 1,759</w:t>
      </w:r>
    </w:p>
    <w:p w14:paraId="75FC73E5"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391">
        <w:rPr>
          <w:strike/>
          <w:color w:val="000000" w:themeColor="text1"/>
          <w:u w:color="000000" w:themeColor="text1"/>
        </w:rPr>
        <w:t>PERCENT VARIATION . . . . . . . . . +2.208</w:t>
      </w:r>
    </w:p>
    <w:p w14:paraId="70F701FD"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F143308"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9</w:t>
      </w:r>
    </w:p>
    <w:p w14:paraId="54F697F1"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r w:rsidRPr="00C64391">
        <w:rPr>
          <w:b/>
          <w:strike/>
          <w:color w:val="000000" w:themeColor="text1"/>
          <w:u w:color="000000" w:themeColor="text1"/>
        </w:rPr>
        <w:t>Area Population</w:t>
      </w:r>
    </w:p>
    <w:p w14:paraId="132FD0D2"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Jasper County</w:t>
      </w:r>
    </w:p>
    <w:p w14:paraId="2C6ABAB8"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LEVY . . . . . . . . . . . . . 1,652</w:t>
      </w:r>
    </w:p>
    <w:p w14:paraId="1589E1B0"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lastRenderedPageBreak/>
        <w:t>DISTRICT TOTAL. . . . . . . . . . . 1,652</w:t>
      </w:r>
    </w:p>
    <w:p w14:paraId="65A3E34B"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color w:val="000000" w:themeColor="text1"/>
          <w:u w:color="000000" w:themeColor="text1"/>
        </w:rPr>
      </w:pPr>
      <w:r w:rsidRPr="00C64391">
        <w:rPr>
          <w:strike/>
          <w:color w:val="000000" w:themeColor="text1"/>
          <w:u w:color="000000" w:themeColor="text1"/>
        </w:rPr>
        <w:t xml:space="preserve">PERCENT VARIATION . . . . . . . . . </w:t>
      </w:r>
      <w:r w:rsidRPr="00C64391">
        <w:rPr>
          <w:strike/>
          <w:color w:val="000000" w:themeColor="text1"/>
          <w:u w:color="000000" w:themeColor="text1"/>
        </w:rPr>
        <w:noBreakHyphen/>
        <w:t>4.009</w:t>
      </w:r>
    </w:p>
    <w:p w14:paraId="5B53A397" w14:textId="77777777" w:rsidR="003A784F" w:rsidRPr="00C64391" w:rsidRDefault="003A784F" w:rsidP="003A784F">
      <w:pPr>
        <w:keepNext/>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val="single" w:color="000000" w:themeColor="text1"/>
        </w:rPr>
      </w:pPr>
      <w:r w:rsidRPr="00C64391">
        <w:rPr>
          <w:color w:val="000000" w:themeColor="text1"/>
          <w:sz w:val="18"/>
          <w:szCs w:val="18"/>
          <w:u w:val="single" w:color="000000" w:themeColor="text1"/>
        </w:rPr>
        <w:t>District</w:t>
      </w:r>
      <w:r w:rsidRPr="00C64391">
        <w:rPr>
          <w:color w:val="000000" w:themeColor="text1"/>
          <w:sz w:val="18"/>
          <w:szCs w:val="18"/>
          <w:u w:val="single" w:color="000000" w:themeColor="text1"/>
        </w:rPr>
        <w:tab/>
      </w:r>
      <w:r w:rsidRPr="00C64391">
        <w:rPr>
          <w:color w:val="000000" w:themeColor="text1"/>
          <w:sz w:val="18"/>
          <w:szCs w:val="18"/>
          <w:u w:color="000000" w:themeColor="text1"/>
        </w:rPr>
        <w:t xml:space="preserve"> </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Pop.</w:t>
      </w:r>
      <w:r w:rsidRPr="00C64391">
        <w:rPr>
          <w:color w:val="000000" w:themeColor="text1"/>
          <w:sz w:val="18"/>
          <w:szCs w:val="18"/>
          <w:u w:color="000000" w:themeColor="text1"/>
        </w:rPr>
        <w:tab/>
        <w:t xml:space="preserve">  </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Dev.</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%Dev.</w:t>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Hisp.</w:t>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%Hisp.</w:t>
      </w:r>
    </w:p>
    <w:p w14:paraId="32B7AE8C" w14:textId="77777777" w:rsidR="003A784F" w:rsidRPr="00C64391" w:rsidRDefault="003A784F" w:rsidP="003A784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1</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rPr>
        <w:t>4,023</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43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1.08%</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998</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rPr>
        <w:t>24.81%</w:t>
      </w:r>
    </w:p>
    <w:p w14:paraId="4BB010C4" w14:textId="77777777" w:rsidR="003A784F" w:rsidRPr="00C64391" w:rsidRDefault="003A784F" w:rsidP="003A784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2</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3,809</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-171</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4.30%</w:t>
      </w:r>
      <w:r w:rsidRPr="00C64391">
        <w:rPr>
          <w:color w:val="000000" w:themeColor="text1"/>
          <w:sz w:val="18"/>
          <w:szCs w:val="18"/>
          <w:u w:color="000000" w:themeColor="text1"/>
        </w:rPr>
        <w:tab/>
        <w:t xml:space="preserve">  </w:t>
      </w:r>
      <w:r w:rsidRPr="00C64391">
        <w:rPr>
          <w:color w:val="000000" w:themeColor="text1"/>
          <w:sz w:val="18"/>
          <w:szCs w:val="18"/>
          <w:u w:val="single"/>
        </w:rPr>
        <w:t>1,135</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rPr>
        <w:t xml:space="preserve"> </w:t>
      </w:r>
      <w:r w:rsidRPr="00C64391">
        <w:rPr>
          <w:color w:val="000000" w:themeColor="text1"/>
          <w:sz w:val="18"/>
          <w:szCs w:val="18"/>
          <w:u w:val="single" w:color="000000" w:themeColor="text1"/>
        </w:rPr>
        <w:t>29.80%</w:t>
      </w:r>
    </w:p>
    <w:p w14:paraId="3C801C39"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rPr>
        <w:t>3,976</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-4</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0.10%</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770</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rPr>
        <w:t xml:space="preserve"> </w:t>
      </w:r>
      <w:r w:rsidRPr="00C64391">
        <w:rPr>
          <w:color w:val="000000" w:themeColor="text1"/>
          <w:sz w:val="18"/>
          <w:szCs w:val="18"/>
          <w:u w:val="single" w:color="000000" w:themeColor="text1"/>
        </w:rPr>
        <w:t>19.37%</w:t>
      </w:r>
    </w:p>
    <w:p w14:paraId="19C79B90"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4</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rPr>
        <w:t>3,991</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11</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0.28%</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300</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rPr>
        <w:t xml:space="preserve">   </w:t>
      </w:r>
      <w:r w:rsidRPr="00C64391">
        <w:rPr>
          <w:color w:val="000000" w:themeColor="text1"/>
          <w:sz w:val="18"/>
          <w:szCs w:val="18"/>
          <w:u w:val="single" w:color="000000" w:themeColor="text1"/>
        </w:rPr>
        <w:t>7.52%</w:t>
      </w:r>
    </w:p>
    <w:p w14:paraId="19A7A986"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5</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rPr>
        <w:t>4,046</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66</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1.66%</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703</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17.38%</w:t>
      </w:r>
    </w:p>
    <w:p w14:paraId="501F34B9"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6</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rPr>
        <w:t>3,887</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-93</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2.34%</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304</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7.82%</w:t>
      </w:r>
    </w:p>
    <w:p w14:paraId="58367C24"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7</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rPr>
        <w:t>4,132</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152</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3.82%</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830</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rPr>
        <w:t xml:space="preserve"> </w:t>
      </w:r>
      <w:r w:rsidRPr="00C64391">
        <w:rPr>
          <w:color w:val="000000" w:themeColor="text1"/>
          <w:sz w:val="18"/>
          <w:szCs w:val="18"/>
          <w:u w:val="single" w:color="000000" w:themeColor="text1"/>
        </w:rPr>
        <w:t>20.09%</w:t>
      </w:r>
    </w:p>
    <w:p w14:paraId="3D45503D"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p>
    <w:p w14:paraId="272401DD"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val="single" w:color="000000" w:themeColor="text1"/>
        </w:rPr>
        <w:t>Totals</w:t>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27,864</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5,040</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18.09%</w:t>
      </w:r>
    </w:p>
    <w:p w14:paraId="2B683CA0" w14:textId="77777777" w:rsidR="003A784F" w:rsidRPr="00C64391" w:rsidRDefault="003A784F" w:rsidP="003A784F">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20"/>
          <w:u w:val="single" w:color="000000" w:themeColor="text1"/>
        </w:rPr>
      </w:pPr>
    </w:p>
    <w:p w14:paraId="58EA8896" w14:textId="77777777" w:rsidR="003A784F" w:rsidRPr="00C64391" w:rsidRDefault="003A784F" w:rsidP="003A784F">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val="single" w:color="000000" w:themeColor="text1"/>
        </w:rPr>
      </w:pPr>
      <w:r w:rsidRPr="00C64391">
        <w:rPr>
          <w:color w:val="000000" w:themeColor="text1"/>
          <w:sz w:val="18"/>
          <w:szCs w:val="18"/>
          <w:u w:val="single" w:color="000000" w:themeColor="text1"/>
        </w:rPr>
        <w:t>District</w:t>
      </w:r>
      <w:r w:rsidRPr="00C64391">
        <w:rPr>
          <w:color w:val="000000" w:themeColor="text1"/>
          <w:sz w:val="18"/>
          <w:szCs w:val="18"/>
          <w:u w:val="single" w:color="000000" w:themeColor="text1"/>
        </w:rPr>
        <w:tab/>
      </w:r>
      <w:r w:rsidRPr="00C64391">
        <w:rPr>
          <w:color w:val="000000" w:themeColor="text1"/>
          <w:sz w:val="18"/>
          <w:szCs w:val="18"/>
          <w:u w:color="000000" w:themeColor="text1"/>
        </w:rPr>
        <w:t xml:space="preserve">  </w:t>
      </w:r>
      <w:r w:rsidRPr="00C64391">
        <w:rPr>
          <w:color w:val="000000" w:themeColor="text1"/>
          <w:sz w:val="18"/>
          <w:szCs w:val="18"/>
          <w:u w:val="single" w:color="000000" w:themeColor="text1"/>
        </w:rPr>
        <w:t>NH White</w:t>
      </w:r>
      <w:r w:rsidRPr="00C64391">
        <w:rPr>
          <w:color w:val="000000" w:themeColor="text1"/>
          <w:sz w:val="18"/>
          <w:szCs w:val="18"/>
          <w:u w:color="000000" w:themeColor="text1"/>
        </w:rPr>
        <w:tab/>
      </w:r>
      <w:r w:rsidRPr="00C64391">
        <w:rPr>
          <w:color w:val="000000" w:themeColor="text1"/>
          <w:sz w:val="18"/>
          <w:szCs w:val="18"/>
          <w:u w:val="single" w:color="000000" w:themeColor="text1"/>
        </w:rPr>
        <w:t>%NH White</w:t>
      </w:r>
      <w:r w:rsidRPr="00C64391">
        <w:rPr>
          <w:color w:val="000000" w:themeColor="text1"/>
          <w:sz w:val="18"/>
          <w:szCs w:val="18"/>
          <w:u w:color="000000" w:themeColor="text1"/>
        </w:rPr>
        <w:tab/>
      </w:r>
      <w:r w:rsidRPr="00C64391">
        <w:rPr>
          <w:color w:val="000000" w:themeColor="text1"/>
          <w:sz w:val="18"/>
          <w:szCs w:val="18"/>
          <w:u w:val="single" w:color="000000" w:themeColor="text1"/>
        </w:rPr>
        <w:t>NH DOJ Blk</w:t>
      </w:r>
      <w:r w:rsidRPr="00C64391">
        <w:rPr>
          <w:color w:val="000000" w:themeColor="text1"/>
          <w:sz w:val="18"/>
          <w:szCs w:val="18"/>
          <w:u w:color="000000" w:themeColor="text1"/>
        </w:rPr>
        <w:tab/>
      </w:r>
      <w:r w:rsidRPr="00C64391">
        <w:rPr>
          <w:color w:val="000000" w:themeColor="text1"/>
          <w:sz w:val="18"/>
          <w:szCs w:val="18"/>
          <w:u w:val="single" w:color="000000" w:themeColor="text1"/>
        </w:rPr>
        <w:t>%NH DOJ Blk</w:t>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VAP</w:t>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%VAP</w:t>
      </w:r>
    </w:p>
    <w:p w14:paraId="3886C0C1" w14:textId="65F2412D"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1</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1,583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39.35%</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1,297</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32.24%</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2,975</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73.95%</w:t>
      </w:r>
    </w:p>
    <w:p w14:paraId="249D72EC" w14:textId="06369822"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2</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1,102</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28.93%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1,445</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37.94%</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2,823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74.11%</w:t>
      </w:r>
    </w:p>
    <w:p w14:paraId="474E9429" w14:textId="04C249FE"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3</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rPr>
        <w:t>1,666</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41.90%</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1,403</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35.29%</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3,026</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76.11%</w:t>
      </w:r>
    </w:p>
    <w:p w14:paraId="2C96CD3A" w14:textId="04C26DE5"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4</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1,686</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42.25%</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1,914</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47.96%</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3,095</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77.55%</w:t>
      </w:r>
    </w:p>
    <w:p w14:paraId="304BE5DD" w14:textId="34ADFDE3"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5</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rPr>
        <w:t>1,358</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33.56%</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1,896</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46.86%</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3,159</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78.08%</w:t>
      </w:r>
    </w:p>
    <w:p w14:paraId="6ABE272C" w14:textId="574A7999"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6</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rPr>
        <w:t>3,249</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83.59%</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218</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5.61%</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3,698</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95.14%</w:t>
      </w:r>
    </w:p>
    <w:p w14:paraId="1BF1C5A9" w14:textId="5791235C"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7</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2,183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52.83%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996</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24.10%</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3,399</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82.26%</w:t>
      </w:r>
    </w:p>
    <w:p w14:paraId="2538B5D8"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p>
    <w:p w14:paraId="0BA4E3F5"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val="single" w:color="000000" w:themeColor="text1"/>
        </w:rPr>
        <w:t>Totals</w:t>
      </w:r>
      <w:r w:rsidRPr="00C64391">
        <w:rPr>
          <w:color w:val="000000" w:themeColor="text1"/>
          <w:sz w:val="18"/>
          <w:szCs w:val="18"/>
          <w:u w:color="000000" w:themeColor="text1"/>
        </w:rPr>
        <w:tab/>
      </w:r>
      <w:r w:rsidRPr="00C64391">
        <w:rPr>
          <w:color w:val="000000" w:themeColor="text1"/>
          <w:sz w:val="18"/>
          <w:szCs w:val="18"/>
          <w:u w:val="single" w:color="000000" w:themeColor="text1"/>
        </w:rPr>
        <w:t>12,827</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46.03%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9,169</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32.91%</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rPr>
        <w:t>22,175</w:t>
      </w:r>
    </w:p>
    <w:p w14:paraId="4FC9E23A"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p>
    <w:p w14:paraId="0EF8BC11" w14:textId="77777777" w:rsidR="003A784F" w:rsidRPr="00C64391" w:rsidRDefault="003A784F" w:rsidP="003A784F">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val="single" w:color="000000" w:themeColor="text1"/>
        </w:rPr>
      </w:pPr>
      <w:r w:rsidRPr="00C64391">
        <w:rPr>
          <w:color w:val="000000" w:themeColor="text1"/>
          <w:sz w:val="18"/>
          <w:szCs w:val="18"/>
          <w:u w:val="single" w:color="000000" w:themeColor="text1"/>
        </w:rPr>
        <w:t>District</w:t>
      </w:r>
      <w:r w:rsidRPr="00C64391">
        <w:rPr>
          <w:color w:val="000000" w:themeColor="text1"/>
          <w:sz w:val="18"/>
          <w:szCs w:val="18"/>
          <w:u w:val="single" w:color="000000" w:themeColor="text1"/>
        </w:rPr>
        <w:tab/>
      </w:r>
      <w:r w:rsidRPr="00C64391">
        <w:rPr>
          <w:color w:val="000000" w:themeColor="text1"/>
          <w:sz w:val="18"/>
          <w:szCs w:val="18"/>
          <w:u w:color="000000" w:themeColor="text1"/>
        </w:rPr>
        <w:t xml:space="preserve">   </w:t>
      </w:r>
      <w:r w:rsidRPr="00C64391">
        <w:rPr>
          <w:color w:val="000000" w:themeColor="text1"/>
          <w:sz w:val="18"/>
          <w:szCs w:val="18"/>
          <w:u w:color="000000" w:themeColor="text1"/>
        </w:rPr>
        <w:tab/>
      </w:r>
      <w:r w:rsidRPr="00C64391">
        <w:rPr>
          <w:color w:val="000000" w:themeColor="text1"/>
          <w:sz w:val="18"/>
          <w:szCs w:val="18"/>
          <w:u w:val="single" w:color="000000" w:themeColor="text1"/>
        </w:rPr>
        <w:t>HVAP</w:t>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 xml:space="preserve">%HVAP </w:t>
      </w:r>
      <w:r w:rsidRPr="00C64391">
        <w:rPr>
          <w:color w:val="000000" w:themeColor="text1"/>
          <w:sz w:val="18"/>
          <w:szCs w:val="18"/>
        </w:rPr>
        <w:tab/>
      </w:r>
      <w:r w:rsidRPr="00C64391">
        <w:rPr>
          <w:color w:val="000000" w:themeColor="text1"/>
          <w:sz w:val="18"/>
          <w:szCs w:val="18"/>
          <w:u w:val="single" w:color="000000" w:themeColor="text1"/>
        </w:rPr>
        <w:t>NHWVAP</w:t>
      </w:r>
      <w:r w:rsidRPr="00C64391">
        <w:rPr>
          <w:color w:val="000000" w:themeColor="text1"/>
          <w:sz w:val="18"/>
          <w:szCs w:val="18"/>
          <w:u w:color="000000" w:themeColor="text1"/>
        </w:rPr>
        <w:tab/>
      </w:r>
      <w:r w:rsidRPr="00C64391">
        <w:rPr>
          <w:color w:val="000000" w:themeColor="text1"/>
          <w:sz w:val="18"/>
          <w:szCs w:val="18"/>
          <w:u w:val="single" w:color="000000" w:themeColor="text1"/>
        </w:rPr>
        <w:t>%NHWVAP</w:t>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NHDOJBVAP</w:t>
      </w:r>
      <w:r w:rsidRPr="00C64391">
        <w:rPr>
          <w:color w:val="000000" w:themeColor="text1"/>
          <w:sz w:val="18"/>
          <w:szCs w:val="18"/>
          <w:u w:color="000000" w:themeColor="text1"/>
        </w:rPr>
        <w:t xml:space="preserve">  </w:t>
      </w:r>
      <w:r w:rsidRPr="00C64391">
        <w:rPr>
          <w:color w:val="000000" w:themeColor="text1"/>
          <w:sz w:val="18"/>
          <w:szCs w:val="18"/>
          <w:u w:val="single" w:color="000000" w:themeColor="text1"/>
        </w:rPr>
        <w:t>%NHDOJBVAP</w:t>
      </w:r>
    </w:p>
    <w:p w14:paraId="7753885A" w14:textId="259B9416"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1</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583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19.60%</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1,324</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44.50%</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968</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32.54%</w:t>
      </w:r>
    </w:p>
    <w:p w14:paraId="5AA2DD07" w14:textId="2DEDDA69"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2</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701</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24.83%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936</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33.16%</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1107</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39.21%</w:t>
      </w:r>
    </w:p>
    <w:p w14:paraId="35064AF5" w14:textId="06DA70A4"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474</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15.66%</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1,424</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47.06%</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1,013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33.48%</w:t>
      </w:r>
    </w:p>
    <w:p w14:paraId="4D7664AE" w14:textId="0CBF93CB"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4</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191</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6.17%</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1,369</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44.23%</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1,466</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47.37%</w:t>
      </w:r>
    </w:p>
    <w:p w14:paraId="52015295" w14:textId="575D1255"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5</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470</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14.88%</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1,138</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36.02%</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1,484</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46.98%</w:t>
      </w:r>
    </w:p>
    <w:p w14:paraId="17CA0323" w14:textId="7A5F37BE"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6</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223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rPr>
        <w:t xml:space="preserve">  </w:t>
      </w:r>
      <w:r w:rsidRPr="00C64391">
        <w:rPr>
          <w:color w:val="000000" w:themeColor="text1"/>
          <w:sz w:val="18"/>
          <w:szCs w:val="18"/>
          <w:u w:val="single" w:color="000000" w:themeColor="text1"/>
        </w:rPr>
        <w:t>6.03%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3,195</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86.40%</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178</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4.81%</w:t>
      </w:r>
    </w:p>
    <w:p w14:paraId="3BE7037F" w14:textId="457AEAC0"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7</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562</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16.53%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2,001</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58.87%</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731</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21.51%</w:t>
      </w:r>
    </w:p>
    <w:p w14:paraId="287DF84E"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p>
    <w:p w14:paraId="03AB81A9" w14:textId="4693330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4391">
        <w:rPr>
          <w:color w:val="000000" w:themeColor="text1"/>
          <w:sz w:val="18"/>
          <w:szCs w:val="18"/>
          <w:u w:val="single" w:color="000000" w:themeColor="text1"/>
        </w:rPr>
        <w:t>Totals</w:t>
      </w:r>
      <w:r w:rsidRPr="00C64391">
        <w:rPr>
          <w:color w:val="000000" w:themeColor="text1"/>
          <w:sz w:val="18"/>
          <w:szCs w:val="18"/>
          <w:u w:color="000000" w:themeColor="text1"/>
        </w:rPr>
        <w:t xml:space="preserve">  </w:t>
      </w:r>
      <w:r w:rsidRPr="00C64391">
        <w:rPr>
          <w:color w:val="000000" w:themeColor="text1"/>
          <w:sz w:val="18"/>
          <w:szCs w:val="18"/>
          <w:u w:val="single" w:color="000000" w:themeColor="text1"/>
        </w:rPr>
        <w:t>3,204</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14.45%</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11,387</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51.35%</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6,947</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31.33%</w:t>
      </w:r>
    </w:p>
    <w:p w14:paraId="6599E225"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p>
    <w:p w14:paraId="5B8596A8" w14:textId="77777777" w:rsidR="003A784F" w:rsidRPr="00C64391" w:rsidRDefault="003A784F" w:rsidP="00F22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C64391">
        <w:rPr>
          <w:rFonts w:eastAsia="Times New Roman"/>
          <w:snapToGrid w:val="0"/>
          <w:szCs w:val="20"/>
        </w:rPr>
        <w:tab/>
        <w:t>(B)</w:t>
      </w:r>
      <w:r w:rsidRPr="00C64391">
        <w:rPr>
          <w:rFonts w:eastAsia="Times New Roman"/>
          <w:snapToGrid w:val="0"/>
          <w:szCs w:val="20"/>
        </w:rPr>
        <w:tab/>
      </w:r>
      <w:r w:rsidRPr="00C64391">
        <w:rPr>
          <w:strike/>
          <w:color w:val="000000" w:themeColor="text1"/>
          <w:u w:color="000000" w:themeColor="text1"/>
        </w:rPr>
        <w:t>The Office of Research and Statistical Services of the Budget and Control Board shall maintain an official map of the districts established in subsection (A) and shall, upon request, assist the local election officials and the district in implementing the provisions of this act.</w:t>
      </w:r>
      <w:r w:rsidRPr="00C64391">
        <w:rPr>
          <w:color w:val="000000" w:themeColor="text1"/>
          <w:u w:color="000000" w:themeColor="text1"/>
        </w:rPr>
        <w:t xml:space="preserve"> </w:t>
      </w:r>
      <w:r w:rsidRPr="00C64391">
        <w:rPr>
          <w:color w:val="000000" w:themeColor="text1"/>
          <w:u w:val="single"/>
        </w:rPr>
        <w:t>Notwithstanding another provision of law, beginning with the school district elections conducted in 2022, the election districts for the members of the Board of Trustees of the Jasper County School District are established and delineated on map number S</w:t>
      </w:r>
      <w:r w:rsidRPr="00C64391">
        <w:rPr>
          <w:color w:val="000000" w:themeColor="text1"/>
          <w:u w:val="single"/>
        </w:rPr>
        <w:noBreakHyphen/>
        <w:t>53</w:t>
      </w:r>
      <w:r w:rsidRPr="00C64391">
        <w:rPr>
          <w:color w:val="000000" w:themeColor="text1"/>
          <w:u w:val="single"/>
        </w:rPr>
        <w:noBreakHyphen/>
        <w:t>00</w:t>
      </w:r>
      <w:r w:rsidRPr="00C64391">
        <w:rPr>
          <w:color w:val="000000" w:themeColor="text1"/>
          <w:u w:val="single"/>
        </w:rPr>
        <w:noBreakHyphen/>
        <w:t>22 as maintained by the Revenue and Fiscal Affairs Office.</w:t>
      </w:r>
    </w:p>
    <w:p w14:paraId="73DE2A64" w14:textId="2EF1967B" w:rsidR="006D37A4" w:rsidRDefault="003A784F" w:rsidP="00F22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64391">
        <w:rPr>
          <w:color w:val="000000" w:themeColor="text1"/>
        </w:rPr>
        <w:tab/>
      </w:r>
      <w:r w:rsidRPr="00C64391">
        <w:rPr>
          <w:color w:val="000000" w:themeColor="text1"/>
          <w:u w:val="single"/>
        </w:rPr>
        <w:t>(C)</w:t>
      </w:r>
      <w:r w:rsidRPr="00C64391">
        <w:rPr>
          <w:color w:val="000000" w:themeColor="text1"/>
        </w:rPr>
        <w:tab/>
      </w:r>
      <w:r w:rsidRPr="00C64391">
        <w:rPr>
          <w:color w:val="000000" w:themeColor="text1"/>
          <w:u w:val="single"/>
        </w:rPr>
        <w:t xml:space="preserve">The exterior boundaries of the Jasper County School District are not altered by the provisions of this act. These school district lines are as defined by law and any census blocks which may be </w:t>
      </w:r>
      <w:r w:rsidRPr="00C64391">
        <w:rPr>
          <w:color w:val="000000" w:themeColor="text1"/>
          <w:u w:val="single"/>
        </w:rPr>
        <w:lastRenderedPageBreak/>
        <w:t>divided are done so only for statistical purposes and to establish a population base.</w:t>
      </w:r>
      <w:r w:rsidRPr="00C64391">
        <w:rPr>
          <w:color w:val="000000" w:themeColor="text1"/>
        </w:rPr>
        <w:t>”</w:t>
      </w:r>
    </w:p>
    <w:p w14:paraId="2D0D350E" w14:textId="77777777" w:rsidR="00D5694E" w:rsidRDefault="00D569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B9198C" w14:textId="77777777" w:rsidR="00D5694E" w:rsidRPr="00522CE0" w:rsidRDefault="00D569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D5D2E">
        <w:rPr>
          <w:rFonts w:eastAsia="Times New Roman"/>
        </w:rPr>
        <w:t>3</w:t>
      </w:r>
      <w:r>
        <w:rPr>
          <w:rFonts w:eastAsia="Times New Roman"/>
        </w:rPr>
        <w:t>.</w:t>
      </w:r>
      <w:r>
        <w:rPr>
          <w:rFonts w:eastAsia="Times New Roman"/>
        </w:rPr>
        <w:tab/>
        <w:t>This act takes effect upon approval by the Governor.</w:t>
      </w:r>
    </w:p>
    <w:p w14:paraId="4EC55E22" w14:textId="4F56E755" w:rsidR="001A74E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615824D9" w14:textId="77777777" w:rsidR="00811D22" w:rsidRDefault="00811D22" w:rsidP="00811D22">
      <w:pPr>
        <w:suppressAutoHyphens/>
        <w:jc w:val="both"/>
        <w:rPr>
          <w:rFonts w:eastAsia="Times New Roman"/>
        </w:rPr>
      </w:pPr>
    </w:p>
    <w:sectPr w:rsidR="00811D22" w:rsidSect="00C35CD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F422C3" w14:textId="77777777" w:rsidR="00623F34" w:rsidRDefault="00623F34" w:rsidP="00522CE0">
      <w:r>
        <w:separator/>
      </w:r>
    </w:p>
  </w:endnote>
  <w:endnote w:type="continuationSeparator" w:id="0">
    <w:p w14:paraId="0B26EBF4" w14:textId="77777777" w:rsidR="00623F34" w:rsidRDefault="00623F3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B704C80-7DAF-489A-9C78-1FE7B92CFEF8}"/>
    <w:embedBold r:id="rId2" w:fontKey="{D277A97B-CD6C-4110-8607-A637F1C2E97B}"/>
  </w:font>
  <w:font w:name="Calibri">
    <w:panose1 w:val="020F0502020204030204"/>
    <w:charset w:val="00"/>
    <w:family w:val="swiss"/>
    <w:pitch w:val="variable"/>
    <w:sig w:usb0="E4002EFF" w:usb1="C000247B" w:usb2="00000009" w:usb3="00000000" w:csb0="000001FF" w:csb1="00000000"/>
    <w:embedRegular r:id="rId3" w:fontKey="{C0109D44-692B-45C9-8D58-8693D0E03B9B}"/>
    <w:embedBold r:id="rId4" w:fontKey="{E97F977F-67C6-4BC1-AE3D-963A73EC3A78}"/>
  </w:font>
  <w:font w:name="Segoe UI">
    <w:panose1 w:val="020B0502040204020203"/>
    <w:charset w:val="00"/>
    <w:family w:val="swiss"/>
    <w:pitch w:val="variable"/>
    <w:sig w:usb0="E4002EFF" w:usb1="C000E47F" w:usb2="00000009" w:usb3="00000000" w:csb0="000001FF" w:csb1="00000000"/>
    <w:embedRegular r:id="rId5" w:fontKey="{FE018628-CCBE-4E7B-8D45-EE6192C7E270}"/>
  </w:font>
  <w:font w:name="Cambria">
    <w:panose1 w:val="02040503050406030204"/>
    <w:charset w:val="00"/>
    <w:family w:val="roman"/>
    <w:pitch w:val="variable"/>
    <w:sig w:usb0="E00006FF" w:usb1="420024FF" w:usb2="02000000" w:usb3="00000000" w:csb0="0000019F" w:csb1="00000000"/>
    <w:embedRegular r:id="rId6" w:fontKey="{FFBB8474-A635-44CD-82F6-E4B6599112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E9957" w14:textId="776B8B88" w:rsidR="001A74E0" w:rsidRPr="006A3FCE" w:rsidRDefault="006A3FCE" w:rsidP="006A3FCE">
    <w:pPr>
      <w:pStyle w:val="Footer"/>
      <w:tabs>
        <w:tab w:val="clear" w:pos="4680"/>
        <w:tab w:val="clear" w:pos="9360"/>
        <w:tab w:val="center" w:pos="2995"/>
      </w:tabs>
      <w:spacing w:before="120"/>
    </w:pPr>
    <w:r>
      <w:t>[1218</w:t>
    </w:r>
    <w:r w:rsidR="00C35CD7">
      <w:t>-</w:t>
    </w:r>
    <w:r w:rsidR="00C35CD7">
      <w:fldChar w:fldCharType="begin"/>
    </w:r>
    <w:r w:rsidR="00C35CD7">
      <w:instrText xml:space="preserve"> PAGE  \* MERGEFORMAT </w:instrText>
    </w:r>
    <w:r w:rsidR="00C35CD7">
      <w:fldChar w:fldCharType="separate"/>
    </w:r>
    <w:r w:rsidR="00811D22">
      <w:rPr>
        <w:noProof/>
      </w:rPr>
      <w:t>1</w:t>
    </w:r>
    <w:r w:rsidR="00C35CD7">
      <w:fldChar w:fldCharType="end"/>
    </w:r>
    <w:r w:rsidR="00C35CD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9AAFB" w14:textId="2872A866" w:rsidR="00C35CD7" w:rsidRPr="006A3FCE" w:rsidRDefault="00C35CD7" w:rsidP="006A3FCE">
    <w:pPr>
      <w:pStyle w:val="Footer"/>
      <w:tabs>
        <w:tab w:val="clear" w:pos="4680"/>
        <w:tab w:val="clear" w:pos="9360"/>
        <w:tab w:val="center" w:pos="2995"/>
      </w:tabs>
      <w:spacing w:before="120"/>
    </w:pPr>
    <w:r>
      <w:t>[1218]</w:t>
    </w:r>
    <w:r>
      <w:tab/>
    </w:r>
    <w:r>
      <w:fldChar w:fldCharType="begin"/>
    </w:r>
    <w:r>
      <w:instrText xml:space="preserve"> PAGE  \* MERGEFORMAT </w:instrText>
    </w:r>
    <w:r>
      <w:fldChar w:fldCharType="separate"/>
    </w:r>
    <w:r w:rsidR="00811D2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95B198" w14:textId="77777777" w:rsidR="00623F34" w:rsidRDefault="00623F34" w:rsidP="00522CE0">
      <w:r>
        <w:separator/>
      </w:r>
    </w:p>
  </w:footnote>
  <w:footnote w:type="continuationSeparator" w:id="0">
    <w:p w14:paraId="74F0C014" w14:textId="77777777" w:rsidR="00623F34" w:rsidRDefault="00623F3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JASP.KMM.MBM"/>
    <w:docVar w:name="CoverAttorneyInitials" w:val="KMM"/>
    <w:docVar w:name="CoverAttorneyLastName" w:val="Moffitt"/>
    <w:docVar w:name="CoverBillType" w:val="b"/>
    <w:docVar w:name="CoverSenator" w:val="MBM"/>
    <w:docVar w:name="dvBillNumber" w:val="1218"/>
    <w:docVar w:name="dvBillNumberPrefix" w:val="S. "/>
    <w:docVar w:name="dvOriginalBody" w:val="Senate"/>
    <w:docVar w:name="fulldraftpath" w:val="L:\S-RES\MBM\015JASP.KMM.MBM.DOCX"/>
    <w:docVar w:name="NameofBody" w:val="S"/>
    <w:docVar w:name="vgroup2" w:val="S-RES"/>
  </w:docVars>
  <w:rsids>
    <w:rsidRoot w:val="00D5694E"/>
    <w:rsid w:val="00042AC1"/>
    <w:rsid w:val="00046516"/>
    <w:rsid w:val="00072458"/>
    <w:rsid w:val="0007601D"/>
    <w:rsid w:val="000B0720"/>
    <w:rsid w:val="000B5EAF"/>
    <w:rsid w:val="001315B2"/>
    <w:rsid w:val="00170561"/>
    <w:rsid w:val="00174988"/>
    <w:rsid w:val="001854A0"/>
    <w:rsid w:val="00186AC9"/>
    <w:rsid w:val="00197DF1"/>
    <w:rsid w:val="001A74E0"/>
    <w:rsid w:val="001B3DD9"/>
    <w:rsid w:val="001B7E5D"/>
    <w:rsid w:val="001D3BAC"/>
    <w:rsid w:val="00216025"/>
    <w:rsid w:val="00245C4E"/>
    <w:rsid w:val="002C1321"/>
    <w:rsid w:val="002C2031"/>
    <w:rsid w:val="002C5249"/>
    <w:rsid w:val="002C5896"/>
    <w:rsid w:val="002D3BED"/>
    <w:rsid w:val="002D4BCD"/>
    <w:rsid w:val="00307C2B"/>
    <w:rsid w:val="00315D04"/>
    <w:rsid w:val="00383247"/>
    <w:rsid w:val="003A784F"/>
    <w:rsid w:val="003D6E2B"/>
    <w:rsid w:val="003E7597"/>
    <w:rsid w:val="00413EBF"/>
    <w:rsid w:val="0044020F"/>
    <w:rsid w:val="00450668"/>
    <w:rsid w:val="00454138"/>
    <w:rsid w:val="004813A2"/>
    <w:rsid w:val="004952FA"/>
    <w:rsid w:val="004A628D"/>
    <w:rsid w:val="004B490D"/>
    <w:rsid w:val="004B6A22"/>
    <w:rsid w:val="004D7F37"/>
    <w:rsid w:val="00522CE0"/>
    <w:rsid w:val="00541951"/>
    <w:rsid w:val="00565148"/>
    <w:rsid w:val="00570403"/>
    <w:rsid w:val="00577450"/>
    <w:rsid w:val="00593361"/>
    <w:rsid w:val="005A413B"/>
    <w:rsid w:val="005A5017"/>
    <w:rsid w:val="005A648C"/>
    <w:rsid w:val="005F07AC"/>
    <w:rsid w:val="005F1745"/>
    <w:rsid w:val="005F462D"/>
    <w:rsid w:val="00623F34"/>
    <w:rsid w:val="006A1802"/>
    <w:rsid w:val="006A3FCE"/>
    <w:rsid w:val="006C0CBB"/>
    <w:rsid w:val="006C74EA"/>
    <w:rsid w:val="006D37A4"/>
    <w:rsid w:val="006F56CF"/>
    <w:rsid w:val="00720D40"/>
    <w:rsid w:val="007318D4"/>
    <w:rsid w:val="0074524F"/>
    <w:rsid w:val="00762C75"/>
    <w:rsid w:val="00765784"/>
    <w:rsid w:val="007A4390"/>
    <w:rsid w:val="007E5CB7"/>
    <w:rsid w:val="00811D22"/>
    <w:rsid w:val="008314D2"/>
    <w:rsid w:val="00870F6F"/>
    <w:rsid w:val="008866BB"/>
    <w:rsid w:val="008B2F42"/>
    <w:rsid w:val="008C3697"/>
    <w:rsid w:val="008E185F"/>
    <w:rsid w:val="008F023B"/>
    <w:rsid w:val="00904E16"/>
    <w:rsid w:val="009162B3"/>
    <w:rsid w:val="00927C62"/>
    <w:rsid w:val="00983951"/>
    <w:rsid w:val="00984124"/>
    <w:rsid w:val="00984640"/>
    <w:rsid w:val="00995C37"/>
    <w:rsid w:val="009C06BB"/>
    <w:rsid w:val="009C118A"/>
    <w:rsid w:val="00A02011"/>
    <w:rsid w:val="00A1301B"/>
    <w:rsid w:val="00A4011E"/>
    <w:rsid w:val="00A86015"/>
    <w:rsid w:val="00A9594E"/>
    <w:rsid w:val="00AD5D2E"/>
    <w:rsid w:val="00AE59C8"/>
    <w:rsid w:val="00AF2C73"/>
    <w:rsid w:val="00B10098"/>
    <w:rsid w:val="00B5790D"/>
    <w:rsid w:val="00B945C5"/>
    <w:rsid w:val="00BA20EA"/>
    <w:rsid w:val="00BB5AFC"/>
    <w:rsid w:val="00BC026E"/>
    <w:rsid w:val="00BC0A56"/>
    <w:rsid w:val="00C35CD7"/>
    <w:rsid w:val="00C440CA"/>
    <w:rsid w:val="00C45366"/>
    <w:rsid w:val="00C57023"/>
    <w:rsid w:val="00C64391"/>
    <w:rsid w:val="00C74052"/>
    <w:rsid w:val="00CB187A"/>
    <w:rsid w:val="00CC0EC7"/>
    <w:rsid w:val="00CC251A"/>
    <w:rsid w:val="00CF178F"/>
    <w:rsid w:val="00CF2C98"/>
    <w:rsid w:val="00D1088B"/>
    <w:rsid w:val="00D1286F"/>
    <w:rsid w:val="00D14DE6"/>
    <w:rsid w:val="00D156D2"/>
    <w:rsid w:val="00D35486"/>
    <w:rsid w:val="00D53E29"/>
    <w:rsid w:val="00D5694E"/>
    <w:rsid w:val="00D86943"/>
    <w:rsid w:val="00DA0E9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2292D"/>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9492A91"/>
  <w15:docId w15:val="{B32CD664-514C-48EE-A4C9-1C40E04BA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C06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06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2284</Words>
  <Characters>9652</Characters>
  <Application>Microsoft Office Word</Application>
  <DocSecurity>0</DocSecurity>
  <Lines>324</Lines>
  <Paragraphs>169</Paragraphs>
  <ScaleCrop>false</ScaleCrop>
  <HeadingPairs>
    <vt:vector size="2" baseType="variant">
      <vt:variant>
        <vt:lpstr>Title</vt:lpstr>
      </vt:variant>
      <vt:variant>
        <vt:i4>1</vt:i4>
      </vt:variant>
    </vt:vector>
  </HeadingPairs>
  <TitlesOfParts>
    <vt:vector size="1" baseType="lpstr">
      <vt:lpstr>2021-2022 Bill 1218 Text of Previous Version (Mar. 30, 2022) - South Carolina Legislature Online</vt:lpstr>
    </vt:vector>
  </TitlesOfParts>
  <Company> </Company>
  <LinksUpToDate>false</LinksUpToDate>
  <CharactersWithSpaces>12182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1218 Text of Previous Version (Apr. 7, 2022) - South Carolina Legislature Online</dc:title>
  <dc:subject/>
  <dc:creator>Ken Moffitt</dc:creator>
  <cp:keywords/>
  <dc:description/>
  <cp:lastModifiedBy>Danny Crook</cp:lastModifiedBy>
  <cp:revision>2</cp:revision>
  <cp:lastPrinted>2022-03-30T20:14:00Z</cp:lastPrinted>
  <dcterms:created xsi:type="dcterms:W3CDTF">2022-04-07T16:10:00Z</dcterms:created>
  <dcterms:modified xsi:type="dcterms:W3CDTF">2022-04-07T16:10:00Z</dcterms:modified>
</cp:coreProperties>
</file>