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1F74E" w14:textId="7DC1C290"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0D521869" w14:textId="20F50444"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4B36AF12" w14:textId="4AA5B101"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845239" w14:textId="50731970" w:rsidR="00F91B31" w:rsidRPr="00F91B31" w:rsidRDefault="00F91B31" w:rsidP="00F91B31">
      <w:pPr>
        <w:tabs>
          <w:tab w:val="right" w:pos="5933"/>
        </w:tabs>
        <w:suppressAutoHyphens/>
      </w:pPr>
      <w:r>
        <w:tab/>
      </w:r>
      <w:r>
        <w:rPr>
          <w:b/>
          <w:sz w:val="36"/>
        </w:rPr>
        <w:t>S. 1267</w:t>
      </w:r>
    </w:p>
    <w:p w14:paraId="67A854F4" w14:textId="1C2BB3E1"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A087CB" w14:textId="077CA710" w:rsidR="00F91B31" w:rsidRDefault="00F91B31" w:rsidP="00F91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40E2">
        <w:t>Senator Hutto</w:t>
      </w:r>
    </w:p>
    <w:p w14:paraId="5DCD6C51" w14:textId="7C2655F4"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C6E8B" w14:textId="6B8B5B0C"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4/19/22--S.</w:t>
      </w:r>
    </w:p>
    <w:p w14:paraId="5C30CD2D" w14:textId="5CBBB1E6"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79464856" w14:textId="7152E999" w:rsidR="00F91B31" w:rsidRPr="00F91B31" w:rsidRDefault="00F91B31" w:rsidP="00F91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457A5A8" w14:textId="51904293"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56D925" w14:textId="77777777" w:rsidR="00F91B31" w:rsidRDefault="00F91B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1B31" w:rsidSect="00F91B3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03E6B6C" w14:textId="2BB245F1" w:rsidR="00992232" w:rsidRDefault="009922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DA6ED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DA28A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56A1F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0D1B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C9EE1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BF3DF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84E1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98F61E" w14:textId="77777777" w:rsidR="0010776B" w:rsidRPr="00325348" w:rsidRDefault="0010776B" w:rsidP="00992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2899">
        <w:rPr>
          <w:b/>
          <w:sz w:val="30"/>
          <w:szCs w:val="30"/>
        </w:rPr>
        <w:t>BILL</w:t>
      </w:r>
    </w:p>
    <w:p w14:paraId="4A2698F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C815AD" w14:textId="2A28C138" w:rsidR="0010776B" w:rsidRPr="006F056E" w:rsidRDefault="006F056E"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7F04">
        <w:rPr>
          <w:color w:val="000000" w:themeColor="text1"/>
          <w:u w:color="000000" w:themeColor="text1"/>
        </w:rPr>
        <w:t>TO AMEND ACT 105 OF 2021, AS AMENDED, RELATING TO THE CONSOLIDATION OF BARNWELL COUNTY (BLACKVILLE) SCHOOL DISTRICT NO. 19 AND BARNWELL COUNTY (WILLISTON) SCHOOL DISTRICT NO. 29 INTO ONE SCHOOL DISTRICT TO BE KNOWN AS THE BARNWELL COUNTY CONSOLIDATED SCHOOL DISTRICT, SO AS TO ESTABLISH AND REAPPORTION THE SEVEN SINGLE</w:t>
      </w:r>
      <w:r>
        <w:rPr>
          <w:color w:val="000000" w:themeColor="text1"/>
          <w:u w:color="000000" w:themeColor="text1"/>
        </w:rPr>
        <w:noBreakHyphen/>
      </w:r>
      <w:r w:rsidRPr="00687F04">
        <w:rPr>
          <w:color w:val="000000" w:themeColor="text1"/>
          <w:u w:color="000000" w:themeColor="text1"/>
        </w:rPr>
        <w:t>MEMBER ELECTION DISTRICTS FROM WHICH THE MEMBERS OF THE BARNWELL COUNTY CONSOLIDATED SCHOOL DISTRICT BOARD OF TRUSTEES MUST BE ELECTED BEGINNING WITH THE 2022 SCHOOL DISTRICT ELECTIONS, TO DESIGNATE A MAP NUMBER ON WHICH THESE ELECTION DISTRICTS ARE DELINEATED, AND TO PROVIDE DEMOGRAPHIC INFORMATION PERTAINING TO THESE ELECTION DISTRICTS.</w:t>
      </w:r>
      <w:bookmarkEnd w:id="1"/>
    </w:p>
    <w:p w14:paraId="27F459A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42114CB" w14:textId="77777777" w:rsidR="00112899" w:rsidRDefault="00112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4278C81" w14:textId="77777777" w:rsidR="00112899" w:rsidRDefault="00112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F239A7" w14:textId="77777777" w:rsidR="006F056E" w:rsidRPr="00687F04" w:rsidRDefault="00112899"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056E" w:rsidRPr="00687F04">
        <w:rPr>
          <w:color w:val="000000" w:themeColor="text1"/>
          <w:u w:color="000000" w:themeColor="text1"/>
        </w:rPr>
        <w:t>SECTION 2 of Act 105 of 2021 is amended by adding an appropriately lettered subsection to read:</w:t>
      </w:r>
    </w:p>
    <w:p w14:paraId="5C462C1E" w14:textId="7597803D" w:rsidR="00112899" w:rsidRDefault="00112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ED8981" w14:textId="603A9E2C" w:rsidR="006F056E" w:rsidRPr="00687F04" w:rsidRDefault="006F056E"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F04">
        <w:rPr>
          <w:color w:val="000000" w:themeColor="text1"/>
          <w:u w:color="000000" w:themeColor="text1"/>
        </w:rPr>
        <w:t>“( )(1)</w:t>
      </w:r>
      <w:r w:rsidRPr="00687F04">
        <w:rPr>
          <w:color w:val="000000" w:themeColor="text1"/>
          <w:u w:color="000000" w:themeColor="text1"/>
        </w:rPr>
        <w:tab/>
        <w:t>Pursuant to subsection (B), beginning with the school district elections in 2022, the seven single</w:t>
      </w:r>
      <w:r>
        <w:rPr>
          <w:color w:val="000000" w:themeColor="text1"/>
          <w:u w:color="000000" w:themeColor="text1"/>
        </w:rPr>
        <w:noBreakHyphen/>
      </w:r>
      <w:r w:rsidRPr="00687F04">
        <w:rPr>
          <w:color w:val="000000" w:themeColor="text1"/>
          <w:u w:color="000000" w:themeColor="text1"/>
        </w:rPr>
        <w:t>member election districts from which the members of the Barnwell County Consolidated School District Board of Trustees must be elected are as shown on the Barnwell County Consolidated School District map S</w:t>
      </w:r>
      <w:r>
        <w:rPr>
          <w:color w:val="000000" w:themeColor="text1"/>
          <w:u w:color="000000" w:themeColor="text1"/>
        </w:rPr>
        <w:noBreakHyphen/>
      </w:r>
      <w:r w:rsidRPr="00687F04">
        <w:rPr>
          <w:color w:val="000000" w:themeColor="text1"/>
          <w:u w:color="000000" w:themeColor="text1"/>
        </w:rPr>
        <w:t>11</w:t>
      </w:r>
      <w:r>
        <w:rPr>
          <w:color w:val="000000" w:themeColor="text1"/>
          <w:u w:color="000000" w:themeColor="text1"/>
        </w:rPr>
        <w:noBreakHyphen/>
      </w:r>
      <w:r w:rsidRPr="00687F04">
        <w:rPr>
          <w:color w:val="000000" w:themeColor="text1"/>
          <w:u w:color="000000" w:themeColor="text1"/>
        </w:rPr>
        <w:t>00</w:t>
      </w:r>
      <w:r>
        <w:rPr>
          <w:color w:val="000000" w:themeColor="text1"/>
          <w:u w:color="000000" w:themeColor="text1"/>
        </w:rPr>
        <w:noBreakHyphen/>
      </w:r>
      <w:r w:rsidRPr="00687F04">
        <w:rPr>
          <w:color w:val="000000" w:themeColor="text1"/>
          <w:u w:color="000000" w:themeColor="text1"/>
        </w:rPr>
        <w:t xml:space="preserve">22 as maintained by the Revenue and Fiscal Affairs Office. </w:t>
      </w:r>
    </w:p>
    <w:p w14:paraId="3DC0D6B5" w14:textId="77777777" w:rsidR="006F056E" w:rsidRPr="00687F04" w:rsidRDefault="006F056E"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F04">
        <w:rPr>
          <w:color w:val="000000" w:themeColor="text1"/>
          <w:u w:color="000000" w:themeColor="text1"/>
        </w:rPr>
        <w:tab/>
      </w:r>
      <w:r w:rsidRPr="00687F04">
        <w:rPr>
          <w:color w:val="000000" w:themeColor="text1"/>
          <w:u w:color="000000" w:themeColor="text1"/>
        </w:rPr>
        <w:tab/>
        <w:t>(2)</w:t>
      </w:r>
      <w:r w:rsidRPr="00687F04">
        <w:rPr>
          <w:color w:val="000000" w:themeColor="text1"/>
          <w:u w:color="000000" w:themeColor="text1"/>
        </w:rPr>
        <w:tab/>
        <w:t>The demographic information shown on this map is as follows:</w:t>
      </w:r>
    </w:p>
    <w:p w14:paraId="7483FF39" w14:textId="3DCAB04D" w:rsidR="00675A64" w:rsidRPr="00F85AE0"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5" w:name="_Hlk100751180"/>
      <w:r w:rsidRPr="00F85AE0">
        <w:rPr>
          <w:color w:val="000000" w:themeColor="text1"/>
          <w:sz w:val="16"/>
          <w:szCs w:val="16"/>
        </w:rPr>
        <w:lastRenderedPageBreak/>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Pr>
          <w:color w:val="000000" w:themeColor="text1"/>
          <w:sz w:val="16"/>
          <w:szCs w:val="16"/>
        </w:rPr>
        <w:t xml:space="preserve"> %Hisp.</w:t>
      </w:r>
    </w:p>
    <w:p w14:paraId="06E31F9A" w14:textId="77777777" w:rsidR="00675A64" w:rsidRPr="00F85AE0"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1,347</w:t>
      </w:r>
      <w:r>
        <w:rPr>
          <w:color w:val="000000" w:themeColor="text1"/>
          <w:sz w:val="16"/>
          <w:szCs w:val="16"/>
        </w:rPr>
        <w:tab/>
      </w:r>
      <w:r>
        <w:rPr>
          <w:color w:val="000000" w:themeColor="text1"/>
          <w:sz w:val="16"/>
          <w:szCs w:val="16"/>
        </w:rPr>
        <w:tab/>
        <w:t xml:space="preserve">   50</w:t>
      </w:r>
      <w:r w:rsidRPr="00F85AE0">
        <w:rPr>
          <w:color w:val="000000" w:themeColor="text1"/>
          <w:sz w:val="16"/>
          <w:szCs w:val="16"/>
        </w:rPr>
        <w:tab/>
      </w:r>
      <w:r>
        <w:rPr>
          <w:color w:val="000000" w:themeColor="text1"/>
          <w:sz w:val="16"/>
          <w:szCs w:val="16"/>
        </w:rPr>
        <w:t xml:space="preserve">     3.86</w:t>
      </w:r>
      <w:r w:rsidRPr="00F85AE0">
        <w:rPr>
          <w:color w:val="000000" w:themeColor="text1"/>
          <w:sz w:val="16"/>
          <w:szCs w:val="16"/>
        </w:rPr>
        <w:t>%</w:t>
      </w:r>
      <w:r>
        <w:rPr>
          <w:color w:val="000000" w:themeColor="text1"/>
          <w:sz w:val="16"/>
          <w:szCs w:val="16"/>
        </w:rPr>
        <w:tab/>
      </w:r>
      <w:r>
        <w:rPr>
          <w:color w:val="000000" w:themeColor="text1"/>
          <w:sz w:val="16"/>
          <w:szCs w:val="16"/>
        </w:rPr>
        <w:tab/>
        <w:t xml:space="preserve">    17</w:t>
      </w:r>
      <w:r>
        <w:rPr>
          <w:color w:val="000000" w:themeColor="text1"/>
          <w:sz w:val="16"/>
          <w:szCs w:val="16"/>
        </w:rPr>
        <w:tab/>
      </w:r>
      <w:r>
        <w:rPr>
          <w:color w:val="000000" w:themeColor="text1"/>
          <w:sz w:val="16"/>
          <w:szCs w:val="16"/>
        </w:rPr>
        <w:tab/>
        <w:t xml:space="preserve">  1.26</w:t>
      </w:r>
      <w:r w:rsidRPr="00F85AE0">
        <w:rPr>
          <w:color w:val="000000" w:themeColor="text1"/>
          <w:sz w:val="16"/>
          <w:szCs w:val="16"/>
        </w:rPr>
        <w:t>%</w:t>
      </w:r>
      <w:r>
        <w:rPr>
          <w:color w:val="000000" w:themeColor="text1"/>
          <w:sz w:val="16"/>
          <w:szCs w:val="16"/>
        </w:rPr>
        <w:t xml:space="preserve"> </w:t>
      </w:r>
    </w:p>
    <w:p w14:paraId="52400E04" w14:textId="60901F05" w:rsidR="00675A64" w:rsidRPr="00F85AE0"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1,264</w:t>
      </w:r>
      <w:r>
        <w:rPr>
          <w:color w:val="000000" w:themeColor="text1"/>
          <w:sz w:val="16"/>
          <w:szCs w:val="16"/>
        </w:rPr>
        <w:tab/>
      </w:r>
      <w:r>
        <w:rPr>
          <w:color w:val="000000" w:themeColor="text1"/>
          <w:sz w:val="16"/>
          <w:szCs w:val="16"/>
        </w:rPr>
        <w:tab/>
        <w:t xml:space="preserve">  -33</w:t>
      </w:r>
      <w:r>
        <w:rPr>
          <w:color w:val="000000" w:themeColor="text1"/>
          <w:sz w:val="16"/>
          <w:szCs w:val="16"/>
        </w:rPr>
        <w:tab/>
        <w:t xml:space="preserve">    -2.54</w:t>
      </w:r>
      <w:r w:rsidRPr="00F85AE0">
        <w:rPr>
          <w:color w:val="000000" w:themeColor="text1"/>
          <w:sz w:val="16"/>
          <w:szCs w:val="16"/>
        </w:rPr>
        <w:t>%</w:t>
      </w:r>
      <w:r w:rsidRPr="00F85AE0">
        <w:rPr>
          <w:color w:val="000000" w:themeColor="text1"/>
          <w:sz w:val="16"/>
          <w:szCs w:val="16"/>
        </w:rPr>
        <w:tab/>
      </w:r>
      <w:r w:rsidR="00367C30">
        <w:rPr>
          <w:color w:val="000000" w:themeColor="text1"/>
          <w:sz w:val="16"/>
          <w:szCs w:val="16"/>
        </w:rPr>
        <w:tab/>
        <w:t xml:space="preserve">    </w:t>
      </w:r>
      <w:r>
        <w:rPr>
          <w:color w:val="000000" w:themeColor="text1"/>
          <w:sz w:val="16"/>
          <w:szCs w:val="16"/>
        </w:rPr>
        <w:t>26</w:t>
      </w:r>
      <w:r w:rsidRPr="00F85AE0">
        <w:rPr>
          <w:color w:val="000000" w:themeColor="text1"/>
          <w:sz w:val="16"/>
          <w:szCs w:val="16"/>
        </w:rPr>
        <w:tab/>
      </w:r>
      <w:r>
        <w:rPr>
          <w:color w:val="000000" w:themeColor="text1"/>
          <w:sz w:val="16"/>
          <w:szCs w:val="16"/>
        </w:rPr>
        <w:tab/>
        <w:t xml:space="preserve">  2.06%</w:t>
      </w:r>
    </w:p>
    <w:p w14:paraId="7E669CB2" w14:textId="77777777" w:rsidR="00675A64" w:rsidRPr="00F85AE0"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1,298</w:t>
      </w:r>
      <w:r>
        <w:rPr>
          <w:color w:val="000000" w:themeColor="text1"/>
          <w:sz w:val="16"/>
          <w:szCs w:val="16"/>
        </w:rPr>
        <w:tab/>
      </w:r>
      <w:r>
        <w:rPr>
          <w:color w:val="000000" w:themeColor="text1"/>
          <w:sz w:val="16"/>
          <w:szCs w:val="16"/>
        </w:rPr>
        <w:tab/>
        <w:t xml:space="preserve">     1</w:t>
      </w:r>
      <w:r w:rsidRPr="00F85AE0">
        <w:rPr>
          <w:color w:val="000000" w:themeColor="text1"/>
          <w:sz w:val="16"/>
          <w:szCs w:val="16"/>
        </w:rPr>
        <w:tab/>
      </w:r>
      <w:r>
        <w:rPr>
          <w:color w:val="000000" w:themeColor="text1"/>
          <w:sz w:val="16"/>
          <w:szCs w:val="16"/>
        </w:rPr>
        <w:t xml:space="preserve">     0.08%</w:t>
      </w:r>
      <w:r>
        <w:rPr>
          <w:color w:val="000000" w:themeColor="text1"/>
          <w:sz w:val="16"/>
          <w:szCs w:val="16"/>
        </w:rPr>
        <w:tab/>
      </w:r>
      <w:r>
        <w:rPr>
          <w:color w:val="000000" w:themeColor="text1"/>
          <w:sz w:val="16"/>
          <w:szCs w:val="16"/>
        </w:rPr>
        <w:tab/>
        <w:t xml:space="preserve">    40</w:t>
      </w:r>
      <w:r>
        <w:rPr>
          <w:color w:val="000000" w:themeColor="text1"/>
          <w:sz w:val="16"/>
          <w:szCs w:val="16"/>
        </w:rPr>
        <w:tab/>
      </w:r>
      <w:r>
        <w:rPr>
          <w:color w:val="000000" w:themeColor="text1"/>
          <w:sz w:val="16"/>
          <w:szCs w:val="16"/>
        </w:rPr>
        <w:tab/>
        <w:t xml:space="preserve">  3.08%</w:t>
      </w:r>
    </w:p>
    <w:p w14:paraId="4196526C" w14:textId="77777777" w:rsidR="00675A64" w:rsidRPr="00F85AE0"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1,235</w:t>
      </w:r>
      <w:r>
        <w:rPr>
          <w:color w:val="000000" w:themeColor="text1"/>
          <w:sz w:val="16"/>
          <w:szCs w:val="16"/>
        </w:rPr>
        <w:tab/>
        <w:t xml:space="preserve"> </w:t>
      </w:r>
      <w:r>
        <w:rPr>
          <w:color w:val="000000" w:themeColor="text1"/>
          <w:sz w:val="16"/>
          <w:szCs w:val="16"/>
        </w:rPr>
        <w:tab/>
        <w:t xml:space="preserve">  -62</w:t>
      </w:r>
      <w:r>
        <w:rPr>
          <w:color w:val="000000" w:themeColor="text1"/>
          <w:sz w:val="16"/>
          <w:szCs w:val="16"/>
        </w:rPr>
        <w:tab/>
        <w:t xml:space="preserve">    -4.78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39</w:t>
      </w:r>
      <w:r w:rsidRPr="00F85AE0">
        <w:rPr>
          <w:color w:val="000000" w:themeColor="text1"/>
          <w:sz w:val="16"/>
          <w:szCs w:val="16"/>
        </w:rPr>
        <w:tab/>
      </w:r>
      <w:r>
        <w:rPr>
          <w:color w:val="000000" w:themeColor="text1"/>
          <w:sz w:val="16"/>
          <w:szCs w:val="16"/>
        </w:rPr>
        <w:tab/>
        <w:t xml:space="preserve">  3.16%</w:t>
      </w:r>
    </w:p>
    <w:p w14:paraId="3EE4D985" w14:textId="77777777" w:rsidR="00675A64" w:rsidRPr="00F85AE0"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1,345</w:t>
      </w:r>
      <w:r>
        <w:rPr>
          <w:color w:val="000000" w:themeColor="text1"/>
          <w:sz w:val="16"/>
          <w:szCs w:val="16"/>
        </w:rPr>
        <w:tab/>
      </w:r>
      <w:r>
        <w:rPr>
          <w:color w:val="000000" w:themeColor="text1"/>
          <w:sz w:val="16"/>
          <w:szCs w:val="16"/>
        </w:rPr>
        <w:tab/>
        <w:t xml:space="preserve">   48</w:t>
      </w:r>
      <w:r>
        <w:rPr>
          <w:color w:val="000000" w:themeColor="text1"/>
          <w:sz w:val="16"/>
          <w:szCs w:val="16"/>
        </w:rPr>
        <w:tab/>
        <w:t xml:space="preserve">     3.70%</w:t>
      </w:r>
      <w:r>
        <w:rPr>
          <w:color w:val="000000" w:themeColor="text1"/>
          <w:sz w:val="16"/>
          <w:szCs w:val="16"/>
        </w:rPr>
        <w:tab/>
      </w:r>
      <w:r>
        <w:rPr>
          <w:color w:val="000000" w:themeColor="text1"/>
          <w:sz w:val="16"/>
          <w:szCs w:val="16"/>
        </w:rPr>
        <w:tab/>
        <w:t xml:space="preserve">    37</w:t>
      </w:r>
      <w:r>
        <w:rPr>
          <w:color w:val="000000" w:themeColor="text1"/>
          <w:sz w:val="16"/>
          <w:szCs w:val="16"/>
        </w:rPr>
        <w:tab/>
      </w:r>
      <w:r>
        <w:rPr>
          <w:color w:val="000000" w:themeColor="text1"/>
          <w:sz w:val="16"/>
          <w:szCs w:val="16"/>
        </w:rPr>
        <w:tab/>
        <w:t xml:space="preserve">  2.75%</w:t>
      </w:r>
    </w:p>
    <w:p w14:paraId="6C798673" w14:textId="77777777" w:rsidR="00675A64"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1,336</w:t>
      </w:r>
      <w:r>
        <w:rPr>
          <w:color w:val="000000" w:themeColor="text1"/>
          <w:sz w:val="16"/>
          <w:szCs w:val="16"/>
        </w:rPr>
        <w:tab/>
      </w:r>
      <w:r>
        <w:rPr>
          <w:color w:val="000000" w:themeColor="text1"/>
          <w:sz w:val="16"/>
          <w:szCs w:val="16"/>
        </w:rPr>
        <w:tab/>
        <w:t xml:space="preserve">   39</w:t>
      </w:r>
      <w:r>
        <w:rPr>
          <w:color w:val="000000" w:themeColor="text1"/>
          <w:sz w:val="16"/>
          <w:szCs w:val="16"/>
        </w:rPr>
        <w:tab/>
        <w:t xml:space="preserve">     3.01%</w:t>
      </w:r>
      <w:r>
        <w:rPr>
          <w:color w:val="000000" w:themeColor="text1"/>
          <w:sz w:val="16"/>
          <w:szCs w:val="16"/>
        </w:rPr>
        <w:tab/>
      </w:r>
      <w:r>
        <w:rPr>
          <w:color w:val="000000" w:themeColor="text1"/>
          <w:sz w:val="16"/>
          <w:szCs w:val="16"/>
        </w:rPr>
        <w:tab/>
        <w:t xml:space="preserve">    26</w:t>
      </w:r>
      <w:r w:rsidRPr="00F85AE0">
        <w:rPr>
          <w:color w:val="000000" w:themeColor="text1"/>
          <w:sz w:val="16"/>
          <w:szCs w:val="16"/>
        </w:rPr>
        <w:tab/>
      </w:r>
      <w:r>
        <w:rPr>
          <w:color w:val="000000" w:themeColor="text1"/>
          <w:sz w:val="16"/>
          <w:szCs w:val="16"/>
        </w:rPr>
        <w:tab/>
        <w:t xml:space="preserve">  1.95%</w:t>
      </w:r>
    </w:p>
    <w:p w14:paraId="0D27E064" w14:textId="77777777" w:rsidR="00675A64"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1,257</w:t>
      </w:r>
      <w:r>
        <w:rPr>
          <w:color w:val="000000" w:themeColor="text1"/>
          <w:sz w:val="16"/>
          <w:szCs w:val="16"/>
        </w:rPr>
        <w:tab/>
      </w:r>
      <w:r>
        <w:rPr>
          <w:color w:val="000000" w:themeColor="text1"/>
          <w:sz w:val="16"/>
          <w:szCs w:val="16"/>
        </w:rPr>
        <w:tab/>
        <w:t xml:space="preserve">  -40</w:t>
      </w:r>
      <w:r>
        <w:rPr>
          <w:color w:val="000000" w:themeColor="text1"/>
          <w:sz w:val="16"/>
          <w:szCs w:val="16"/>
        </w:rPr>
        <w:tab/>
        <w:t xml:space="preserve">    -3.08%</w:t>
      </w:r>
      <w:r>
        <w:rPr>
          <w:color w:val="000000" w:themeColor="text1"/>
          <w:sz w:val="16"/>
          <w:szCs w:val="16"/>
        </w:rPr>
        <w:tab/>
      </w:r>
      <w:r>
        <w:rPr>
          <w:color w:val="000000" w:themeColor="text1"/>
          <w:sz w:val="16"/>
          <w:szCs w:val="16"/>
        </w:rPr>
        <w:tab/>
        <w:t xml:space="preserve">    23</w:t>
      </w:r>
      <w:r>
        <w:rPr>
          <w:color w:val="000000" w:themeColor="text1"/>
          <w:sz w:val="16"/>
          <w:szCs w:val="16"/>
        </w:rPr>
        <w:tab/>
      </w:r>
      <w:r>
        <w:rPr>
          <w:color w:val="000000" w:themeColor="text1"/>
          <w:sz w:val="16"/>
          <w:szCs w:val="16"/>
        </w:rPr>
        <w:tab/>
        <w:t xml:space="preserve">  1.83%</w:t>
      </w:r>
    </w:p>
    <w:p w14:paraId="4DD8247C" w14:textId="77777777" w:rsidR="00675A64"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7FC7FD0" w14:textId="77777777" w:rsidR="00675A64"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t xml:space="preserve">     9,082</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208</w:t>
      </w:r>
      <w:r>
        <w:rPr>
          <w:color w:val="000000" w:themeColor="text1"/>
          <w:sz w:val="16"/>
          <w:szCs w:val="16"/>
        </w:rPr>
        <w:tab/>
      </w:r>
      <w:r>
        <w:rPr>
          <w:color w:val="000000" w:themeColor="text1"/>
          <w:sz w:val="16"/>
          <w:szCs w:val="16"/>
        </w:rPr>
        <w:tab/>
        <w:t xml:space="preserve">  2.29%</w:t>
      </w:r>
    </w:p>
    <w:p w14:paraId="2CC03571" w14:textId="77777777" w:rsidR="00675A64" w:rsidRDefault="00675A64" w:rsidP="000120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4CEF2A9"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NHWhite </w:t>
      </w:r>
      <w:r w:rsidRPr="00F85AE0">
        <w:rPr>
          <w:color w:val="000000" w:themeColor="text1"/>
          <w:sz w:val="16"/>
          <w:szCs w:val="16"/>
        </w:rPr>
        <w:tab/>
      </w:r>
      <w:r>
        <w:rPr>
          <w:color w:val="000000" w:themeColor="text1"/>
          <w:sz w:val="16"/>
          <w:szCs w:val="16"/>
        </w:rPr>
        <w:t>%NHWhite</w:t>
      </w:r>
      <w:r>
        <w:rPr>
          <w:color w:val="000000" w:themeColor="text1"/>
          <w:sz w:val="16"/>
          <w:szCs w:val="16"/>
        </w:rPr>
        <w:tab/>
        <w:t xml:space="preserve"> NH DOJ Blk  %NH DOJ Blk</w:t>
      </w:r>
      <w:r>
        <w:rPr>
          <w:color w:val="000000" w:themeColor="text1"/>
          <w:sz w:val="16"/>
          <w:szCs w:val="16"/>
        </w:rPr>
        <w:tab/>
        <w:t xml:space="preserve">  VAP</w:t>
      </w:r>
      <w:r>
        <w:rPr>
          <w:color w:val="000000" w:themeColor="text1"/>
          <w:sz w:val="16"/>
          <w:szCs w:val="16"/>
        </w:rPr>
        <w:tab/>
      </w:r>
      <w:r>
        <w:rPr>
          <w:color w:val="000000" w:themeColor="text1"/>
          <w:sz w:val="16"/>
          <w:szCs w:val="16"/>
        </w:rPr>
        <w:tab/>
        <w:t>%VAP</w:t>
      </w:r>
    </w:p>
    <w:p w14:paraId="72402997"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741</w:t>
      </w:r>
      <w:r>
        <w:rPr>
          <w:color w:val="000000" w:themeColor="text1"/>
          <w:sz w:val="16"/>
          <w:szCs w:val="16"/>
        </w:rPr>
        <w:tab/>
      </w:r>
      <w:r>
        <w:rPr>
          <w:color w:val="000000" w:themeColor="text1"/>
          <w:sz w:val="16"/>
          <w:szCs w:val="16"/>
        </w:rPr>
        <w:tab/>
      </w:r>
      <w:r>
        <w:rPr>
          <w:color w:val="000000" w:themeColor="text1"/>
          <w:sz w:val="16"/>
          <w:szCs w:val="16"/>
        </w:rPr>
        <w:tab/>
        <w:t>55.01%</w:t>
      </w:r>
      <w:r w:rsidRPr="00F85AE0">
        <w:rPr>
          <w:color w:val="000000" w:themeColor="text1"/>
          <w:sz w:val="16"/>
          <w:szCs w:val="16"/>
        </w:rPr>
        <w:tab/>
      </w:r>
      <w:r>
        <w:rPr>
          <w:color w:val="000000" w:themeColor="text1"/>
          <w:sz w:val="16"/>
          <w:szCs w:val="16"/>
        </w:rPr>
        <w:tab/>
        <w:t>566</w:t>
      </w:r>
      <w:r>
        <w:rPr>
          <w:color w:val="000000" w:themeColor="text1"/>
          <w:sz w:val="16"/>
          <w:szCs w:val="16"/>
        </w:rPr>
        <w:tab/>
      </w:r>
      <w:r>
        <w:rPr>
          <w:color w:val="000000" w:themeColor="text1"/>
          <w:sz w:val="16"/>
          <w:szCs w:val="16"/>
        </w:rPr>
        <w:tab/>
      </w:r>
      <w:r>
        <w:rPr>
          <w:color w:val="000000" w:themeColor="text1"/>
          <w:sz w:val="16"/>
          <w:szCs w:val="16"/>
        </w:rPr>
        <w:tab/>
        <w:t xml:space="preserve">   42.02%</w:t>
      </w:r>
      <w:r>
        <w:rPr>
          <w:color w:val="000000" w:themeColor="text1"/>
          <w:sz w:val="16"/>
          <w:szCs w:val="16"/>
        </w:rPr>
        <w:tab/>
      </w:r>
      <w:r>
        <w:rPr>
          <w:color w:val="000000" w:themeColor="text1"/>
          <w:sz w:val="16"/>
          <w:szCs w:val="16"/>
        </w:rPr>
        <w:tab/>
        <w:t xml:space="preserve"> 1,077</w:t>
      </w:r>
      <w:r>
        <w:rPr>
          <w:color w:val="000000" w:themeColor="text1"/>
          <w:sz w:val="16"/>
          <w:szCs w:val="16"/>
        </w:rPr>
        <w:tab/>
      </w:r>
      <w:r>
        <w:rPr>
          <w:color w:val="000000" w:themeColor="text1"/>
          <w:sz w:val="16"/>
          <w:szCs w:val="16"/>
        </w:rPr>
        <w:tab/>
        <w:t xml:space="preserve"> 79.96%</w:t>
      </w:r>
    </w:p>
    <w:p w14:paraId="22886AC9"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834</w:t>
      </w:r>
      <w:r>
        <w:rPr>
          <w:color w:val="000000" w:themeColor="text1"/>
          <w:sz w:val="16"/>
          <w:szCs w:val="16"/>
        </w:rPr>
        <w:tab/>
      </w:r>
      <w:r>
        <w:rPr>
          <w:color w:val="000000" w:themeColor="text1"/>
          <w:sz w:val="16"/>
          <w:szCs w:val="16"/>
        </w:rPr>
        <w:tab/>
      </w:r>
      <w:r>
        <w:rPr>
          <w:color w:val="000000" w:themeColor="text1"/>
          <w:sz w:val="16"/>
          <w:szCs w:val="16"/>
        </w:rPr>
        <w:tab/>
        <w:t>65.98%</w:t>
      </w:r>
      <w:r>
        <w:rPr>
          <w:color w:val="000000" w:themeColor="text1"/>
          <w:sz w:val="16"/>
          <w:szCs w:val="16"/>
        </w:rPr>
        <w:tab/>
      </w:r>
      <w:r>
        <w:rPr>
          <w:color w:val="000000" w:themeColor="text1"/>
          <w:sz w:val="16"/>
          <w:szCs w:val="16"/>
        </w:rPr>
        <w:tab/>
        <w:t>369</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29.19%</w:t>
      </w:r>
      <w:r>
        <w:rPr>
          <w:color w:val="000000" w:themeColor="text1"/>
          <w:sz w:val="16"/>
          <w:szCs w:val="16"/>
        </w:rPr>
        <w:tab/>
      </w:r>
      <w:r>
        <w:rPr>
          <w:color w:val="000000" w:themeColor="text1"/>
          <w:sz w:val="16"/>
          <w:szCs w:val="16"/>
        </w:rPr>
        <w:tab/>
        <w:t xml:space="preserve">    976</w:t>
      </w:r>
      <w:r>
        <w:rPr>
          <w:color w:val="000000" w:themeColor="text1"/>
          <w:sz w:val="16"/>
          <w:szCs w:val="16"/>
        </w:rPr>
        <w:tab/>
      </w:r>
      <w:r>
        <w:rPr>
          <w:color w:val="000000" w:themeColor="text1"/>
          <w:sz w:val="16"/>
          <w:szCs w:val="16"/>
        </w:rPr>
        <w:tab/>
        <w:t xml:space="preserve"> 77.22%</w:t>
      </w:r>
    </w:p>
    <w:p w14:paraId="66756E45"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701</w:t>
      </w:r>
      <w:r>
        <w:rPr>
          <w:color w:val="000000" w:themeColor="text1"/>
          <w:sz w:val="16"/>
          <w:szCs w:val="16"/>
        </w:rPr>
        <w:tab/>
      </w:r>
      <w:r>
        <w:rPr>
          <w:color w:val="000000" w:themeColor="text1"/>
          <w:sz w:val="16"/>
          <w:szCs w:val="16"/>
        </w:rPr>
        <w:tab/>
      </w:r>
      <w:r>
        <w:rPr>
          <w:color w:val="000000" w:themeColor="text1"/>
          <w:sz w:val="16"/>
          <w:szCs w:val="16"/>
        </w:rPr>
        <w:tab/>
        <w:t>54.01%</w:t>
      </w:r>
      <w:r w:rsidRPr="00F85AE0">
        <w:rPr>
          <w:color w:val="000000" w:themeColor="text1"/>
          <w:sz w:val="16"/>
          <w:szCs w:val="16"/>
        </w:rPr>
        <w:tab/>
      </w:r>
      <w:r>
        <w:rPr>
          <w:color w:val="000000" w:themeColor="text1"/>
          <w:sz w:val="16"/>
          <w:szCs w:val="16"/>
        </w:rPr>
        <w:tab/>
        <w:t>521</w:t>
      </w:r>
      <w:r>
        <w:rPr>
          <w:color w:val="000000" w:themeColor="text1"/>
          <w:sz w:val="16"/>
          <w:szCs w:val="16"/>
        </w:rPr>
        <w:tab/>
      </w:r>
      <w:r>
        <w:rPr>
          <w:color w:val="000000" w:themeColor="text1"/>
          <w:sz w:val="16"/>
          <w:szCs w:val="16"/>
        </w:rPr>
        <w:tab/>
      </w:r>
      <w:r>
        <w:rPr>
          <w:color w:val="000000" w:themeColor="text1"/>
          <w:sz w:val="16"/>
          <w:szCs w:val="16"/>
        </w:rPr>
        <w:tab/>
        <w:t xml:space="preserve">   40.14%</w:t>
      </w:r>
      <w:r>
        <w:rPr>
          <w:color w:val="000000" w:themeColor="text1"/>
          <w:sz w:val="16"/>
          <w:szCs w:val="16"/>
        </w:rPr>
        <w:tab/>
      </w:r>
      <w:r>
        <w:rPr>
          <w:color w:val="000000" w:themeColor="text1"/>
          <w:sz w:val="16"/>
          <w:szCs w:val="16"/>
        </w:rPr>
        <w:tab/>
        <w:t xml:space="preserve">    974</w:t>
      </w:r>
      <w:r>
        <w:rPr>
          <w:color w:val="000000" w:themeColor="text1"/>
          <w:sz w:val="16"/>
          <w:szCs w:val="16"/>
        </w:rPr>
        <w:tab/>
      </w:r>
      <w:r>
        <w:rPr>
          <w:color w:val="000000" w:themeColor="text1"/>
          <w:sz w:val="16"/>
          <w:szCs w:val="16"/>
        </w:rPr>
        <w:tab/>
        <w:t xml:space="preserve"> 75.04%</w:t>
      </w:r>
    </w:p>
    <w:p w14:paraId="42143152"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426</w:t>
      </w:r>
      <w:r>
        <w:rPr>
          <w:color w:val="000000" w:themeColor="text1"/>
          <w:sz w:val="16"/>
          <w:szCs w:val="16"/>
        </w:rPr>
        <w:tab/>
      </w:r>
      <w:r>
        <w:rPr>
          <w:color w:val="000000" w:themeColor="text1"/>
          <w:sz w:val="16"/>
          <w:szCs w:val="16"/>
        </w:rPr>
        <w:tab/>
      </w:r>
      <w:r>
        <w:rPr>
          <w:color w:val="000000" w:themeColor="text1"/>
          <w:sz w:val="16"/>
          <w:szCs w:val="16"/>
        </w:rPr>
        <w:tab/>
        <w:t>34.49%</w:t>
      </w:r>
      <w:r>
        <w:rPr>
          <w:color w:val="000000" w:themeColor="text1"/>
          <w:sz w:val="16"/>
          <w:szCs w:val="16"/>
        </w:rPr>
        <w:tab/>
      </w:r>
      <w:r>
        <w:rPr>
          <w:color w:val="000000" w:themeColor="text1"/>
          <w:sz w:val="16"/>
          <w:szCs w:val="16"/>
        </w:rPr>
        <w:tab/>
        <w:t>718</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58.14%</w:t>
      </w:r>
      <w:r>
        <w:rPr>
          <w:color w:val="000000" w:themeColor="text1"/>
          <w:sz w:val="16"/>
          <w:szCs w:val="16"/>
        </w:rPr>
        <w:tab/>
      </w:r>
      <w:r>
        <w:rPr>
          <w:color w:val="000000" w:themeColor="text1"/>
          <w:sz w:val="16"/>
          <w:szCs w:val="16"/>
        </w:rPr>
        <w:tab/>
        <w:t xml:space="preserve">    930</w:t>
      </w:r>
      <w:r>
        <w:rPr>
          <w:color w:val="000000" w:themeColor="text1"/>
          <w:sz w:val="16"/>
          <w:szCs w:val="16"/>
        </w:rPr>
        <w:tab/>
      </w:r>
      <w:r>
        <w:rPr>
          <w:color w:val="000000" w:themeColor="text1"/>
          <w:sz w:val="16"/>
          <w:szCs w:val="16"/>
        </w:rPr>
        <w:tab/>
        <w:t xml:space="preserve"> 75.30%</w:t>
      </w:r>
    </w:p>
    <w:p w14:paraId="1BB4F1FB"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548</w:t>
      </w:r>
      <w:r>
        <w:rPr>
          <w:color w:val="000000" w:themeColor="text1"/>
          <w:sz w:val="16"/>
          <w:szCs w:val="16"/>
        </w:rPr>
        <w:tab/>
      </w:r>
      <w:r>
        <w:rPr>
          <w:color w:val="000000" w:themeColor="text1"/>
          <w:sz w:val="16"/>
          <w:szCs w:val="16"/>
        </w:rPr>
        <w:tab/>
      </w:r>
      <w:r>
        <w:rPr>
          <w:color w:val="000000" w:themeColor="text1"/>
          <w:sz w:val="16"/>
          <w:szCs w:val="16"/>
        </w:rPr>
        <w:tab/>
        <w:t>40.74%</w:t>
      </w:r>
      <w:r>
        <w:rPr>
          <w:color w:val="000000" w:themeColor="text1"/>
          <w:sz w:val="16"/>
          <w:szCs w:val="16"/>
        </w:rPr>
        <w:tab/>
      </w:r>
      <w:r>
        <w:rPr>
          <w:color w:val="000000" w:themeColor="text1"/>
          <w:sz w:val="16"/>
          <w:szCs w:val="16"/>
        </w:rPr>
        <w:tab/>
        <w:t>711</w:t>
      </w:r>
      <w:r>
        <w:rPr>
          <w:color w:val="000000" w:themeColor="text1"/>
          <w:sz w:val="16"/>
          <w:szCs w:val="16"/>
        </w:rPr>
        <w:tab/>
      </w:r>
      <w:r>
        <w:rPr>
          <w:color w:val="000000" w:themeColor="text1"/>
          <w:sz w:val="16"/>
          <w:szCs w:val="16"/>
        </w:rPr>
        <w:tab/>
      </w:r>
      <w:r>
        <w:rPr>
          <w:color w:val="000000" w:themeColor="text1"/>
          <w:sz w:val="16"/>
          <w:szCs w:val="16"/>
        </w:rPr>
        <w:tab/>
        <w:t xml:space="preserve">   52.86%</w:t>
      </w:r>
      <w:r>
        <w:rPr>
          <w:color w:val="000000" w:themeColor="text1"/>
          <w:sz w:val="16"/>
          <w:szCs w:val="16"/>
        </w:rPr>
        <w:tab/>
      </w:r>
      <w:r>
        <w:rPr>
          <w:color w:val="000000" w:themeColor="text1"/>
          <w:sz w:val="16"/>
          <w:szCs w:val="16"/>
        </w:rPr>
        <w:tab/>
        <w:t xml:space="preserve"> 1,057</w:t>
      </w:r>
      <w:r>
        <w:rPr>
          <w:color w:val="000000" w:themeColor="text1"/>
          <w:sz w:val="16"/>
          <w:szCs w:val="16"/>
        </w:rPr>
        <w:tab/>
      </w:r>
      <w:r>
        <w:rPr>
          <w:color w:val="000000" w:themeColor="text1"/>
          <w:sz w:val="16"/>
          <w:szCs w:val="16"/>
        </w:rPr>
        <w:tab/>
        <w:t xml:space="preserve"> 78.59%</w:t>
      </w:r>
    </w:p>
    <w:p w14:paraId="07B3DFD6"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478</w:t>
      </w:r>
      <w:r>
        <w:rPr>
          <w:color w:val="000000" w:themeColor="text1"/>
          <w:sz w:val="16"/>
          <w:szCs w:val="16"/>
        </w:rPr>
        <w:tab/>
      </w:r>
      <w:r>
        <w:rPr>
          <w:color w:val="000000" w:themeColor="text1"/>
          <w:sz w:val="16"/>
          <w:szCs w:val="16"/>
        </w:rPr>
        <w:tab/>
      </w:r>
      <w:r>
        <w:rPr>
          <w:color w:val="000000" w:themeColor="text1"/>
          <w:sz w:val="16"/>
          <w:szCs w:val="16"/>
        </w:rPr>
        <w:tab/>
        <w:t>35.78%</w:t>
      </w:r>
      <w:r>
        <w:rPr>
          <w:color w:val="000000" w:themeColor="text1"/>
          <w:sz w:val="16"/>
          <w:szCs w:val="16"/>
        </w:rPr>
        <w:tab/>
      </w:r>
      <w:r>
        <w:rPr>
          <w:color w:val="000000" w:themeColor="text1"/>
          <w:sz w:val="16"/>
          <w:szCs w:val="16"/>
        </w:rPr>
        <w:tab/>
        <w:t>799</w:t>
      </w:r>
      <w:r>
        <w:rPr>
          <w:color w:val="000000" w:themeColor="text1"/>
          <w:sz w:val="16"/>
          <w:szCs w:val="16"/>
        </w:rPr>
        <w:tab/>
      </w:r>
      <w:r>
        <w:rPr>
          <w:color w:val="000000" w:themeColor="text1"/>
          <w:sz w:val="16"/>
          <w:szCs w:val="16"/>
        </w:rPr>
        <w:tab/>
      </w:r>
      <w:r>
        <w:rPr>
          <w:color w:val="000000" w:themeColor="text1"/>
          <w:sz w:val="16"/>
          <w:szCs w:val="16"/>
        </w:rPr>
        <w:tab/>
        <w:t xml:space="preserve">   59.81%</w:t>
      </w:r>
      <w:r>
        <w:rPr>
          <w:color w:val="000000" w:themeColor="text1"/>
          <w:sz w:val="16"/>
          <w:szCs w:val="16"/>
        </w:rPr>
        <w:tab/>
      </w:r>
      <w:r>
        <w:rPr>
          <w:color w:val="000000" w:themeColor="text1"/>
          <w:sz w:val="16"/>
          <w:szCs w:val="16"/>
        </w:rPr>
        <w:tab/>
        <w:t xml:space="preserve"> 1,014</w:t>
      </w:r>
      <w:r>
        <w:rPr>
          <w:color w:val="000000" w:themeColor="text1"/>
          <w:sz w:val="16"/>
          <w:szCs w:val="16"/>
        </w:rPr>
        <w:tab/>
      </w:r>
      <w:r>
        <w:rPr>
          <w:color w:val="000000" w:themeColor="text1"/>
          <w:sz w:val="16"/>
          <w:szCs w:val="16"/>
        </w:rPr>
        <w:tab/>
        <w:t xml:space="preserve"> 75.90%</w:t>
      </w:r>
    </w:p>
    <w:p w14:paraId="1A9ECA52"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479</w:t>
      </w:r>
      <w:r>
        <w:rPr>
          <w:color w:val="000000" w:themeColor="text1"/>
          <w:sz w:val="16"/>
          <w:szCs w:val="16"/>
        </w:rPr>
        <w:tab/>
      </w:r>
      <w:r>
        <w:rPr>
          <w:color w:val="000000" w:themeColor="text1"/>
          <w:sz w:val="16"/>
          <w:szCs w:val="16"/>
        </w:rPr>
        <w:tab/>
      </w:r>
      <w:r>
        <w:rPr>
          <w:color w:val="000000" w:themeColor="text1"/>
          <w:sz w:val="16"/>
          <w:szCs w:val="16"/>
        </w:rPr>
        <w:tab/>
        <w:t>38.11%</w:t>
      </w:r>
      <w:r>
        <w:rPr>
          <w:color w:val="000000" w:themeColor="text1"/>
          <w:sz w:val="16"/>
          <w:szCs w:val="16"/>
        </w:rPr>
        <w:tab/>
      </w:r>
      <w:r>
        <w:rPr>
          <w:color w:val="000000" w:themeColor="text1"/>
          <w:sz w:val="16"/>
          <w:szCs w:val="16"/>
        </w:rPr>
        <w:tab/>
        <w:t>731</w:t>
      </w:r>
      <w:r>
        <w:rPr>
          <w:color w:val="000000" w:themeColor="text1"/>
          <w:sz w:val="16"/>
          <w:szCs w:val="16"/>
        </w:rPr>
        <w:tab/>
      </w:r>
      <w:r>
        <w:rPr>
          <w:color w:val="000000" w:themeColor="text1"/>
          <w:sz w:val="16"/>
          <w:szCs w:val="16"/>
        </w:rPr>
        <w:tab/>
      </w:r>
      <w:r>
        <w:rPr>
          <w:color w:val="000000" w:themeColor="text1"/>
          <w:sz w:val="16"/>
          <w:szCs w:val="16"/>
        </w:rPr>
        <w:tab/>
        <w:t xml:space="preserve">   58.15%</w:t>
      </w:r>
      <w:r>
        <w:rPr>
          <w:color w:val="000000" w:themeColor="text1"/>
          <w:sz w:val="16"/>
          <w:szCs w:val="16"/>
        </w:rPr>
        <w:tab/>
      </w:r>
      <w:r>
        <w:rPr>
          <w:color w:val="000000" w:themeColor="text1"/>
          <w:sz w:val="16"/>
          <w:szCs w:val="16"/>
        </w:rPr>
        <w:tab/>
        <w:t xml:space="preserve"> 1,026</w:t>
      </w:r>
      <w:r>
        <w:rPr>
          <w:color w:val="000000" w:themeColor="text1"/>
          <w:sz w:val="16"/>
          <w:szCs w:val="16"/>
        </w:rPr>
        <w:tab/>
      </w:r>
      <w:r>
        <w:rPr>
          <w:color w:val="000000" w:themeColor="text1"/>
          <w:sz w:val="16"/>
          <w:szCs w:val="16"/>
        </w:rPr>
        <w:tab/>
        <w:t xml:space="preserve"> 81.62%</w:t>
      </w:r>
    </w:p>
    <w:p w14:paraId="58C45A65"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FCCADC7"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         4,207</w:t>
      </w:r>
      <w:r>
        <w:rPr>
          <w:color w:val="000000" w:themeColor="text1"/>
          <w:sz w:val="16"/>
          <w:szCs w:val="16"/>
        </w:rPr>
        <w:tab/>
      </w:r>
      <w:r>
        <w:rPr>
          <w:color w:val="000000" w:themeColor="text1"/>
          <w:sz w:val="16"/>
          <w:szCs w:val="16"/>
        </w:rPr>
        <w:tab/>
      </w:r>
      <w:r>
        <w:rPr>
          <w:color w:val="000000" w:themeColor="text1"/>
          <w:sz w:val="16"/>
          <w:szCs w:val="16"/>
        </w:rPr>
        <w:tab/>
        <w:t>46.32%</w:t>
      </w:r>
      <w:r>
        <w:rPr>
          <w:color w:val="000000" w:themeColor="text1"/>
          <w:sz w:val="16"/>
          <w:szCs w:val="16"/>
        </w:rPr>
        <w:tab/>
      </w:r>
      <w:r>
        <w:rPr>
          <w:color w:val="000000" w:themeColor="text1"/>
          <w:sz w:val="16"/>
          <w:szCs w:val="16"/>
        </w:rPr>
        <w:tab/>
        <w:t>4,415</w:t>
      </w:r>
      <w:r>
        <w:rPr>
          <w:color w:val="000000" w:themeColor="text1"/>
          <w:sz w:val="16"/>
          <w:szCs w:val="16"/>
        </w:rPr>
        <w:tab/>
      </w:r>
      <w:r>
        <w:rPr>
          <w:color w:val="000000" w:themeColor="text1"/>
          <w:sz w:val="16"/>
          <w:szCs w:val="16"/>
        </w:rPr>
        <w:tab/>
      </w:r>
      <w:r>
        <w:rPr>
          <w:color w:val="000000" w:themeColor="text1"/>
          <w:sz w:val="16"/>
          <w:szCs w:val="16"/>
        </w:rPr>
        <w:tab/>
        <w:t xml:space="preserve">   48.61%</w:t>
      </w:r>
      <w:r>
        <w:rPr>
          <w:color w:val="000000" w:themeColor="text1"/>
          <w:sz w:val="16"/>
          <w:szCs w:val="16"/>
        </w:rPr>
        <w:tab/>
      </w:r>
      <w:r>
        <w:rPr>
          <w:color w:val="000000" w:themeColor="text1"/>
          <w:sz w:val="16"/>
          <w:szCs w:val="16"/>
        </w:rPr>
        <w:tab/>
        <w:t xml:space="preserve"> 7,054</w:t>
      </w:r>
      <w:r>
        <w:rPr>
          <w:color w:val="000000" w:themeColor="text1"/>
          <w:sz w:val="16"/>
          <w:szCs w:val="16"/>
        </w:rPr>
        <w:tab/>
      </w:r>
    </w:p>
    <w:p w14:paraId="6A33AA5E"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%NH DOJ </w:t>
      </w:r>
    </w:p>
    <w:p w14:paraId="5B1BDABF"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HVAP </w:t>
      </w:r>
      <w:r w:rsidRPr="00F85AE0">
        <w:rPr>
          <w:color w:val="000000" w:themeColor="text1"/>
          <w:sz w:val="16"/>
          <w:szCs w:val="16"/>
        </w:rPr>
        <w:tab/>
      </w:r>
      <w:r>
        <w:rPr>
          <w:color w:val="000000" w:themeColor="text1"/>
          <w:sz w:val="16"/>
          <w:szCs w:val="16"/>
        </w:rPr>
        <w:t>%HVAP</w:t>
      </w:r>
      <w:r>
        <w:rPr>
          <w:color w:val="000000" w:themeColor="text1"/>
          <w:sz w:val="16"/>
          <w:szCs w:val="16"/>
        </w:rPr>
        <w:tab/>
        <w:t xml:space="preserve">    NH WVAP  %NH WVAP   NH DOJ BVAP     BVAP</w:t>
      </w:r>
    </w:p>
    <w:p w14:paraId="56A3C23A"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w:t>
      </w:r>
      <w:r>
        <w:rPr>
          <w:color w:val="000000" w:themeColor="text1"/>
          <w:sz w:val="16"/>
          <w:szCs w:val="16"/>
        </w:rPr>
        <w:tab/>
      </w:r>
      <w:r>
        <w:rPr>
          <w:color w:val="000000" w:themeColor="text1"/>
          <w:sz w:val="16"/>
          <w:szCs w:val="16"/>
        </w:rPr>
        <w:tab/>
        <w:t xml:space="preserve">   0.46%</w:t>
      </w:r>
      <w:r w:rsidRPr="00F85AE0">
        <w:rPr>
          <w:color w:val="000000" w:themeColor="text1"/>
          <w:sz w:val="16"/>
          <w:szCs w:val="16"/>
        </w:rPr>
        <w:tab/>
      </w:r>
      <w:r>
        <w:rPr>
          <w:color w:val="000000" w:themeColor="text1"/>
          <w:sz w:val="16"/>
          <w:szCs w:val="16"/>
        </w:rPr>
        <w:tab/>
        <w:t xml:space="preserve">   615</w:t>
      </w:r>
      <w:r>
        <w:rPr>
          <w:color w:val="000000" w:themeColor="text1"/>
          <w:sz w:val="16"/>
          <w:szCs w:val="16"/>
        </w:rPr>
        <w:tab/>
      </w:r>
      <w:r>
        <w:rPr>
          <w:color w:val="000000" w:themeColor="text1"/>
          <w:sz w:val="16"/>
          <w:szCs w:val="16"/>
        </w:rPr>
        <w:tab/>
      </w:r>
      <w:r>
        <w:rPr>
          <w:color w:val="000000" w:themeColor="text1"/>
          <w:sz w:val="16"/>
          <w:szCs w:val="16"/>
        </w:rPr>
        <w:tab/>
        <w:t>57.10%</w:t>
      </w:r>
      <w:r>
        <w:rPr>
          <w:color w:val="000000" w:themeColor="text1"/>
          <w:sz w:val="16"/>
          <w:szCs w:val="16"/>
        </w:rPr>
        <w:tab/>
      </w:r>
      <w:r>
        <w:rPr>
          <w:color w:val="000000" w:themeColor="text1"/>
          <w:sz w:val="16"/>
          <w:szCs w:val="16"/>
        </w:rPr>
        <w:tab/>
        <w:t xml:space="preserve">        444</w:t>
      </w:r>
      <w:r>
        <w:rPr>
          <w:color w:val="000000" w:themeColor="text1"/>
          <w:sz w:val="16"/>
          <w:szCs w:val="16"/>
        </w:rPr>
        <w:tab/>
      </w:r>
      <w:r>
        <w:rPr>
          <w:color w:val="000000" w:themeColor="text1"/>
          <w:sz w:val="16"/>
          <w:szCs w:val="16"/>
        </w:rPr>
        <w:tab/>
      </w:r>
      <w:r>
        <w:rPr>
          <w:color w:val="000000" w:themeColor="text1"/>
          <w:sz w:val="16"/>
          <w:szCs w:val="16"/>
        </w:rPr>
        <w:tab/>
        <w:t xml:space="preserve">  41.23%</w:t>
      </w:r>
    </w:p>
    <w:p w14:paraId="635F1A0A"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21</w:t>
      </w:r>
      <w:r>
        <w:rPr>
          <w:color w:val="000000" w:themeColor="text1"/>
          <w:sz w:val="16"/>
          <w:szCs w:val="16"/>
        </w:rPr>
        <w:tab/>
      </w:r>
      <w:r>
        <w:rPr>
          <w:color w:val="000000" w:themeColor="text1"/>
          <w:sz w:val="16"/>
          <w:szCs w:val="16"/>
        </w:rPr>
        <w:tab/>
        <w:t xml:space="preserve">   2.15%</w:t>
      </w:r>
      <w:r>
        <w:rPr>
          <w:color w:val="000000" w:themeColor="text1"/>
          <w:sz w:val="16"/>
          <w:szCs w:val="16"/>
        </w:rPr>
        <w:tab/>
      </w:r>
      <w:r>
        <w:rPr>
          <w:color w:val="000000" w:themeColor="text1"/>
          <w:sz w:val="16"/>
          <w:szCs w:val="16"/>
        </w:rPr>
        <w:tab/>
        <w:t xml:space="preserve">   653</w:t>
      </w:r>
      <w:r w:rsidRPr="00F85AE0">
        <w:rPr>
          <w:color w:val="000000" w:themeColor="text1"/>
          <w:sz w:val="16"/>
          <w:szCs w:val="16"/>
        </w:rPr>
        <w:tab/>
      </w:r>
      <w:r>
        <w:rPr>
          <w:color w:val="000000" w:themeColor="text1"/>
          <w:sz w:val="16"/>
          <w:szCs w:val="16"/>
        </w:rPr>
        <w:tab/>
      </w:r>
      <w:r>
        <w:rPr>
          <w:color w:val="000000" w:themeColor="text1"/>
          <w:sz w:val="16"/>
          <w:szCs w:val="16"/>
        </w:rPr>
        <w:tab/>
        <w:t>66.91%</w:t>
      </w:r>
      <w:r>
        <w:rPr>
          <w:color w:val="000000" w:themeColor="text1"/>
          <w:sz w:val="16"/>
          <w:szCs w:val="16"/>
        </w:rPr>
        <w:tab/>
      </w:r>
      <w:r>
        <w:rPr>
          <w:color w:val="000000" w:themeColor="text1"/>
          <w:sz w:val="16"/>
          <w:szCs w:val="16"/>
        </w:rPr>
        <w:tab/>
        <w:t xml:space="preserve">        276</w:t>
      </w:r>
      <w:r>
        <w:rPr>
          <w:color w:val="000000" w:themeColor="text1"/>
          <w:sz w:val="16"/>
          <w:szCs w:val="16"/>
        </w:rPr>
        <w:tab/>
      </w:r>
      <w:r>
        <w:rPr>
          <w:color w:val="000000" w:themeColor="text1"/>
          <w:sz w:val="16"/>
          <w:szCs w:val="16"/>
        </w:rPr>
        <w:tab/>
      </w:r>
      <w:r>
        <w:rPr>
          <w:color w:val="000000" w:themeColor="text1"/>
          <w:sz w:val="16"/>
          <w:szCs w:val="16"/>
        </w:rPr>
        <w:tab/>
        <w:t xml:space="preserve">  28.28%</w:t>
      </w:r>
    </w:p>
    <w:p w14:paraId="5276CBD8"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22</w:t>
      </w:r>
      <w:r>
        <w:rPr>
          <w:color w:val="000000" w:themeColor="text1"/>
          <w:sz w:val="16"/>
          <w:szCs w:val="16"/>
        </w:rPr>
        <w:tab/>
      </w:r>
      <w:r>
        <w:rPr>
          <w:color w:val="000000" w:themeColor="text1"/>
          <w:sz w:val="16"/>
          <w:szCs w:val="16"/>
        </w:rPr>
        <w:tab/>
        <w:t xml:space="preserve">   2.26%</w:t>
      </w:r>
      <w:r w:rsidRPr="00F85AE0">
        <w:rPr>
          <w:color w:val="000000" w:themeColor="text1"/>
          <w:sz w:val="16"/>
          <w:szCs w:val="16"/>
        </w:rPr>
        <w:tab/>
      </w:r>
      <w:r>
        <w:rPr>
          <w:color w:val="000000" w:themeColor="text1"/>
          <w:sz w:val="16"/>
          <w:szCs w:val="16"/>
        </w:rPr>
        <w:tab/>
        <w:t xml:space="preserve">   570</w:t>
      </w:r>
      <w:r>
        <w:rPr>
          <w:color w:val="000000" w:themeColor="text1"/>
          <w:sz w:val="16"/>
          <w:szCs w:val="16"/>
        </w:rPr>
        <w:tab/>
      </w:r>
      <w:r>
        <w:rPr>
          <w:color w:val="000000" w:themeColor="text1"/>
          <w:sz w:val="16"/>
          <w:szCs w:val="16"/>
        </w:rPr>
        <w:tab/>
      </w:r>
      <w:r>
        <w:rPr>
          <w:color w:val="000000" w:themeColor="text1"/>
          <w:sz w:val="16"/>
          <w:szCs w:val="16"/>
        </w:rPr>
        <w:tab/>
        <w:t>58.52%</w:t>
      </w:r>
      <w:r>
        <w:rPr>
          <w:color w:val="000000" w:themeColor="text1"/>
          <w:sz w:val="16"/>
          <w:szCs w:val="16"/>
        </w:rPr>
        <w:tab/>
      </w:r>
      <w:r>
        <w:rPr>
          <w:color w:val="000000" w:themeColor="text1"/>
          <w:sz w:val="16"/>
          <w:szCs w:val="16"/>
        </w:rPr>
        <w:tab/>
        <w:t xml:space="preserve">        350</w:t>
      </w:r>
      <w:r>
        <w:rPr>
          <w:color w:val="000000" w:themeColor="text1"/>
          <w:sz w:val="16"/>
          <w:szCs w:val="16"/>
        </w:rPr>
        <w:tab/>
      </w:r>
      <w:r>
        <w:rPr>
          <w:color w:val="000000" w:themeColor="text1"/>
          <w:sz w:val="16"/>
          <w:szCs w:val="16"/>
        </w:rPr>
        <w:tab/>
      </w:r>
      <w:r>
        <w:rPr>
          <w:color w:val="000000" w:themeColor="text1"/>
          <w:sz w:val="16"/>
          <w:szCs w:val="16"/>
        </w:rPr>
        <w:tab/>
        <w:t xml:space="preserve">  35.93%</w:t>
      </w:r>
    </w:p>
    <w:p w14:paraId="327711FC"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26</w:t>
      </w:r>
      <w:r>
        <w:rPr>
          <w:color w:val="000000" w:themeColor="text1"/>
          <w:sz w:val="16"/>
          <w:szCs w:val="16"/>
        </w:rPr>
        <w:tab/>
      </w:r>
      <w:r>
        <w:rPr>
          <w:color w:val="000000" w:themeColor="text1"/>
          <w:sz w:val="16"/>
          <w:szCs w:val="16"/>
        </w:rPr>
        <w:tab/>
        <w:t xml:space="preserve">   2.80%</w:t>
      </w:r>
      <w:r>
        <w:rPr>
          <w:color w:val="000000" w:themeColor="text1"/>
          <w:sz w:val="16"/>
          <w:szCs w:val="16"/>
        </w:rPr>
        <w:tab/>
      </w:r>
      <w:r>
        <w:rPr>
          <w:color w:val="000000" w:themeColor="text1"/>
          <w:sz w:val="16"/>
          <w:szCs w:val="16"/>
        </w:rPr>
        <w:tab/>
        <w:t xml:space="preserve">   354</w:t>
      </w:r>
      <w:r w:rsidRPr="00F85AE0">
        <w:rPr>
          <w:color w:val="000000" w:themeColor="text1"/>
          <w:sz w:val="16"/>
          <w:szCs w:val="16"/>
        </w:rPr>
        <w:tab/>
      </w:r>
      <w:r>
        <w:rPr>
          <w:color w:val="000000" w:themeColor="text1"/>
          <w:sz w:val="16"/>
          <w:szCs w:val="16"/>
        </w:rPr>
        <w:tab/>
      </w:r>
      <w:r>
        <w:rPr>
          <w:color w:val="000000" w:themeColor="text1"/>
          <w:sz w:val="16"/>
          <w:szCs w:val="16"/>
        </w:rPr>
        <w:tab/>
        <w:t>38.06%</w:t>
      </w:r>
      <w:r>
        <w:rPr>
          <w:color w:val="000000" w:themeColor="text1"/>
          <w:sz w:val="16"/>
          <w:szCs w:val="16"/>
        </w:rPr>
        <w:tab/>
      </w:r>
      <w:r>
        <w:rPr>
          <w:color w:val="000000" w:themeColor="text1"/>
          <w:sz w:val="16"/>
          <w:szCs w:val="16"/>
        </w:rPr>
        <w:tab/>
        <w:t xml:space="preserve">        513</w:t>
      </w:r>
      <w:r>
        <w:rPr>
          <w:color w:val="000000" w:themeColor="text1"/>
          <w:sz w:val="16"/>
          <w:szCs w:val="16"/>
        </w:rPr>
        <w:tab/>
      </w:r>
      <w:r>
        <w:rPr>
          <w:color w:val="000000" w:themeColor="text1"/>
          <w:sz w:val="16"/>
          <w:szCs w:val="16"/>
        </w:rPr>
        <w:tab/>
      </w:r>
      <w:r>
        <w:rPr>
          <w:color w:val="000000" w:themeColor="text1"/>
          <w:sz w:val="16"/>
          <w:szCs w:val="16"/>
        </w:rPr>
        <w:tab/>
        <w:t xml:space="preserve">  55.16%</w:t>
      </w:r>
    </w:p>
    <w:p w14:paraId="1CF9B555" w14:textId="77777777" w:rsidR="00675A64" w:rsidRPr="00F85AE0"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w:t>
      </w:r>
      <w:r>
        <w:rPr>
          <w:color w:val="000000" w:themeColor="text1"/>
          <w:sz w:val="16"/>
          <w:szCs w:val="16"/>
        </w:rPr>
        <w:tab/>
      </w:r>
      <w:r>
        <w:rPr>
          <w:color w:val="000000" w:themeColor="text1"/>
          <w:sz w:val="16"/>
          <w:szCs w:val="16"/>
        </w:rPr>
        <w:tab/>
        <w:t xml:space="preserve">   2.55%</w:t>
      </w:r>
      <w:r>
        <w:rPr>
          <w:color w:val="000000" w:themeColor="text1"/>
          <w:sz w:val="16"/>
          <w:szCs w:val="16"/>
        </w:rPr>
        <w:tab/>
      </w:r>
      <w:r>
        <w:rPr>
          <w:color w:val="000000" w:themeColor="text1"/>
          <w:sz w:val="16"/>
          <w:szCs w:val="16"/>
        </w:rPr>
        <w:tab/>
        <w:t xml:space="preserve">   433</w:t>
      </w:r>
      <w:r>
        <w:rPr>
          <w:color w:val="000000" w:themeColor="text1"/>
          <w:sz w:val="16"/>
          <w:szCs w:val="16"/>
        </w:rPr>
        <w:tab/>
      </w:r>
      <w:r>
        <w:rPr>
          <w:color w:val="000000" w:themeColor="text1"/>
          <w:sz w:val="16"/>
          <w:szCs w:val="16"/>
        </w:rPr>
        <w:tab/>
      </w:r>
      <w:r>
        <w:rPr>
          <w:color w:val="000000" w:themeColor="text1"/>
          <w:sz w:val="16"/>
          <w:szCs w:val="16"/>
        </w:rPr>
        <w:tab/>
        <w:t>40.97%</w:t>
      </w:r>
      <w:r>
        <w:rPr>
          <w:color w:val="000000" w:themeColor="text1"/>
          <w:sz w:val="16"/>
          <w:szCs w:val="16"/>
        </w:rPr>
        <w:tab/>
      </w:r>
      <w:r>
        <w:rPr>
          <w:color w:val="000000" w:themeColor="text1"/>
          <w:sz w:val="16"/>
          <w:szCs w:val="16"/>
        </w:rPr>
        <w:tab/>
        <w:t xml:space="preserve">        561</w:t>
      </w:r>
      <w:r>
        <w:rPr>
          <w:color w:val="000000" w:themeColor="text1"/>
          <w:sz w:val="16"/>
          <w:szCs w:val="16"/>
        </w:rPr>
        <w:tab/>
      </w:r>
      <w:r>
        <w:rPr>
          <w:color w:val="000000" w:themeColor="text1"/>
          <w:sz w:val="16"/>
          <w:szCs w:val="16"/>
        </w:rPr>
        <w:tab/>
      </w:r>
      <w:r>
        <w:rPr>
          <w:color w:val="000000" w:themeColor="text1"/>
          <w:sz w:val="16"/>
          <w:szCs w:val="16"/>
        </w:rPr>
        <w:tab/>
        <w:t xml:space="preserve">  53.07%</w:t>
      </w:r>
    </w:p>
    <w:p w14:paraId="32AE4DFA"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17</w:t>
      </w:r>
      <w:r>
        <w:rPr>
          <w:color w:val="000000" w:themeColor="text1"/>
          <w:sz w:val="16"/>
          <w:szCs w:val="16"/>
        </w:rPr>
        <w:tab/>
      </w:r>
      <w:r>
        <w:rPr>
          <w:color w:val="000000" w:themeColor="text1"/>
          <w:sz w:val="16"/>
          <w:szCs w:val="16"/>
        </w:rPr>
        <w:tab/>
        <w:t xml:space="preserve">   1.68%</w:t>
      </w:r>
      <w:r>
        <w:rPr>
          <w:color w:val="000000" w:themeColor="text1"/>
          <w:sz w:val="16"/>
          <w:szCs w:val="16"/>
        </w:rPr>
        <w:tab/>
      </w:r>
      <w:r>
        <w:rPr>
          <w:color w:val="000000" w:themeColor="text1"/>
          <w:sz w:val="16"/>
          <w:szCs w:val="16"/>
        </w:rPr>
        <w:tab/>
        <w:t xml:space="preserve">   391</w:t>
      </w:r>
      <w:r>
        <w:rPr>
          <w:color w:val="000000" w:themeColor="text1"/>
          <w:sz w:val="16"/>
          <w:szCs w:val="16"/>
        </w:rPr>
        <w:tab/>
      </w:r>
      <w:r>
        <w:rPr>
          <w:color w:val="000000" w:themeColor="text1"/>
          <w:sz w:val="16"/>
          <w:szCs w:val="16"/>
        </w:rPr>
        <w:tab/>
      </w:r>
      <w:r>
        <w:rPr>
          <w:color w:val="000000" w:themeColor="text1"/>
          <w:sz w:val="16"/>
          <w:szCs w:val="16"/>
        </w:rPr>
        <w:tab/>
        <w:t>38.56%</w:t>
      </w:r>
      <w:r>
        <w:rPr>
          <w:color w:val="000000" w:themeColor="text1"/>
          <w:sz w:val="16"/>
          <w:szCs w:val="16"/>
        </w:rPr>
        <w:tab/>
      </w:r>
      <w:r>
        <w:rPr>
          <w:color w:val="000000" w:themeColor="text1"/>
          <w:sz w:val="16"/>
          <w:szCs w:val="16"/>
        </w:rPr>
        <w:tab/>
        <w:t xml:space="preserve">        578</w:t>
      </w:r>
      <w:r>
        <w:rPr>
          <w:color w:val="000000" w:themeColor="text1"/>
          <w:sz w:val="16"/>
          <w:szCs w:val="16"/>
        </w:rPr>
        <w:tab/>
      </w:r>
      <w:r>
        <w:rPr>
          <w:color w:val="000000" w:themeColor="text1"/>
          <w:sz w:val="16"/>
          <w:szCs w:val="16"/>
        </w:rPr>
        <w:tab/>
      </w:r>
      <w:r>
        <w:rPr>
          <w:color w:val="000000" w:themeColor="text1"/>
          <w:sz w:val="16"/>
          <w:szCs w:val="16"/>
        </w:rPr>
        <w:tab/>
        <w:t xml:space="preserve">  57.00%</w:t>
      </w:r>
    </w:p>
    <w:p w14:paraId="63F25053"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17</w:t>
      </w:r>
      <w:r>
        <w:rPr>
          <w:color w:val="000000" w:themeColor="text1"/>
          <w:sz w:val="16"/>
          <w:szCs w:val="16"/>
        </w:rPr>
        <w:tab/>
      </w:r>
      <w:r>
        <w:rPr>
          <w:color w:val="000000" w:themeColor="text1"/>
          <w:sz w:val="16"/>
          <w:szCs w:val="16"/>
        </w:rPr>
        <w:tab/>
        <w:t xml:space="preserve">   1.66%</w:t>
      </w:r>
      <w:r>
        <w:rPr>
          <w:color w:val="000000" w:themeColor="text1"/>
          <w:sz w:val="16"/>
          <w:szCs w:val="16"/>
        </w:rPr>
        <w:tab/>
      </w:r>
      <w:r>
        <w:rPr>
          <w:color w:val="000000" w:themeColor="text1"/>
          <w:sz w:val="16"/>
          <w:szCs w:val="16"/>
        </w:rPr>
        <w:tab/>
        <w:t xml:space="preserve">   414</w:t>
      </w:r>
      <w:r>
        <w:rPr>
          <w:color w:val="000000" w:themeColor="text1"/>
          <w:sz w:val="16"/>
          <w:szCs w:val="16"/>
        </w:rPr>
        <w:tab/>
      </w:r>
      <w:r>
        <w:rPr>
          <w:color w:val="000000" w:themeColor="text1"/>
          <w:sz w:val="16"/>
          <w:szCs w:val="16"/>
        </w:rPr>
        <w:tab/>
      </w:r>
      <w:r>
        <w:rPr>
          <w:color w:val="000000" w:themeColor="text1"/>
          <w:sz w:val="16"/>
          <w:szCs w:val="16"/>
        </w:rPr>
        <w:tab/>
        <w:t>40.35%</w:t>
      </w:r>
      <w:r>
        <w:rPr>
          <w:color w:val="000000" w:themeColor="text1"/>
          <w:sz w:val="16"/>
          <w:szCs w:val="16"/>
        </w:rPr>
        <w:tab/>
      </w:r>
      <w:r>
        <w:rPr>
          <w:color w:val="000000" w:themeColor="text1"/>
          <w:sz w:val="16"/>
          <w:szCs w:val="16"/>
        </w:rPr>
        <w:tab/>
        <w:t xml:space="preserve">        575</w:t>
      </w:r>
      <w:r>
        <w:rPr>
          <w:color w:val="000000" w:themeColor="text1"/>
          <w:sz w:val="16"/>
          <w:szCs w:val="16"/>
        </w:rPr>
        <w:tab/>
      </w:r>
      <w:r>
        <w:rPr>
          <w:color w:val="000000" w:themeColor="text1"/>
          <w:sz w:val="16"/>
          <w:szCs w:val="16"/>
        </w:rPr>
        <w:tab/>
      </w:r>
      <w:r>
        <w:rPr>
          <w:color w:val="000000" w:themeColor="text1"/>
          <w:sz w:val="16"/>
          <w:szCs w:val="16"/>
        </w:rPr>
        <w:tab/>
        <w:t xml:space="preserve">  56.04%</w:t>
      </w:r>
    </w:p>
    <w:bookmarkEnd w:id="5"/>
    <w:p w14:paraId="62007E8E" w14:textId="77777777"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803F7D6" w14:textId="6C4D94A6" w:rsidR="00675A64" w:rsidRDefault="00675A64" w:rsidP="0067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r>
      <w:r>
        <w:rPr>
          <w:color w:val="000000" w:themeColor="text1"/>
          <w:sz w:val="16"/>
          <w:szCs w:val="16"/>
        </w:rPr>
        <w:tab/>
        <w:t xml:space="preserve">  135</w:t>
      </w:r>
      <w:r>
        <w:rPr>
          <w:color w:val="000000" w:themeColor="text1"/>
          <w:sz w:val="16"/>
          <w:szCs w:val="16"/>
        </w:rPr>
        <w:tab/>
      </w:r>
      <w:r>
        <w:rPr>
          <w:color w:val="000000" w:themeColor="text1"/>
          <w:sz w:val="16"/>
          <w:szCs w:val="16"/>
        </w:rPr>
        <w:tab/>
        <w:t xml:space="preserve">    1.91%</w:t>
      </w:r>
      <w:r>
        <w:rPr>
          <w:color w:val="000000" w:themeColor="text1"/>
          <w:sz w:val="16"/>
          <w:szCs w:val="16"/>
        </w:rPr>
        <w:tab/>
      </w:r>
      <w:r>
        <w:rPr>
          <w:color w:val="000000" w:themeColor="text1"/>
          <w:sz w:val="16"/>
          <w:szCs w:val="16"/>
        </w:rPr>
        <w:tab/>
        <w:t>3,430</w:t>
      </w:r>
      <w:r>
        <w:rPr>
          <w:color w:val="000000" w:themeColor="text1"/>
          <w:sz w:val="16"/>
          <w:szCs w:val="16"/>
        </w:rPr>
        <w:tab/>
      </w:r>
      <w:r>
        <w:rPr>
          <w:color w:val="000000" w:themeColor="text1"/>
          <w:sz w:val="16"/>
          <w:szCs w:val="16"/>
        </w:rPr>
        <w:tab/>
      </w:r>
      <w:r>
        <w:rPr>
          <w:color w:val="000000" w:themeColor="text1"/>
          <w:sz w:val="16"/>
          <w:szCs w:val="16"/>
        </w:rPr>
        <w:tab/>
        <w:t>48.62%</w:t>
      </w:r>
      <w:r>
        <w:rPr>
          <w:color w:val="000000" w:themeColor="text1"/>
          <w:sz w:val="16"/>
          <w:szCs w:val="16"/>
        </w:rPr>
        <w:tab/>
      </w:r>
      <w:r>
        <w:rPr>
          <w:color w:val="000000" w:themeColor="text1"/>
          <w:sz w:val="16"/>
          <w:szCs w:val="16"/>
        </w:rPr>
        <w:tab/>
        <w:t xml:space="preserve">      3,297</w:t>
      </w:r>
      <w:r>
        <w:rPr>
          <w:color w:val="000000" w:themeColor="text1"/>
          <w:sz w:val="16"/>
          <w:szCs w:val="16"/>
        </w:rPr>
        <w:tab/>
      </w:r>
      <w:r>
        <w:rPr>
          <w:color w:val="000000" w:themeColor="text1"/>
          <w:sz w:val="16"/>
          <w:szCs w:val="16"/>
        </w:rPr>
        <w:tab/>
      </w:r>
      <w:r>
        <w:rPr>
          <w:color w:val="000000" w:themeColor="text1"/>
          <w:sz w:val="16"/>
          <w:szCs w:val="16"/>
        </w:rPr>
        <w:tab/>
        <w:t xml:space="preserve">  46.74%</w:t>
      </w:r>
      <w:r w:rsidRPr="00675A64">
        <w:rPr>
          <w:color w:val="000000" w:themeColor="text1"/>
          <w:szCs w:val="22"/>
        </w:rPr>
        <w:t>”</w:t>
      </w:r>
    </w:p>
    <w:p w14:paraId="7D64798D" w14:textId="77777777" w:rsidR="00675A64" w:rsidRDefault="00675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D5544" w14:textId="77777777" w:rsidR="006F056E" w:rsidRPr="00687F04" w:rsidRDefault="006F056E" w:rsidP="006F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F04">
        <w:rPr>
          <w:color w:val="000000" w:themeColor="text1"/>
          <w:u w:color="000000" w:themeColor="text1"/>
        </w:rPr>
        <w:t>SECTION</w:t>
      </w:r>
      <w:r w:rsidRPr="00687F04">
        <w:rPr>
          <w:color w:val="000000" w:themeColor="text1"/>
          <w:u w:color="000000" w:themeColor="text1"/>
        </w:rPr>
        <w:tab/>
        <w:t>2.</w:t>
      </w:r>
      <w:r w:rsidRPr="00687F04">
        <w:rPr>
          <w:color w:val="000000" w:themeColor="text1"/>
          <w:u w:color="000000" w:themeColor="text1"/>
        </w:rPr>
        <w:tab/>
        <w:t>The exterior boundaries of the Barnwell County Consolidated School District are not altered by the provisions of this act. These school district lines are as defined by law and any census blocks which may be divided are done so only for statistical purposes and to establish a population base.</w:t>
      </w:r>
    </w:p>
    <w:p w14:paraId="614938A0" w14:textId="77777777" w:rsidR="006F056E" w:rsidRDefault="006F0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B25371" w14:textId="4CAB3EEF" w:rsidR="00112899" w:rsidRDefault="001128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056E">
        <w:t>3</w:t>
      </w:r>
      <w:r>
        <w:t>.</w:t>
      </w:r>
      <w:r>
        <w:tab/>
        <w:t>This act takes effect upon approval by the Governor.</w:t>
      </w:r>
    </w:p>
    <w:p w14:paraId="68673C33" w14:textId="13D98285" w:rsidR="00427895" w:rsidRDefault="006F05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2056E4E" w14:textId="77777777" w:rsidR="00142A49" w:rsidRDefault="00142A49" w:rsidP="00142A49">
      <w:pPr>
        <w:suppressAutoHyphens/>
      </w:pPr>
    </w:p>
    <w:sectPr w:rsidR="00142A49" w:rsidSect="00F91B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3D78F" w14:textId="77777777" w:rsidR="00112899" w:rsidRDefault="00112899" w:rsidP="009F0C77">
      <w:r>
        <w:separator/>
      </w:r>
    </w:p>
  </w:endnote>
  <w:endnote w:type="continuationSeparator" w:id="0">
    <w:p w14:paraId="66B61ACF" w14:textId="77777777" w:rsidR="00112899" w:rsidRDefault="001128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9B6B23-CB85-49D4-A0D9-71A586CB292B}"/>
    <w:embedBold r:id="rId2" w:fontKey="{D0F6D450-8B3F-44CE-9202-D19FB858FB87}"/>
  </w:font>
  <w:font w:name="Calibri">
    <w:panose1 w:val="020F0502020204030204"/>
    <w:charset w:val="00"/>
    <w:family w:val="swiss"/>
    <w:pitch w:val="variable"/>
    <w:sig w:usb0="E4002EFF" w:usb1="C000247B" w:usb2="00000009" w:usb3="00000000" w:csb0="000001FF" w:csb1="00000000"/>
    <w:embedRegular r:id="rId3" w:fontKey="{963DF4DD-DDE6-4C71-A4F1-5A90BF5443B6}"/>
  </w:font>
  <w:font w:name="Cambria">
    <w:panose1 w:val="02040503050406030204"/>
    <w:charset w:val="00"/>
    <w:family w:val="roman"/>
    <w:pitch w:val="variable"/>
    <w:sig w:usb0="E00006FF" w:usb1="420024FF" w:usb2="02000000" w:usb3="00000000" w:csb0="0000019F" w:csb1="00000000"/>
    <w:embedRegular r:id="rId4" w:fontKey="{D59A84B6-9BE7-4D3F-A48C-E1A56F5486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380AC" w14:textId="6AEEDAB5" w:rsidR="00427895" w:rsidRPr="00992232" w:rsidRDefault="00992232" w:rsidP="00992232">
    <w:pPr>
      <w:pStyle w:val="Footer"/>
      <w:tabs>
        <w:tab w:val="clear" w:pos="4680"/>
        <w:tab w:val="clear" w:pos="9360"/>
        <w:tab w:val="center" w:pos="2995"/>
      </w:tabs>
      <w:spacing w:before="120"/>
    </w:pPr>
    <w:r>
      <w:t>[1267</w:t>
    </w:r>
    <w:r w:rsidR="00F91B31">
      <w:t>-</w:t>
    </w:r>
    <w:r w:rsidR="00F91B31">
      <w:fldChar w:fldCharType="begin"/>
    </w:r>
    <w:r w:rsidR="00F91B31">
      <w:instrText xml:space="preserve"> PAGE  \* MERGEFORMAT </w:instrText>
    </w:r>
    <w:r w:rsidR="00F91B31">
      <w:fldChar w:fldCharType="separate"/>
    </w:r>
    <w:r w:rsidR="00F22819">
      <w:rPr>
        <w:noProof/>
      </w:rPr>
      <w:t>1</w:t>
    </w:r>
    <w:r w:rsidR="00F91B31">
      <w:fldChar w:fldCharType="end"/>
    </w:r>
    <w:r w:rsidR="00F91B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71C0E" w14:textId="2AEE5772" w:rsidR="00F91B31" w:rsidRPr="00992232" w:rsidRDefault="00F91B31" w:rsidP="00992232">
    <w:pPr>
      <w:pStyle w:val="Footer"/>
      <w:tabs>
        <w:tab w:val="clear" w:pos="4680"/>
        <w:tab w:val="clear" w:pos="9360"/>
        <w:tab w:val="center" w:pos="2995"/>
      </w:tabs>
      <w:spacing w:before="120"/>
    </w:pPr>
    <w:r>
      <w:t>[1267]</w:t>
    </w:r>
    <w:r>
      <w:tab/>
    </w:r>
    <w:r>
      <w:fldChar w:fldCharType="begin"/>
    </w:r>
    <w:r>
      <w:instrText xml:space="preserve"> PAGE  \* MERGEFORMAT </w:instrText>
    </w:r>
    <w:r>
      <w:fldChar w:fldCharType="separate"/>
    </w:r>
    <w:r w:rsidR="00142A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C10C3" w14:textId="77777777" w:rsidR="00112899" w:rsidRDefault="00112899" w:rsidP="009F0C77">
      <w:r>
        <w:separator/>
      </w:r>
    </w:p>
  </w:footnote>
  <w:footnote w:type="continuationSeparator" w:id="0">
    <w:p w14:paraId="5F0352BE" w14:textId="77777777" w:rsidR="00112899" w:rsidRDefault="001128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4ZW22"/>
    <w:docVar w:name="CoverBillType" w:val="b"/>
    <w:docVar w:name="DocPath" w:val="L:\Council\bills\AR\8054ZW22.DOCX"/>
    <w:docVar w:name="dvBillNumber" w:val="1267"/>
    <w:docVar w:name="dvBillNumberPrefix" w:val="S. "/>
    <w:docVar w:name="dvOriginalBody" w:val="Senate"/>
    <w:docVar w:name="dvSteno" w:val="AR"/>
    <w:docVar w:name="NameofBody" w:val="s"/>
    <w:docVar w:name="vGroup2" w:val="Council"/>
  </w:docVars>
  <w:rsids>
    <w:rsidRoot w:val="00112899"/>
    <w:rsid w:val="00012011"/>
    <w:rsid w:val="000263D9"/>
    <w:rsid w:val="00026C9A"/>
    <w:rsid w:val="000902F8"/>
    <w:rsid w:val="000965A1"/>
    <w:rsid w:val="000C487D"/>
    <w:rsid w:val="000E1785"/>
    <w:rsid w:val="000F39F2"/>
    <w:rsid w:val="001023A4"/>
    <w:rsid w:val="0010776B"/>
    <w:rsid w:val="00112899"/>
    <w:rsid w:val="00133E66"/>
    <w:rsid w:val="00134ACF"/>
    <w:rsid w:val="00142A49"/>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C30"/>
    <w:rsid w:val="00393688"/>
    <w:rsid w:val="003D411E"/>
    <w:rsid w:val="003D5C6F"/>
    <w:rsid w:val="003E3C1E"/>
    <w:rsid w:val="003E6148"/>
    <w:rsid w:val="003E7D04"/>
    <w:rsid w:val="00400EAA"/>
    <w:rsid w:val="0041760A"/>
    <w:rsid w:val="004203D7"/>
    <w:rsid w:val="00423F46"/>
    <w:rsid w:val="00427895"/>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A64"/>
    <w:rsid w:val="00680479"/>
    <w:rsid w:val="0069470D"/>
    <w:rsid w:val="006A476C"/>
    <w:rsid w:val="006C6A93"/>
    <w:rsid w:val="006E02F9"/>
    <w:rsid w:val="006F056E"/>
    <w:rsid w:val="006F3F76"/>
    <w:rsid w:val="00753C04"/>
    <w:rsid w:val="00756946"/>
    <w:rsid w:val="00757F80"/>
    <w:rsid w:val="00770F5F"/>
    <w:rsid w:val="00771EEC"/>
    <w:rsid w:val="00786819"/>
    <w:rsid w:val="007A325A"/>
    <w:rsid w:val="007C3099"/>
    <w:rsid w:val="007E72BE"/>
    <w:rsid w:val="007F1523"/>
    <w:rsid w:val="007F509E"/>
    <w:rsid w:val="007F5799"/>
    <w:rsid w:val="007F5B83"/>
    <w:rsid w:val="007F6947"/>
    <w:rsid w:val="00834A12"/>
    <w:rsid w:val="00872729"/>
    <w:rsid w:val="008F4429"/>
    <w:rsid w:val="00932670"/>
    <w:rsid w:val="009352BB"/>
    <w:rsid w:val="00990668"/>
    <w:rsid w:val="00992232"/>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2819"/>
    <w:rsid w:val="00F50BAF"/>
    <w:rsid w:val="00F52C10"/>
    <w:rsid w:val="00F81FFD"/>
    <w:rsid w:val="00F85228"/>
    <w:rsid w:val="00F907F7"/>
    <w:rsid w:val="00F91B3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D5CDB"/>
  <w15:docId w15:val="{4BEB440F-2D9A-4A5F-9848-7C22272D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53A84-22FB-45F8-B024-EDE58566F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2252</Characters>
  <Application>Microsoft Office Word</Application>
  <DocSecurity>0</DocSecurity>
  <Lines>94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1267 Text of Previous Version (Apr. 19, 2022) - South Carolina Legislature Online</dc:title>
  <dc:subject/>
  <dc:creator>Anna Rushton</dc:creator>
  <cp:keywords/>
  <dc:description/>
  <cp:lastModifiedBy>Miriam Cook</cp:lastModifiedBy>
  <cp:revision>2</cp:revision>
  <cp:lastPrinted>2022-04-19T16:13:00Z</cp:lastPrinted>
  <dcterms:created xsi:type="dcterms:W3CDTF">2022-04-19T22:59:00Z</dcterms:created>
  <dcterms:modified xsi:type="dcterms:W3CDTF">2022-04-19T22:59:00Z</dcterms:modified>
</cp:coreProperties>
</file>